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16" w:tblpY="182"/>
        <w:tblW w:w="0" w:type="auto"/>
        <w:tblLook w:val="01E0" w:firstRow="1" w:lastRow="1" w:firstColumn="1" w:lastColumn="1" w:noHBand="0" w:noVBand="0"/>
      </w:tblPr>
      <w:tblGrid>
        <w:gridCol w:w="3132"/>
      </w:tblGrid>
      <w:tr w:rsidR="00FA6A81">
        <w:tc>
          <w:tcPr>
            <w:tcW w:w="3132" w:type="dxa"/>
          </w:tcPr>
          <w:p w:rsidR="00FA6A81" w:rsidRPr="00864CAD" w:rsidRDefault="00FA6A81" w:rsidP="00BC3CD2">
            <w:pPr>
              <w:rPr>
                <w:b/>
                <w:lang w:val="sr-Cyrl-CS"/>
              </w:rPr>
            </w:pPr>
            <w:bookmarkStart w:id="0" w:name="_GoBack"/>
            <w:bookmarkEnd w:id="0"/>
            <w:r w:rsidRPr="00864CAD">
              <w:rPr>
                <w:b/>
                <w:lang w:val="sr-Cyrl-CS"/>
              </w:rPr>
              <w:t>Република Србија</w:t>
            </w:r>
          </w:p>
        </w:tc>
      </w:tr>
      <w:tr w:rsidR="00FA6A81">
        <w:tc>
          <w:tcPr>
            <w:tcW w:w="3132" w:type="dxa"/>
          </w:tcPr>
          <w:p w:rsidR="00BC3CD2" w:rsidRDefault="00BC3CD2" w:rsidP="00864CA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 xml:space="preserve">Пиротски </w:t>
            </w:r>
          </w:p>
          <w:p w:rsidR="00BC3CD2" w:rsidRPr="00864CAD" w:rsidRDefault="00FA6A81" w:rsidP="00864CAD">
            <w:pPr>
              <w:rPr>
                <w:b/>
                <w:sz w:val="28"/>
                <w:szCs w:val="28"/>
                <w:lang w:val="en-US"/>
              </w:rPr>
            </w:pPr>
            <w:r w:rsidRPr="00864CAD">
              <w:rPr>
                <w:b/>
                <w:sz w:val="28"/>
                <w:szCs w:val="28"/>
                <w:lang w:val="sr-Cyrl-CS"/>
              </w:rPr>
              <w:t xml:space="preserve">управни </w:t>
            </w:r>
            <w:r w:rsidR="00D31527" w:rsidRPr="00864CA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64CAD">
              <w:rPr>
                <w:b/>
                <w:sz w:val="28"/>
                <w:szCs w:val="28"/>
                <w:lang w:val="sr-Cyrl-CS"/>
              </w:rPr>
              <w:t>округ</w:t>
            </w:r>
          </w:p>
          <w:p w:rsidR="00E14370" w:rsidRPr="00864CAD" w:rsidRDefault="00E14370" w:rsidP="00864CAD">
            <w:pPr>
              <w:rPr>
                <w:lang w:val="en-US"/>
              </w:rPr>
            </w:pPr>
            <w:r w:rsidRPr="00864CAD">
              <w:rPr>
                <w:lang w:val="sr-Cyrl-CS"/>
              </w:rPr>
              <w:t xml:space="preserve">Број: </w:t>
            </w:r>
            <w:r w:rsidR="00360ECF" w:rsidRPr="00864CAD">
              <w:rPr>
                <w:lang w:val="sr-Cyrl-CS"/>
              </w:rPr>
              <w:t>922-</w:t>
            </w:r>
            <w:r w:rsidR="004C20FB">
              <w:rPr>
                <w:lang w:val="sr-Cyrl-CS"/>
              </w:rPr>
              <w:t>06</w:t>
            </w:r>
            <w:r w:rsidR="00136932">
              <w:rPr>
                <w:lang w:val="sr-Cyrl-CS"/>
              </w:rPr>
              <w:t>-1</w:t>
            </w:r>
            <w:r w:rsidR="00942087">
              <w:rPr>
                <w:lang w:val="sr-Cyrl-CS"/>
              </w:rPr>
              <w:t>7</w:t>
            </w:r>
            <w:r w:rsidR="0005363A">
              <w:rPr>
                <w:lang w:val="sr-Latn-CS"/>
              </w:rPr>
              <w:t xml:space="preserve"> </w:t>
            </w:r>
            <w:r w:rsidR="00E84ACE">
              <w:rPr>
                <w:lang w:val="sr-Latn-CS"/>
              </w:rPr>
              <w:t>/2014-0</w:t>
            </w:r>
            <w:r w:rsidR="000F46C0">
              <w:rPr>
                <w:lang w:val="sr-Cyrl-CS"/>
              </w:rPr>
              <w:t>1</w:t>
            </w:r>
            <w:r w:rsidR="009E587E">
              <w:rPr>
                <w:lang w:val="en-US"/>
              </w:rPr>
              <w:t xml:space="preserve">       </w:t>
            </w:r>
            <w:r w:rsidR="00736AFC">
              <w:rPr>
                <w:lang w:val="sr-Cyrl-CS"/>
              </w:rPr>
              <w:t xml:space="preserve">    </w:t>
            </w:r>
          </w:p>
          <w:p w:rsidR="00E3596B" w:rsidRPr="00766266" w:rsidRDefault="00E3596B" w:rsidP="008E178F">
            <w:pPr>
              <w:rPr>
                <w:lang w:val="sr-Cyrl-CS"/>
              </w:rPr>
            </w:pPr>
            <w:r w:rsidRPr="00864CAD">
              <w:rPr>
                <w:lang w:val="sr-Cyrl-CS"/>
              </w:rPr>
              <w:t>Датум:</w:t>
            </w:r>
            <w:r w:rsidR="00891089">
              <w:rPr>
                <w:lang w:val="sr-Latn-CS"/>
              </w:rPr>
              <w:t>1</w:t>
            </w:r>
            <w:r w:rsidR="00942087">
              <w:rPr>
                <w:lang w:val="sr-Cyrl-CS"/>
              </w:rPr>
              <w:t>6</w:t>
            </w:r>
            <w:r w:rsidR="00A95DF0">
              <w:rPr>
                <w:lang w:val="sr-Cyrl-CS"/>
              </w:rPr>
              <w:t>.1</w:t>
            </w:r>
            <w:r w:rsidR="00891089">
              <w:rPr>
                <w:lang w:val="sr-Latn-CS"/>
              </w:rPr>
              <w:t>2</w:t>
            </w:r>
            <w:r w:rsidR="00A95DF0">
              <w:rPr>
                <w:lang w:val="sr-Cyrl-CS"/>
              </w:rPr>
              <w:t>.2014.</w:t>
            </w:r>
            <w:r w:rsidR="0005363A">
              <w:rPr>
                <w:lang w:val="sr-Latn-CS"/>
              </w:rPr>
              <w:t xml:space="preserve">           </w:t>
            </w:r>
          </w:p>
        </w:tc>
      </w:tr>
      <w:tr w:rsidR="00FA6A81">
        <w:tc>
          <w:tcPr>
            <w:tcW w:w="3132" w:type="dxa"/>
          </w:tcPr>
          <w:p w:rsidR="00FA6A81" w:rsidRPr="00864CAD" w:rsidRDefault="001E0E94" w:rsidP="00864C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П И Р О Т</w:t>
            </w:r>
          </w:p>
        </w:tc>
      </w:tr>
      <w:tr w:rsidR="00FA6A81">
        <w:tc>
          <w:tcPr>
            <w:tcW w:w="3132" w:type="dxa"/>
          </w:tcPr>
          <w:p w:rsidR="00FA6A81" w:rsidRPr="00864CAD" w:rsidRDefault="00FA6A81" w:rsidP="00864CAD">
            <w:pPr>
              <w:rPr>
                <w:b/>
                <w:lang w:val="sr-Cyrl-CS"/>
              </w:rPr>
            </w:pPr>
          </w:p>
        </w:tc>
      </w:tr>
    </w:tbl>
    <w:tbl>
      <w:tblPr>
        <w:tblpPr w:leftFromText="141" w:rightFromText="141" w:vertAnchor="text" w:horzAnchor="margin" w:tblpXSpec="right" w:tblpY="182"/>
        <w:tblW w:w="0" w:type="auto"/>
        <w:tblLook w:val="01E0" w:firstRow="1" w:lastRow="1" w:firstColumn="1" w:lastColumn="1" w:noHBand="0" w:noVBand="0"/>
      </w:tblPr>
      <w:tblGrid>
        <w:gridCol w:w="2664"/>
      </w:tblGrid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Republic of Serbia</w:t>
            </w:r>
          </w:p>
        </w:tc>
      </w:tr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District of Pirot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83, Srpskih vladara str.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18300 Pirot</w:t>
            </w:r>
          </w:p>
        </w:tc>
      </w:tr>
    </w:tbl>
    <w:p w:rsidR="00D26658" w:rsidRDefault="004B5012" w:rsidP="00A80582">
      <w:pPr>
        <w:jc w:val="center"/>
        <w:rPr>
          <w:sz w:val="19"/>
          <w:szCs w:val="20"/>
        </w:rPr>
      </w:pPr>
      <w:r w:rsidRPr="00C458D5">
        <w:rPr>
          <w:noProof/>
          <w:sz w:val="19"/>
          <w:szCs w:val="20"/>
          <w:lang w:val="sr-Latn-RS" w:eastAsia="sr-Latn-RS"/>
        </w:rPr>
        <w:drawing>
          <wp:inline distT="0" distB="0" distL="0" distR="0">
            <wp:extent cx="1211580" cy="80010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95" w:rsidRDefault="00BF6D95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E62813" w:rsidRDefault="00E62813" w:rsidP="00A80582">
      <w:pPr>
        <w:jc w:val="center"/>
        <w:rPr>
          <w:sz w:val="19"/>
          <w:szCs w:val="20"/>
        </w:rPr>
      </w:pPr>
    </w:p>
    <w:p w:rsidR="00FA6A81" w:rsidRPr="005F37BE" w:rsidRDefault="00FA6A81" w:rsidP="006033EE">
      <w:pPr>
        <w:pBdr>
          <w:bottom w:val="single" w:sz="6" w:space="1" w:color="auto"/>
        </w:pBdr>
        <w:jc w:val="center"/>
        <w:rPr>
          <w:i/>
          <w:sz w:val="4"/>
          <w:szCs w:val="4"/>
          <w:lang w:val="en-US"/>
        </w:rPr>
      </w:pPr>
    </w:p>
    <w:p w:rsidR="00DF7D1E" w:rsidRPr="00E923D0" w:rsidRDefault="00DF7D1E" w:rsidP="00FA6A81">
      <w:pPr>
        <w:jc w:val="center"/>
        <w:rPr>
          <w:b/>
          <w:i/>
          <w:sz w:val="20"/>
          <w:szCs w:val="20"/>
          <w:lang w:val="sr-Latn-CS"/>
        </w:rPr>
      </w:pPr>
      <w:r w:rsidRPr="00E923D0">
        <w:rPr>
          <w:b/>
          <w:i/>
          <w:sz w:val="20"/>
          <w:szCs w:val="20"/>
          <w:lang w:val="sr-Cyrl-CS"/>
        </w:rPr>
        <w:t xml:space="preserve">Тел: +381 </w:t>
      </w:r>
      <w:r w:rsidR="00E6153A" w:rsidRPr="00E923D0">
        <w:rPr>
          <w:b/>
          <w:i/>
          <w:sz w:val="20"/>
          <w:szCs w:val="20"/>
          <w:lang w:val="sr-Latn-CS"/>
        </w:rPr>
        <w:t>(010) 311 577, 311 894, 311 876</w:t>
      </w:r>
      <w:r w:rsidR="00E6153A" w:rsidRPr="00E923D0">
        <w:rPr>
          <w:b/>
          <w:i/>
          <w:sz w:val="20"/>
          <w:szCs w:val="20"/>
          <w:lang w:val="sr-Cyrl-CS"/>
        </w:rPr>
        <w:t xml:space="preserve"> * Факс: +381 (0</w:t>
      </w:r>
      <w:r w:rsidR="00E6153A" w:rsidRPr="00E923D0">
        <w:rPr>
          <w:b/>
          <w:i/>
          <w:sz w:val="20"/>
          <w:szCs w:val="20"/>
          <w:lang w:val="sr-Latn-CS"/>
        </w:rPr>
        <w:t>10</w:t>
      </w:r>
      <w:r w:rsidRPr="00E923D0">
        <w:rPr>
          <w:b/>
          <w:i/>
          <w:sz w:val="20"/>
          <w:szCs w:val="20"/>
          <w:lang w:val="sr-Cyrl-CS"/>
        </w:rPr>
        <w:t>)</w:t>
      </w:r>
      <w:r w:rsidR="00E6153A" w:rsidRPr="00E923D0">
        <w:rPr>
          <w:b/>
          <w:i/>
          <w:sz w:val="20"/>
          <w:szCs w:val="20"/>
          <w:lang w:val="sr-Latn-CS"/>
        </w:rPr>
        <w:t xml:space="preserve"> 311 891</w:t>
      </w:r>
    </w:p>
    <w:p w:rsidR="00D23CCC" w:rsidRPr="00995C2E" w:rsidRDefault="00E6153A" w:rsidP="00995C2E">
      <w:pPr>
        <w:pBdr>
          <w:bottom w:val="single" w:sz="6" w:space="1" w:color="auto"/>
        </w:pBdr>
        <w:jc w:val="center"/>
        <w:rPr>
          <w:sz w:val="20"/>
          <w:szCs w:val="20"/>
          <w:lang w:val="en-US"/>
        </w:rPr>
      </w:pPr>
      <w:r w:rsidRPr="00E923D0">
        <w:rPr>
          <w:b/>
          <w:i/>
          <w:sz w:val="20"/>
          <w:szCs w:val="20"/>
          <w:lang w:val="sr-Latn-CS"/>
        </w:rPr>
        <w:t>e</w:t>
      </w:r>
      <w:r w:rsidRPr="00E923D0">
        <w:rPr>
          <w:b/>
          <w:i/>
          <w:sz w:val="20"/>
          <w:szCs w:val="20"/>
          <w:lang w:val="sr-Cyrl-CS"/>
        </w:rPr>
        <w:t>-</w:t>
      </w:r>
      <w:r w:rsidRPr="00E923D0">
        <w:rPr>
          <w:b/>
          <w:i/>
          <w:sz w:val="20"/>
          <w:szCs w:val="20"/>
          <w:lang w:val="en-US"/>
        </w:rPr>
        <w:t>mail</w:t>
      </w:r>
      <w:r w:rsidRPr="00E923D0">
        <w:rPr>
          <w:b/>
          <w:i/>
          <w:sz w:val="20"/>
          <w:szCs w:val="20"/>
          <w:lang w:val="sr-Cyrl-CS"/>
        </w:rPr>
        <w:t xml:space="preserve">: </w:t>
      </w:r>
      <w:r w:rsidRPr="00E923D0">
        <w:rPr>
          <w:b/>
          <w:i/>
          <w:sz w:val="20"/>
          <w:szCs w:val="20"/>
          <w:lang w:val="en-US"/>
        </w:rPr>
        <w:t>piokrug</w:t>
      </w:r>
      <w:r w:rsidRPr="00E923D0">
        <w:rPr>
          <w:b/>
          <w:i/>
          <w:sz w:val="20"/>
          <w:szCs w:val="20"/>
          <w:lang w:val="sr-Cyrl-CS"/>
        </w:rPr>
        <w:t>@</w:t>
      </w:r>
      <w:r w:rsidR="00995C2E">
        <w:rPr>
          <w:b/>
          <w:i/>
          <w:sz w:val="20"/>
          <w:szCs w:val="20"/>
          <w:lang w:val="en-US"/>
        </w:rPr>
        <w:t>open</w:t>
      </w:r>
      <w:r w:rsidR="00EA42A9">
        <w:rPr>
          <w:b/>
          <w:i/>
          <w:sz w:val="20"/>
          <w:szCs w:val="20"/>
          <w:lang w:val="sr-Cyrl-CS"/>
        </w:rPr>
        <w:t>.</w:t>
      </w:r>
      <w:r w:rsidR="00995C2E">
        <w:rPr>
          <w:b/>
          <w:i/>
          <w:sz w:val="20"/>
          <w:szCs w:val="20"/>
          <w:lang w:val="en-US"/>
        </w:rPr>
        <w:t xml:space="preserve"> telekom.rs</w:t>
      </w:r>
    </w:p>
    <w:p w:rsidR="00722E20" w:rsidRDefault="00722E20" w:rsidP="008B0FC5">
      <w:pPr>
        <w:rPr>
          <w:sz w:val="28"/>
          <w:szCs w:val="28"/>
          <w:lang w:val="sr-Cyrl-CS"/>
        </w:rPr>
      </w:pPr>
    </w:p>
    <w:p w:rsidR="004F3CF1" w:rsidRDefault="004F3CF1" w:rsidP="008B0FC5">
      <w:pPr>
        <w:rPr>
          <w:sz w:val="28"/>
          <w:szCs w:val="28"/>
          <w:lang w:val="sr-Cyrl-CS"/>
        </w:rPr>
      </w:pPr>
    </w:p>
    <w:p w:rsidR="004F3CF1" w:rsidRDefault="004F3CF1" w:rsidP="008B0FC5">
      <w:pPr>
        <w:rPr>
          <w:sz w:val="28"/>
          <w:szCs w:val="28"/>
          <w:lang w:val="sr-Cyrl-CS"/>
        </w:rPr>
      </w:pPr>
    </w:p>
    <w:p w:rsidR="00DB1CB1" w:rsidRDefault="00DB1CB1" w:rsidP="008B0FC5">
      <w:pPr>
        <w:rPr>
          <w:sz w:val="28"/>
          <w:szCs w:val="28"/>
          <w:lang w:val="sr-Cyrl-CS"/>
        </w:rPr>
      </w:pPr>
    </w:p>
    <w:p w:rsidR="004F3CF1" w:rsidRPr="004F3CF1" w:rsidRDefault="004F3CF1" w:rsidP="008B0FC5">
      <w:pPr>
        <w:rPr>
          <w:sz w:val="28"/>
          <w:szCs w:val="28"/>
          <w:lang w:val="sr-Cyrl-CS"/>
        </w:rPr>
      </w:pPr>
    </w:p>
    <w:p w:rsidR="00722E20" w:rsidRPr="00DB1CB1" w:rsidRDefault="00D4046B" w:rsidP="0057179A">
      <w:pPr>
        <w:jc w:val="center"/>
        <w:rPr>
          <w:sz w:val="32"/>
          <w:szCs w:val="32"/>
          <w:lang w:val="sr-Cyrl-CS"/>
        </w:rPr>
      </w:pPr>
      <w:r w:rsidRPr="00DB1CB1">
        <w:rPr>
          <w:sz w:val="32"/>
          <w:szCs w:val="32"/>
          <w:lang w:val="sr-Cyrl-CS"/>
        </w:rPr>
        <w:t>ЗАПИСНИК</w:t>
      </w:r>
    </w:p>
    <w:p w:rsidR="00D4046B" w:rsidRPr="00DB1CB1" w:rsidRDefault="00D4046B" w:rsidP="0057179A">
      <w:pPr>
        <w:jc w:val="center"/>
        <w:rPr>
          <w:sz w:val="32"/>
          <w:szCs w:val="32"/>
          <w:lang w:val="sr-Cyrl-CS"/>
        </w:rPr>
      </w:pPr>
      <w:r w:rsidRPr="00DB1CB1">
        <w:rPr>
          <w:sz w:val="32"/>
          <w:szCs w:val="32"/>
          <w:lang w:val="sr-Cyrl-CS"/>
        </w:rPr>
        <w:t>СА СЕДНИЦЕ САВЕТА ОКРУГА</w:t>
      </w:r>
    </w:p>
    <w:p w:rsidR="00F12665" w:rsidRDefault="00F12665" w:rsidP="0057179A">
      <w:pPr>
        <w:jc w:val="center"/>
        <w:rPr>
          <w:sz w:val="32"/>
          <w:szCs w:val="32"/>
          <w:lang w:val="sr-Cyrl-CS"/>
        </w:rPr>
      </w:pPr>
      <w:r w:rsidRPr="00DB1CB1">
        <w:rPr>
          <w:sz w:val="32"/>
          <w:szCs w:val="32"/>
          <w:lang w:val="sr-Cyrl-CS"/>
        </w:rPr>
        <w:t xml:space="preserve">одржане </w:t>
      </w:r>
      <w:r w:rsidR="00891089" w:rsidRPr="00DB1CB1">
        <w:rPr>
          <w:sz w:val="32"/>
          <w:szCs w:val="32"/>
          <w:lang w:val="sr-Latn-CS"/>
        </w:rPr>
        <w:t>15</w:t>
      </w:r>
      <w:r w:rsidRPr="00DB1CB1">
        <w:rPr>
          <w:sz w:val="32"/>
          <w:szCs w:val="32"/>
          <w:lang w:val="sr-Cyrl-CS"/>
        </w:rPr>
        <w:t>.</w:t>
      </w:r>
      <w:r w:rsidR="00E73351" w:rsidRPr="00DB1CB1">
        <w:rPr>
          <w:sz w:val="32"/>
          <w:szCs w:val="32"/>
          <w:lang w:val="sr-Cyrl-CS"/>
        </w:rPr>
        <w:t>1</w:t>
      </w:r>
      <w:r w:rsidR="00891089" w:rsidRPr="00DB1CB1">
        <w:rPr>
          <w:sz w:val="32"/>
          <w:szCs w:val="32"/>
          <w:lang w:val="sr-Latn-CS"/>
        </w:rPr>
        <w:t>2</w:t>
      </w:r>
      <w:r w:rsidRPr="00DB1CB1">
        <w:rPr>
          <w:sz w:val="32"/>
          <w:szCs w:val="32"/>
          <w:lang w:val="sr-Cyrl-CS"/>
        </w:rPr>
        <w:t>.2014.год</w:t>
      </w:r>
    </w:p>
    <w:p w:rsidR="00DB1CB1" w:rsidRPr="00DB1CB1" w:rsidRDefault="00DB1CB1" w:rsidP="0057179A">
      <w:pPr>
        <w:jc w:val="center"/>
        <w:rPr>
          <w:sz w:val="32"/>
          <w:szCs w:val="32"/>
          <w:lang w:val="sr-Cyrl-CS"/>
        </w:rPr>
      </w:pPr>
    </w:p>
    <w:p w:rsidR="00BA3FD2" w:rsidRDefault="00BA3FD2" w:rsidP="005D79C7">
      <w:pPr>
        <w:rPr>
          <w:sz w:val="28"/>
          <w:szCs w:val="28"/>
          <w:lang w:val="sr-Cyrl-CS"/>
        </w:rPr>
      </w:pPr>
    </w:p>
    <w:p w:rsidR="005D79C7" w:rsidRDefault="005D79C7" w:rsidP="005D79C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Састанку су присуствовали :</w:t>
      </w:r>
    </w:p>
    <w:p w:rsidR="005D79C7" w:rsidRDefault="005D79C7" w:rsidP="005D79C7">
      <w:pPr>
        <w:rPr>
          <w:sz w:val="28"/>
          <w:szCs w:val="28"/>
          <w:lang w:val="sr-Cyrl-CS"/>
        </w:rPr>
      </w:pPr>
    </w:p>
    <w:p w:rsidR="005D79C7" w:rsidRDefault="00714B54" w:rsidP="005D79C7">
      <w:pPr>
        <w:numPr>
          <w:ilvl w:val="0"/>
          <w:numId w:val="6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Председник Савета округа</w:t>
      </w:r>
      <w:r w:rsidR="005D79C7">
        <w:rPr>
          <w:sz w:val="28"/>
          <w:szCs w:val="28"/>
          <w:lang w:val="sr-Cyrl-CS"/>
        </w:rPr>
        <w:t>-</w:t>
      </w:r>
      <w:r w:rsidR="00891089">
        <w:rPr>
          <w:sz w:val="28"/>
          <w:szCs w:val="28"/>
          <w:lang w:val="sr-Cyrl-CS"/>
        </w:rPr>
        <w:t xml:space="preserve">  Димитрије Видановић</w:t>
      </w:r>
      <w:r w:rsidR="005D79C7">
        <w:rPr>
          <w:sz w:val="28"/>
          <w:szCs w:val="28"/>
          <w:lang w:val="sr-Cyrl-CS"/>
        </w:rPr>
        <w:t>,</w:t>
      </w:r>
    </w:p>
    <w:p w:rsidR="005D79C7" w:rsidRDefault="005D79C7" w:rsidP="005D79C7">
      <w:pPr>
        <w:numPr>
          <w:ilvl w:val="0"/>
          <w:numId w:val="6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Председник  општине Бела Паланка-</w:t>
      </w:r>
      <w:r w:rsidR="005F1D44">
        <w:rPr>
          <w:sz w:val="28"/>
          <w:szCs w:val="28"/>
          <w:lang w:val="sr-Cyrl-CS"/>
        </w:rPr>
        <w:t xml:space="preserve"> Горан Миљковић,</w:t>
      </w:r>
    </w:p>
    <w:p w:rsidR="005D79C7" w:rsidRDefault="005D79C7" w:rsidP="005D79C7">
      <w:pPr>
        <w:numPr>
          <w:ilvl w:val="0"/>
          <w:numId w:val="6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Председник општине Бабушница,Саша Стаменковић,</w:t>
      </w:r>
    </w:p>
    <w:p w:rsidR="005D79C7" w:rsidRDefault="005D79C7" w:rsidP="005D79C7">
      <w:pPr>
        <w:numPr>
          <w:ilvl w:val="0"/>
          <w:numId w:val="6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Секретар- Гордана Ђурић.</w:t>
      </w:r>
    </w:p>
    <w:p w:rsidR="00DB1CB1" w:rsidRPr="00C76C47" w:rsidRDefault="00DB1CB1" w:rsidP="00DB1CB1">
      <w:pPr>
        <w:ind w:left="360"/>
        <w:rPr>
          <w:sz w:val="28"/>
          <w:szCs w:val="28"/>
          <w:lang w:val="sr-Cyrl-CS"/>
        </w:rPr>
      </w:pPr>
    </w:p>
    <w:p w:rsidR="00C76C47" w:rsidRDefault="00C76C47" w:rsidP="00C76C4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Поред редовних чланова Савету су присуствовали и :</w:t>
      </w:r>
    </w:p>
    <w:p w:rsidR="00DB1CB1" w:rsidRDefault="00DB1CB1" w:rsidP="00C76C47">
      <w:pPr>
        <w:rPr>
          <w:sz w:val="28"/>
          <w:szCs w:val="28"/>
          <w:lang w:val="sr-Cyrl-CS"/>
        </w:rPr>
      </w:pPr>
    </w:p>
    <w:p w:rsidR="000F7E1C" w:rsidRDefault="000F7E1C" w:rsidP="005D79C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-   </w:t>
      </w:r>
      <w:r w:rsidR="00F1757C">
        <w:rPr>
          <w:sz w:val="28"/>
          <w:szCs w:val="28"/>
          <w:lang w:val="sr-Cyrl-CS"/>
        </w:rPr>
        <w:t xml:space="preserve">Директор </w:t>
      </w:r>
      <w:r w:rsidR="00EB4002">
        <w:rPr>
          <w:sz w:val="28"/>
          <w:szCs w:val="28"/>
          <w:lang w:val="sr-Cyrl-CS"/>
        </w:rPr>
        <w:t>О</w:t>
      </w:r>
      <w:r w:rsidR="00F1757C">
        <w:rPr>
          <w:sz w:val="28"/>
          <w:szCs w:val="28"/>
          <w:lang w:val="sr-Cyrl-CS"/>
        </w:rPr>
        <w:t>пште болнице</w:t>
      </w:r>
      <w:r w:rsidR="000E43E5">
        <w:rPr>
          <w:sz w:val="28"/>
          <w:szCs w:val="28"/>
          <w:lang w:val="sr-Cyrl-CS"/>
        </w:rPr>
        <w:t xml:space="preserve"> Пирот</w:t>
      </w:r>
      <w:r w:rsidR="00F1757C">
        <w:rPr>
          <w:sz w:val="28"/>
          <w:szCs w:val="28"/>
          <w:lang w:val="sr-Cyrl-CS"/>
        </w:rPr>
        <w:t xml:space="preserve"> -Горан Петровић,</w:t>
      </w:r>
    </w:p>
    <w:p w:rsidR="00BA3FD2" w:rsidRDefault="00BA3FD2" w:rsidP="005D79C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-  </w:t>
      </w:r>
      <w:r w:rsidR="000E43E5">
        <w:rPr>
          <w:sz w:val="28"/>
          <w:szCs w:val="28"/>
          <w:lang w:val="sr-Cyrl-CS"/>
        </w:rPr>
        <w:t>Председник УО Опште болнице Пирот</w:t>
      </w:r>
      <w:r>
        <w:rPr>
          <w:sz w:val="28"/>
          <w:szCs w:val="28"/>
          <w:lang w:val="sr-Cyrl-CS"/>
        </w:rPr>
        <w:t xml:space="preserve"> </w:t>
      </w:r>
      <w:r w:rsidR="000E43E5">
        <w:rPr>
          <w:sz w:val="28"/>
          <w:szCs w:val="28"/>
          <w:lang w:val="sr-Cyrl-CS"/>
        </w:rPr>
        <w:t>-Бобан Ранђеловић,</w:t>
      </w:r>
    </w:p>
    <w:p w:rsidR="000E43E5" w:rsidRDefault="000E43E5" w:rsidP="005D79C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-  Директор ЈП "Регионалана депонија Пирот"- Зоран Станковић</w:t>
      </w:r>
      <w:r w:rsidR="006033C0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      </w:t>
      </w:r>
    </w:p>
    <w:p w:rsidR="00EB4002" w:rsidRDefault="00EB4002" w:rsidP="005D79C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- Шефови р</w:t>
      </w:r>
      <w:r w:rsidR="006033C0">
        <w:rPr>
          <w:sz w:val="28"/>
          <w:szCs w:val="28"/>
          <w:lang w:val="sr-Cyrl-CS"/>
        </w:rPr>
        <w:t>епубличких инспекцијских служби, као известиоци.</w:t>
      </w:r>
    </w:p>
    <w:p w:rsidR="00EB4002" w:rsidRDefault="00EB4002" w:rsidP="005D79C7">
      <w:pPr>
        <w:rPr>
          <w:sz w:val="28"/>
          <w:szCs w:val="28"/>
          <w:lang w:val="sr-Cyrl-CS"/>
        </w:rPr>
      </w:pPr>
    </w:p>
    <w:p w:rsidR="000F7E1C" w:rsidRDefault="00EB4002" w:rsidP="005D79C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Сходно чл. </w:t>
      </w:r>
      <w:r w:rsidR="00401523">
        <w:rPr>
          <w:sz w:val="28"/>
          <w:szCs w:val="28"/>
          <w:lang w:val="sr-Cyrl-CS"/>
        </w:rPr>
        <w:t>6.Уредбе о начину рада Савета управног округа ("Сл.гласник РС број 15/06), Савет одлучује већином гласова сви</w:t>
      </w:r>
      <w:r w:rsidR="00DB1CB1">
        <w:rPr>
          <w:sz w:val="28"/>
          <w:szCs w:val="28"/>
          <w:lang w:val="sr-Cyrl-CS"/>
        </w:rPr>
        <w:t>х</w:t>
      </w:r>
      <w:r w:rsidR="00401523">
        <w:rPr>
          <w:sz w:val="28"/>
          <w:szCs w:val="28"/>
          <w:lang w:val="sr-Cyrl-CS"/>
        </w:rPr>
        <w:t xml:space="preserve"> чланова, па  </w:t>
      </w:r>
      <w:r w:rsidR="00DB1CB1">
        <w:rPr>
          <w:sz w:val="28"/>
          <w:szCs w:val="28"/>
          <w:lang w:val="sr-Cyrl-CS"/>
        </w:rPr>
        <w:t xml:space="preserve">је седница Савета одржана и </w:t>
      </w:r>
      <w:r w:rsidR="00401523">
        <w:rPr>
          <w:sz w:val="28"/>
          <w:szCs w:val="28"/>
          <w:lang w:val="sr-Cyrl-CS"/>
        </w:rPr>
        <w:t xml:space="preserve"> поред тога што  председници општина Пирот и Димитровград нису </w:t>
      </w:r>
      <w:r w:rsidR="00DB1CB1">
        <w:rPr>
          <w:sz w:val="28"/>
          <w:szCs w:val="28"/>
          <w:lang w:val="sr-Cyrl-CS"/>
        </w:rPr>
        <w:t xml:space="preserve">присуствовали, иако су уредно позвани. </w:t>
      </w:r>
    </w:p>
    <w:p w:rsidR="00DB1CB1" w:rsidRDefault="00DB1CB1" w:rsidP="005D79C7">
      <w:pPr>
        <w:rPr>
          <w:sz w:val="28"/>
          <w:szCs w:val="28"/>
          <w:lang w:val="sr-Cyrl-CS"/>
        </w:rPr>
      </w:pPr>
    </w:p>
    <w:p w:rsidR="00DB1CB1" w:rsidRDefault="00DB1CB1" w:rsidP="005D79C7">
      <w:pPr>
        <w:rPr>
          <w:sz w:val="28"/>
          <w:szCs w:val="28"/>
          <w:lang w:val="sr-Cyrl-CS"/>
        </w:rPr>
      </w:pPr>
    </w:p>
    <w:p w:rsidR="00DB1CB1" w:rsidRDefault="00DB1CB1" w:rsidP="005D79C7">
      <w:pPr>
        <w:rPr>
          <w:sz w:val="28"/>
          <w:szCs w:val="28"/>
          <w:lang w:val="sr-Cyrl-CS"/>
        </w:rPr>
      </w:pPr>
    </w:p>
    <w:p w:rsidR="00DB1CB1" w:rsidRDefault="00DB1CB1" w:rsidP="005D79C7">
      <w:pPr>
        <w:rPr>
          <w:sz w:val="28"/>
          <w:szCs w:val="28"/>
          <w:lang w:val="sr-Cyrl-CS"/>
        </w:rPr>
      </w:pPr>
    </w:p>
    <w:p w:rsidR="00DB1CB1" w:rsidRDefault="00DB1CB1" w:rsidP="005D79C7">
      <w:pPr>
        <w:rPr>
          <w:sz w:val="28"/>
          <w:szCs w:val="28"/>
          <w:lang w:val="sr-Cyrl-CS"/>
        </w:rPr>
      </w:pPr>
    </w:p>
    <w:p w:rsidR="00DB1CB1" w:rsidRDefault="00DB1CB1" w:rsidP="005D79C7">
      <w:pPr>
        <w:rPr>
          <w:sz w:val="28"/>
          <w:szCs w:val="28"/>
          <w:lang w:val="sr-Cyrl-CS"/>
        </w:rPr>
      </w:pPr>
    </w:p>
    <w:p w:rsidR="00DB1CB1" w:rsidRDefault="00DB1CB1" w:rsidP="005D79C7">
      <w:pPr>
        <w:rPr>
          <w:sz w:val="28"/>
          <w:szCs w:val="28"/>
          <w:lang w:val="sr-Cyrl-CS"/>
        </w:rPr>
      </w:pPr>
    </w:p>
    <w:p w:rsidR="00DB1CB1" w:rsidRDefault="00DB1CB1" w:rsidP="005D79C7">
      <w:pPr>
        <w:rPr>
          <w:sz w:val="28"/>
          <w:szCs w:val="28"/>
          <w:lang w:val="sr-Cyrl-CS"/>
        </w:rPr>
      </w:pPr>
    </w:p>
    <w:p w:rsidR="00DB1CB1" w:rsidRDefault="00DB1CB1" w:rsidP="005D79C7">
      <w:pPr>
        <w:rPr>
          <w:sz w:val="28"/>
          <w:szCs w:val="28"/>
          <w:lang w:val="sr-Cyrl-CS"/>
        </w:rPr>
      </w:pPr>
    </w:p>
    <w:p w:rsidR="00DB1CB1" w:rsidRPr="00A013AB" w:rsidRDefault="00DB1CB1" w:rsidP="005D79C7">
      <w:pPr>
        <w:rPr>
          <w:sz w:val="28"/>
          <w:szCs w:val="28"/>
          <w:lang w:val="sr-Cyrl-CS"/>
        </w:rPr>
      </w:pPr>
    </w:p>
    <w:p w:rsidR="005D79C7" w:rsidRPr="00A013AB" w:rsidRDefault="005D79C7" w:rsidP="005D79C7">
      <w:pPr>
        <w:rPr>
          <w:sz w:val="28"/>
          <w:szCs w:val="28"/>
          <w:lang w:val="sr-Cyrl-CS"/>
        </w:rPr>
      </w:pPr>
      <w:r w:rsidRPr="00A013AB">
        <w:rPr>
          <w:sz w:val="28"/>
          <w:szCs w:val="28"/>
          <w:lang w:val="sr-Cyrl-CS"/>
        </w:rPr>
        <w:t xml:space="preserve">                                                      ДНЕВНИ РЕД</w:t>
      </w:r>
    </w:p>
    <w:p w:rsidR="00DA193F" w:rsidRPr="00A013AB" w:rsidRDefault="00DA193F" w:rsidP="00F12665">
      <w:pPr>
        <w:rPr>
          <w:sz w:val="28"/>
          <w:szCs w:val="28"/>
          <w:lang w:val="sr-Latn-CS"/>
        </w:rPr>
      </w:pPr>
    </w:p>
    <w:p w:rsidR="00D4046B" w:rsidRDefault="00D4046B" w:rsidP="008B0FC5">
      <w:pPr>
        <w:rPr>
          <w:sz w:val="28"/>
          <w:szCs w:val="28"/>
          <w:lang w:val="sr-Cyrl-CS"/>
        </w:rPr>
      </w:pPr>
      <w:r w:rsidRPr="00A013AB">
        <w:rPr>
          <w:sz w:val="28"/>
          <w:szCs w:val="28"/>
          <w:lang w:val="sr-Cyrl-CS"/>
        </w:rPr>
        <w:t xml:space="preserve">    </w:t>
      </w:r>
      <w:r w:rsidRPr="006033C0">
        <w:rPr>
          <w:sz w:val="28"/>
          <w:szCs w:val="28"/>
          <w:lang w:val="sr-Cyrl-CS"/>
        </w:rPr>
        <w:t xml:space="preserve">Дневни ред: </w:t>
      </w:r>
    </w:p>
    <w:p w:rsidR="006033C0" w:rsidRPr="006033C0" w:rsidRDefault="006033C0" w:rsidP="008B0FC5">
      <w:pPr>
        <w:rPr>
          <w:sz w:val="28"/>
          <w:szCs w:val="28"/>
          <w:lang w:val="sr-Cyrl-CS"/>
        </w:rPr>
      </w:pPr>
    </w:p>
    <w:p w:rsidR="004F3CF1" w:rsidRPr="006033C0" w:rsidRDefault="004F3CF1" w:rsidP="004F3CF1">
      <w:pPr>
        <w:pStyle w:val="ListParagraph"/>
        <w:numPr>
          <w:ilvl w:val="0"/>
          <w:numId w:val="7"/>
        </w:numPr>
        <w:rPr>
          <w:rFonts w:ascii="Times New Roman" w:hAnsi="Times New Roman"/>
          <w:sz w:val="26"/>
          <w:szCs w:val="26"/>
          <w:lang w:val="sr-Cyrl-RS"/>
        </w:rPr>
      </w:pPr>
      <w:r w:rsidRPr="006033C0">
        <w:rPr>
          <w:rFonts w:ascii="Times New Roman" w:hAnsi="Times New Roman"/>
          <w:b/>
          <w:sz w:val="26"/>
          <w:szCs w:val="26"/>
          <w:lang w:val="sr-Cyrl-RS"/>
        </w:rPr>
        <w:t xml:space="preserve">Информација о динамици обезбеђивања средстава од стране општина Димитровград, Бабушница и Бела Паланка за куповину главе скенера у Општој болници Пирот, </w:t>
      </w:r>
      <w:r w:rsidRPr="006033C0">
        <w:rPr>
          <w:rFonts w:ascii="Times New Roman" w:hAnsi="Times New Roman"/>
          <w:sz w:val="26"/>
          <w:szCs w:val="26"/>
          <w:lang w:val="sr-Cyrl-RS"/>
        </w:rPr>
        <w:t>(известиоци: председник УО Бобан Ранђеловић, директор др Горан Петровић)</w:t>
      </w:r>
      <w:r w:rsidR="005F1D44">
        <w:rPr>
          <w:rFonts w:ascii="Times New Roman" w:hAnsi="Times New Roman"/>
          <w:sz w:val="26"/>
          <w:szCs w:val="26"/>
          <w:lang w:val="sr-Cyrl-CS"/>
        </w:rPr>
        <w:t>;</w:t>
      </w:r>
    </w:p>
    <w:p w:rsidR="004F3CF1" w:rsidRPr="006033C0" w:rsidRDefault="004F3CF1" w:rsidP="004F3CF1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6"/>
          <w:szCs w:val="26"/>
          <w:lang w:val="sr-Cyrl-RS"/>
        </w:rPr>
      </w:pPr>
      <w:r w:rsidRPr="006033C0">
        <w:rPr>
          <w:rFonts w:ascii="Times New Roman" w:hAnsi="Times New Roman"/>
          <w:b/>
          <w:sz w:val="26"/>
          <w:szCs w:val="26"/>
          <w:lang w:val="sr-Cyrl-RS"/>
        </w:rPr>
        <w:t>Могућности и потенцијали за инвестирање у економски развој на територији Пиротског округа</w:t>
      </w:r>
      <w:r w:rsidR="005F1D44">
        <w:rPr>
          <w:rFonts w:ascii="Times New Roman" w:hAnsi="Times New Roman"/>
          <w:b/>
          <w:sz w:val="26"/>
          <w:szCs w:val="26"/>
          <w:lang w:val="sr-Cyrl-CS"/>
        </w:rPr>
        <w:t>;</w:t>
      </w:r>
    </w:p>
    <w:p w:rsidR="004F3CF1" w:rsidRPr="006033C0" w:rsidRDefault="004F3CF1" w:rsidP="004F3CF1">
      <w:pPr>
        <w:pStyle w:val="ListParagraph"/>
        <w:numPr>
          <w:ilvl w:val="0"/>
          <w:numId w:val="7"/>
        </w:numPr>
        <w:rPr>
          <w:rFonts w:ascii="Times New Roman" w:hAnsi="Times New Roman"/>
          <w:sz w:val="26"/>
          <w:szCs w:val="26"/>
          <w:lang w:val="sr-Cyrl-RS"/>
        </w:rPr>
      </w:pPr>
      <w:r w:rsidRPr="006033C0">
        <w:rPr>
          <w:rFonts w:ascii="Times New Roman" w:hAnsi="Times New Roman"/>
          <w:b/>
          <w:sz w:val="26"/>
          <w:szCs w:val="26"/>
          <w:lang w:val="sr-Cyrl-RS"/>
        </w:rPr>
        <w:t>Сарадња републичких инспекцијских служби са општинским инспекцијама и јавним предузећима</w:t>
      </w:r>
      <w:r w:rsidRPr="006033C0">
        <w:rPr>
          <w:rFonts w:ascii="Times New Roman" w:hAnsi="Times New Roman"/>
          <w:sz w:val="26"/>
          <w:szCs w:val="26"/>
          <w:lang w:val="sr-Cyrl-RS"/>
        </w:rPr>
        <w:t xml:space="preserve"> (известиоци шефови републичких инспекцијских служби)</w:t>
      </w:r>
      <w:r w:rsidR="005F1D44">
        <w:rPr>
          <w:rFonts w:ascii="Times New Roman" w:hAnsi="Times New Roman"/>
          <w:sz w:val="26"/>
          <w:szCs w:val="26"/>
          <w:lang w:val="sr-Cyrl-CS"/>
        </w:rPr>
        <w:t>;</w:t>
      </w:r>
    </w:p>
    <w:p w:rsidR="004F3CF1" w:rsidRPr="006033C0" w:rsidRDefault="004F3CF1" w:rsidP="004F3CF1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6"/>
          <w:szCs w:val="26"/>
          <w:lang w:val="sr-Cyrl-RS"/>
        </w:rPr>
      </w:pPr>
      <w:r w:rsidRPr="006033C0">
        <w:rPr>
          <w:rFonts w:ascii="Times New Roman" w:hAnsi="Times New Roman"/>
          <w:b/>
          <w:sz w:val="26"/>
          <w:szCs w:val="26"/>
          <w:lang w:val="sr-Cyrl-RS"/>
        </w:rPr>
        <w:t>Информација о изменама Статута ЈКП „Регионална депонија“</w:t>
      </w:r>
    </w:p>
    <w:p w:rsidR="004F3CF1" w:rsidRPr="005F1D44" w:rsidRDefault="005F1D44" w:rsidP="004F3CF1">
      <w:pPr>
        <w:pStyle w:val="ListParagrap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(известилац:</w:t>
      </w:r>
      <w:r w:rsidR="004F3CF1" w:rsidRPr="006033C0">
        <w:rPr>
          <w:rFonts w:ascii="Times New Roman" w:hAnsi="Times New Roman"/>
          <w:sz w:val="26"/>
          <w:szCs w:val="26"/>
          <w:lang w:val="sr-Cyrl-RS"/>
        </w:rPr>
        <w:t xml:space="preserve"> Зоран Станковић, директор)</w:t>
      </w:r>
      <w:r>
        <w:rPr>
          <w:rFonts w:ascii="Times New Roman" w:hAnsi="Times New Roman"/>
          <w:sz w:val="26"/>
          <w:szCs w:val="26"/>
          <w:lang w:val="sr-Cyrl-CS"/>
        </w:rPr>
        <w:t>;</w:t>
      </w:r>
    </w:p>
    <w:p w:rsidR="00DB1CB1" w:rsidRPr="006033C0" w:rsidRDefault="004F3CF1" w:rsidP="004F3CF1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6"/>
          <w:szCs w:val="26"/>
          <w:lang w:val="sr-Cyrl-RS"/>
        </w:rPr>
      </w:pPr>
      <w:r w:rsidRPr="006033C0">
        <w:rPr>
          <w:rFonts w:ascii="Times New Roman" w:hAnsi="Times New Roman"/>
          <w:b/>
          <w:sz w:val="26"/>
          <w:szCs w:val="26"/>
          <w:lang w:val="sr-Cyrl-RS"/>
        </w:rPr>
        <w:t>Разно</w:t>
      </w:r>
      <w:r w:rsidR="005F1D44">
        <w:rPr>
          <w:rFonts w:ascii="Times New Roman" w:hAnsi="Times New Roman"/>
          <w:b/>
          <w:sz w:val="26"/>
          <w:szCs w:val="26"/>
          <w:lang w:val="sr-Cyrl-CS"/>
        </w:rPr>
        <w:t>.</w:t>
      </w:r>
      <w:r w:rsidRPr="006033C0">
        <w:rPr>
          <w:rFonts w:ascii="Times New Roman" w:hAnsi="Times New Roman"/>
          <w:b/>
          <w:sz w:val="26"/>
          <w:szCs w:val="26"/>
        </w:rPr>
        <w:tab/>
      </w:r>
    </w:p>
    <w:p w:rsidR="00DB1CB1" w:rsidRDefault="005F1D44" w:rsidP="00DB1CB1">
      <w:pPr>
        <w:pStyle w:val="ListParagrap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Дневни ред прихваћен без допуна и измена.</w:t>
      </w:r>
    </w:p>
    <w:p w:rsidR="005F1D44" w:rsidRPr="006033C0" w:rsidRDefault="005F1D44" w:rsidP="00DB1CB1">
      <w:pPr>
        <w:pStyle w:val="ListParagraph"/>
        <w:rPr>
          <w:rFonts w:ascii="Times New Roman" w:hAnsi="Times New Roman"/>
          <w:sz w:val="26"/>
          <w:szCs w:val="26"/>
          <w:lang w:val="sr-Cyrl-CS"/>
        </w:rPr>
      </w:pPr>
    </w:p>
    <w:p w:rsidR="00DB1CB1" w:rsidRPr="006033C0" w:rsidRDefault="00D90735" w:rsidP="00DB1CB1">
      <w:pPr>
        <w:pStyle w:val="ListParagraph"/>
        <w:rPr>
          <w:rFonts w:ascii="Times New Roman" w:hAnsi="Times New Roman"/>
          <w:sz w:val="26"/>
          <w:szCs w:val="26"/>
          <w:lang w:val="sr-Cyrl-CS"/>
        </w:rPr>
      </w:pPr>
      <w:r w:rsidRPr="006033C0">
        <w:rPr>
          <w:rFonts w:ascii="Times New Roman" w:hAnsi="Times New Roman"/>
          <w:sz w:val="26"/>
          <w:szCs w:val="26"/>
          <w:lang w:val="sr-Cyrl-CS"/>
        </w:rPr>
        <w:t xml:space="preserve">   </w:t>
      </w:r>
      <w:r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 1</w:t>
      </w:r>
      <w:r w:rsidRPr="006033C0">
        <w:rPr>
          <w:rFonts w:ascii="Times New Roman" w:hAnsi="Times New Roman"/>
          <w:sz w:val="26"/>
          <w:szCs w:val="26"/>
          <w:lang w:val="sr-Cyrl-CS"/>
        </w:rPr>
        <w:t xml:space="preserve">.  </w:t>
      </w:r>
      <w:r w:rsidR="00DB1CB1" w:rsidRPr="006033C0">
        <w:rPr>
          <w:rFonts w:ascii="Times New Roman" w:hAnsi="Times New Roman"/>
          <w:sz w:val="26"/>
          <w:szCs w:val="26"/>
          <w:lang w:val="sr-Cyrl-CS"/>
        </w:rPr>
        <w:t>У вези са првом тачком дневног реда, д</w:t>
      </w:r>
      <w:r w:rsidR="009B10E7" w:rsidRPr="006033C0">
        <w:rPr>
          <w:rFonts w:ascii="Times New Roman" w:hAnsi="Times New Roman"/>
          <w:sz w:val="26"/>
          <w:szCs w:val="26"/>
          <w:lang w:val="sr-Cyrl-CS"/>
        </w:rPr>
        <w:t xml:space="preserve">иректор Опште болнице Пирот </w:t>
      </w:r>
      <w:r w:rsidR="00BD2565" w:rsidRPr="006033C0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9B10E7" w:rsidRPr="006033C0">
        <w:rPr>
          <w:rFonts w:ascii="Times New Roman" w:hAnsi="Times New Roman"/>
          <w:sz w:val="26"/>
          <w:szCs w:val="26"/>
          <w:lang w:val="sr-Cyrl-CS"/>
        </w:rPr>
        <w:t xml:space="preserve"> је</w:t>
      </w:r>
      <w:r w:rsidR="00BD2565" w:rsidRPr="006033C0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9B10E7" w:rsidRPr="006033C0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033C0">
        <w:rPr>
          <w:rFonts w:ascii="Times New Roman" w:hAnsi="Times New Roman"/>
          <w:sz w:val="26"/>
          <w:szCs w:val="26"/>
          <w:lang w:val="sr-Cyrl-CS"/>
        </w:rPr>
        <w:t xml:space="preserve">указао на </w:t>
      </w:r>
      <w:r w:rsidR="009B10E7" w:rsidRPr="006033C0">
        <w:rPr>
          <w:rFonts w:ascii="Times New Roman" w:hAnsi="Times New Roman"/>
          <w:sz w:val="26"/>
          <w:szCs w:val="26"/>
          <w:lang w:val="sr-Cyrl-CS"/>
        </w:rPr>
        <w:t xml:space="preserve"> велики значај скенера за грађене округа</w:t>
      </w:r>
      <w:r w:rsidR="00BD2565" w:rsidRPr="006033C0">
        <w:rPr>
          <w:rFonts w:ascii="Times New Roman" w:hAnsi="Times New Roman"/>
          <w:sz w:val="26"/>
          <w:szCs w:val="26"/>
          <w:lang w:val="sr-Cyrl-CS"/>
        </w:rPr>
        <w:t>,</w:t>
      </w:r>
      <w:r w:rsidR="009B10E7" w:rsidRPr="006033C0">
        <w:rPr>
          <w:rFonts w:ascii="Times New Roman" w:hAnsi="Times New Roman"/>
          <w:sz w:val="26"/>
          <w:szCs w:val="26"/>
          <w:lang w:val="sr-Cyrl-CS"/>
        </w:rPr>
        <w:t xml:space="preserve"> али </w:t>
      </w:r>
      <w:r w:rsidR="00BD2565" w:rsidRPr="006033C0">
        <w:rPr>
          <w:rFonts w:ascii="Times New Roman" w:hAnsi="Times New Roman"/>
          <w:sz w:val="26"/>
          <w:szCs w:val="26"/>
          <w:lang w:val="sr-Cyrl-CS"/>
        </w:rPr>
        <w:t xml:space="preserve"> и велики проблем због квара на скенеру. Изразио је задовољство због ан</w:t>
      </w:r>
      <w:r w:rsidR="009E0195">
        <w:rPr>
          <w:rFonts w:ascii="Times New Roman" w:hAnsi="Times New Roman"/>
          <w:sz w:val="26"/>
          <w:szCs w:val="26"/>
          <w:lang w:val="sr-Cyrl-CS"/>
        </w:rPr>
        <w:t>г</w:t>
      </w:r>
      <w:r w:rsidR="00BD2565" w:rsidRPr="006033C0">
        <w:rPr>
          <w:rFonts w:ascii="Times New Roman" w:hAnsi="Times New Roman"/>
          <w:sz w:val="26"/>
          <w:szCs w:val="26"/>
          <w:lang w:val="sr-Cyrl-CS"/>
        </w:rPr>
        <w:t xml:space="preserve">жовања председника Савета у решавању овог проблема и захвалио председницима општина на  </w:t>
      </w:r>
      <w:r w:rsidR="00C737BB" w:rsidRPr="006033C0">
        <w:rPr>
          <w:rFonts w:ascii="Times New Roman" w:hAnsi="Times New Roman"/>
          <w:sz w:val="26"/>
          <w:szCs w:val="26"/>
          <w:lang w:val="sr-Cyrl-CS"/>
        </w:rPr>
        <w:t xml:space="preserve">обећаној помоћи. Председник УО Опште болнице Пирот је присутне упознао </w:t>
      </w:r>
      <w:r w:rsidR="009E0195">
        <w:rPr>
          <w:rFonts w:ascii="Times New Roman" w:hAnsi="Times New Roman"/>
          <w:sz w:val="26"/>
          <w:szCs w:val="26"/>
          <w:lang w:val="sr-Cyrl-CS"/>
        </w:rPr>
        <w:t>с</w:t>
      </w:r>
      <w:r w:rsidR="00C737BB" w:rsidRPr="006033C0">
        <w:rPr>
          <w:rFonts w:ascii="Times New Roman" w:hAnsi="Times New Roman"/>
          <w:sz w:val="26"/>
          <w:szCs w:val="26"/>
          <w:lang w:val="sr-Cyrl-CS"/>
        </w:rPr>
        <w:t xml:space="preserve">а донацијама </w:t>
      </w:r>
      <w:r w:rsidRPr="006033C0">
        <w:rPr>
          <w:rFonts w:ascii="Times New Roman" w:hAnsi="Times New Roman"/>
          <w:sz w:val="26"/>
          <w:szCs w:val="26"/>
          <w:lang w:val="sr-Cyrl-CS"/>
        </w:rPr>
        <w:t xml:space="preserve"> и осталим средствима кој</w:t>
      </w:r>
      <w:r w:rsidR="008C3CC7">
        <w:rPr>
          <w:rFonts w:ascii="Times New Roman" w:hAnsi="Times New Roman"/>
          <w:sz w:val="26"/>
          <w:szCs w:val="26"/>
          <w:lang w:val="sr-Cyrl-CS"/>
        </w:rPr>
        <w:t>а</w:t>
      </w:r>
      <w:r w:rsidRPr="006033C0">
        <w:rPr>
          <w:rFonts w:ascii="Times New Roman" w:hAnsi="Times New Roman"/>
          <w:sz w:val="26"/>
          <w:szCs w:val="26"/>
          <w:lang w:val="sr-Cyrl-CS"/>
        </w:rPr>
        <w:t xml:space="preserve"> су већ пристигла</w:t>
      </w:r>
      <w:r w:rsidR="00C737BB" w:rsidRPr="006033C0">
        <w:rPr>
          <w:rFonts w:ascii="Times New Roman" w:hAnsi="Times New Roman"/>
          <w:sz w:val="26"/>
          <w:szCs w:val="26"/>
          <w:lang w:val="sr-Cyrl-CS"/>
        </w:rPr>
        <w:t xml:space="preserve"> и са планом прикупљања средстава до пуног износа потребног за поправку скенера.</w:t>
      </w:r>
    </w:p>
    <w:p w:rsidR="00D90735" w:rsidRDefault="00D90735" w:rsidP="005F1D44">
      <w:pPr>
        <w:pStyle w:val="ListParagraph"/>
        <w:ind w:right="-321"/>
        <w:rPr>
          <w:rFonts w:ascii="Times New Roman" w:hAnsi="Times New Roman"/>
          <w:b/>
          <w:sz w:val="26"/>
          <w:szCs w:val="26"/>
          <w:lang w:val="sr-Cyrl-CS"/>
        </w:rPr>
      </w:pPr>
      <w:r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       Закључак:</w:t>
      </w:r>
      <w:r w:rsidR="001811D5"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 Неопходно је што пре прикупити потребна средства . </w:t>
      </w:r>
      <w:r w:rsidR="00E30E38" w:rsidRPr="006033C0">
        <w:rPr>
          <w:rFonts w:ascii="Times New Roman" w:hAnsi="Times New Roman"/>
          <w:b/>
          <w:sz w:val="26"/>
          <w:szCs w:val="26"/>
          <w:lang w:val="sr-Cyrl-CS"/>
        </w:rPr>
        <w:t>К</w:t>
      </w:r>
      <w:r w:rsidR="001811D5" w:rsidRPr="006033C0">
        <w:rPr>
          <w:rFonts w:ascii="Times New Roman" w:hAnsi="Times New Roman"/>
          <w:b/>
          <w:sz w:val="26"/>
          <w:szCs w:val="26"/>
          <w:lang w:val="sr-Cyrl-CS"/>
        </w:rPr>
        <w:t>онстатовано је да је општина Пирот из ребаланса буџета за 2014.годину издвојила 2 000 000,00динара</w:t>
      </w:r>
      <w:r w:rsidR="00E30E38" w:rsidRPr="006033C0">
        <w:rPr>
          <w:rFonts w:ascii="Times New Roman" w:hAnsi="Times New Roman"/>
          <w:b/>
          <w:sz w:val="26"/>
          <w:szCs w:val="26"/>
          <w:lang w:val="sr-Cyrl-CS"/>
        </w:rPr>
        <w:t>.Општина Бабушница ће до краја фебруара 2015.год. издвојити милион динара,</w:t>
      </w:r>
      <w:r w:rsidR="005F1D44">
        <w:rPr>
          <w:rFonts w:ascii="Times New Roman" w:hAnsi="Times New Roman"/>
          <w:b/>
          <w:sz w:val="26"/>
          <w:szCs w:val="26"/>
          <w:lang w:val="sr-Cyrl-CS"/>
        </w:rPr>
        <w:t>а</w:t>
      </w:r>
      <w:r w:rsidR="00E30E38"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 општина Бела Паланка ће </w:t>
      </w:r>
      <w:r w:rsidR="005F1D44">
        <w:rPr>
          <w:rFonts w:ascii="Times New Roman" w:hAnsi="Times New Roman"/>
          <w:b/>
          <w:sz w:val="26"/>
          <w:szCs w:val="26"/>
          <w:lang w:val="sr-Cyrl-CS"/>
        </w:rPr>
        <w:t>у два наврата</w:t>
      </w:r>
      <w:r w:rsidR="008C3CC7">
        <w:rPr>
          <w:rFonts w:ascii="Times New Roman" w:hAnsi="Times New Roman"/>
          <w:b/>
          <w:sz w:val="26"/>
          <w:szCs w:val="26"/>
          <w:lang w:val="sr-Cyrl-CS"/>
        </w:rPr>
        <w:t>,</w:t>
      </w:r>
      <w:r w:rsidR="005F1D44">
        <w:rPr>
          <w:rFonts w:ascii="Times New Roman" w:hAnsi="Times New Roman"/>
          <w:b/>
          <w:sz w:val="26"/>
          <w:szCs w:val="26"/>
          <w:lang w:val="sr-Cyrl-CS"/>
        </w:rPr>
        <w:t xml:space="preserve">  и то </w:t>
      </w:r>
      <w:r w:rsidR="00E30E38" w:rsidRPr="006033C0">
        <w:rPr>
          <w:rFonts w:ascii="Times New Roman" w:hAnsi="Times New Roman"/>
          <w:b/>
          <w:sz w:val="26"/>
          <w:szCs w:val="26"/>
          <w:lang w:val="sr-Cyrl-CS"/>
        </w:rPr>
        <w:t>до краја јануар</w:t>
      </w:r>
      <w:r w:rsidR="005F1D44">
        <w:rPr>
          <w:rFonts w:ascii="Times New Roman" w:hAnsi="Times New Roman"/>
          <w:b/>
          <w:sz w:val="26"/>
          <w:szCs w:val="26"/>
          <w:lang w:val="sr-Cyrl-CS"/>
        </w:rPr>
        <w:t>а и до краја априла издвојити по</w:t>
      </w:r>
      <w:r w:rsidR="00E30E38"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 500 000,00динара. Општина Димитровград ће у складу са својим могућностима</w:t>
      </w:r>
      <w:r w:rsidR="006033C0">
        <w:rPr>
          <w:rFonts w:ascii="Times New Roman" w:hAnsi="Times New Roman"/>
          <w:b/>
          <w:sz w:val="26"/>
          <w:szCs w:val="26"/>
          <w:lang w:val="sr-Cyrl-CS"/>
        </w:rPr>
        <w:t xml:space="preserve"> доставити информацију</w:t>
      </w:r>
      <w:r w:rsidR="005F1D44">
        <w:rPr>
          <w:rFonts w:ascii="Times New Roman" w:hAnsi="Times New Roman"/>
          <w:b/>
          <w:sz w:val="26"/>
          <w:szCs w:val="26"/>
          <w:lang w:val="sr-Cyrl-CS"/>
        </w:rPr>
        <w:t xml:space="preserve"> у року од месец дана </w:t>
      </w:r>
      <w:r w:rsidR="00E30E38"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  са којим износом средстава може да учествује </w:t>
      </w:r>
      <w:r w:rsidR="00514CBE">
        <w:rPr>
          <w:rFonts w:ascii="Times New Roman" w:hAnsi="Times New Roman"/>
          <w:b/>
          <w:sz w:val="26"/>
          <w:szCs w:val="26"/>
          <w:lang w:val="sr-Cyrl-CS"/>
        </w:rPr>
        <w:t xml:space="preserve">у </w:t>
      </w:r>
      <w:r w:rsidR="00E30E38" w:rsidRPr="006033C0">
        <w:rPr>
          <w:rFonts w:ascii="Times New Roman" w:hAnsi="Times New Roman"/>
          <w:b/>
          <w:sz w:val="26"/>
          <w:szCs w:val="26"/>
          <w:lang w:val="sr-Cyrl-CS"/>
        </w:rPr>
        <w:t>набавци  делова за скенер.</w:t>
      </w:r>
    </w:p>
    <w:p w:rsidR="00942087" w:rsidRDefault="00942087" w:rsidP="00DB1CB1">
      <w:pPr>
        <w:pStyle w:val="ListParagraph"/>
        <w:rPr>
          <w:rFonts w:ascii="Times New Roman" w:hAnsi="Times New Roman"/>
          <w:b/>
          <w:sz w:val="26"/>
          <w:szCs w:val="26"/>
          <w:lang w:val="sr-Cyrl-CS"/>
        </w:rPr>
      </w:pPr>
    </w:p>
    <w:p w:rsidR="005F1D44" w:rsidRPr="006033C0" w:rsidRDefault="005F1D44" w:rsidP="00DB1CB1">
      <w:pPr>
        <w:pStyle w:val="ListParagraph"/>
        <w:rPr>
          <w:rFonts w:ascii="Times New Roman" w:hAnsi="Times New Roman"/>
          <w:b/>
          <w:sz w:val="26"/>
          <w:szCs w:val="26"/>
          <w:lang w:val="sr-Cyrl-CS"/>
        </w:rPr>
      </w:pPr>
    </w:p>
    <w:p w:rsidR="005F1D44" w:rsidRDefault="00D90735" w:rsidP="00DB1CB1">
      <w:pPr>
        <w:pStyle w:val="ListParagraph"/>
        <w:rPr>
          <w:rFonts w:ascii="Times New Roman" w:hAnsi="Times New Roman"/>
          <w:sz w:val="26"/>
          <w:szCs w:val="26"/>
          <w:lang w:val="sr-Cyrl-CS"/>
        </w:rPr>
      </w:pPr>
      <w:r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  2.</w:t>
      </w:r>
      <w:r w:rsidRPr="006033C0">
        <w:rPr>
          <w:rFonts w:ascii="Times New Roman" w:hAnsi="Times New Roman"/>
          <w:sz w:val="26"/>
          <w:szCs w:val="26"/>
          <w:lang w:val="sr-Cyrl-CS"/>
        </w:rPr>
        <w:t xml:space="preserve">  Сви присутни су изразили задовољсто како због теме, тако и због</w:t>
      </w:r>
      <w:r w:rsidR="0039045C" w:rsidRPr="006033C0">
        <w:rPr>
          <w:rFonts w:ascii="Times New Roman" w:hAnsi="Times New Roman"/>
          <w:sz w:val="26"/>
          <w:szCs w:val="26"/>
          <w:lang w:val="sr-Cyrl-CS"/>
        </w:rPr>
        <w:t xml:space="preserve"> озбиљности приступа самој теми у току дискусије.</w:t>
      </w:r>
      <w:r w:rsidR="00E30E38" w:rsidRPr="006033C0">
        <w:rPr>
          <w:rFonts w:ascii="Times New Roman" w:hAnsi="Times New Roman"/>
          <w:sz w:val="26"/>
          <w:szCs w:val="26"/>
          <w:lang w:val="sr-Cyrl-CS"/>
        </w:rPr>
        <w:t xml:space="preserve"> Председник Савета је истакао да његово учешће на </w:t>
      </w:r>
      <w:r w:rsidR="0093470B">
        <w:rPr>
          <w:rFonts w:ascii="Times New Roman" w:hAnsi="Times New Roman"/>
          <w:sz w:val="26"/>
          <w:szCs w:val="26"/>
          <w:lang w:val="sr-Cyrl-CS"/>
        </w:rPr>
        <w:t>научној конференцији која</w:t>
      </w:r>
      <w:r w:rsidR="00E30E38" w:rsidRPr="006033C0">
        <w:rPr>
          <w:rFonts w:ascii="Times New Roman" w:hAnsi="Times New Roman"/>
          <w:sz w:val="26"/>
          <w:szCs w:val="26"/>
          <w:lang w:val="sr-Cyrl-CS"/>
        </w:rPr>
        <w:t xml:space="preserve"> је одржан</w:t>
      </w:r>
      <w:r w:rsidR="0093470B">
        <w:rPr>
          <w:rFonts w:ascii="Times New Roman" w:hAnsi="Times New Roman"/>
          <w:sz w:val="26"/>
          <w:szCs w:val="26"/>
          <w:lang w:val="sr-Cyrl-CS"/>
        </w:rPr>
        <w:t>а</w:t>
      </w:r>
      <w:r w:rsidR="00E30E38" w:rsidRPr="006033C0">
        <w:rPr>
          <w:rFonts w:ascii="Times New Roman" w:hAnsi="Times New Roman"/>
          <w:sz w:val="26"/>
          <w:szCs w:val="26"/>
          <w:lang w:val="sr-Cyrl-CS"/>
        </w:rPr>
        <w:t xml:space="preserve"> на  тему "Регионални потенцијали у функцији развоја Србије"</w:t>
      </w:r>
      <w:r w:rsidR="009E019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93470B">
        <w:rPr>
          <w:rFonts w:ascii="Times New Roman" w:hAnsi="Times New Roman"/>
          <w:sz w:val="26"/>
          <w:szCs w:val="26"/>
          <w:lang w:val="sr-Cyrl-CS"/>
        </w:rPr>
        <w:t xml:space="preserve">потврђује његову идеју да је систематизовање података и информација на једном месту веома значајно и </w:t>
      </w:r>
    </w:p>
    <w:p w:rsidR="005F1D44" w:rsidRDefault="005F1D44" w:rsidP="00DB1CB1">
      <w:pPr>
        <w:pStyle w:val="ListParagraph"/>
        <w:rPr>
          <w:rFonts w:ascii="Times New Roman" w:hAnsi="Times New Roman"/>
          <w:sz w:val="26"/>
          <w:szCs w:val="26"/>
          <w:lang w:val="sr-Cyrl-CS"/>
        </w:rPr>
      </w:pPr>
    </w:p>
    <w:p w:rsidR="005F1D44" w:rsidRDefault="005F1D44" w:rsidP="00DB1CB1">
      <w:pPr>
        <w:pStyle w:val="ListParagraph"/>
        <w:rPr>
          <w:rFonts w:ascii="Times New Roman" w:hAnsi="Times New Roman"/>
          <w:sz w:val="26"/>
          <w:szCs w:val="26"/>
          <w:lang w:val="sr-Cyrl-CS"/>
        </w:rPr>
      </w:pPr>
    </w:p>
    <w:p w:rsidR="00942087" w:rsidRDefault="0093470B" w:rsidP="00DB1CB1">
      <w:pPr>
        <w:pStyle w:val="ListParagrap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корисно и да то може бити основа за даљу стратегију економског развоја наших општина. </w:t>
      </w:r>
      <w:r w:rsidR="00D90735" w:rsidRPr="006033C0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39045C" w:rsidRPr="006033C0">
        <w:rPr>
          <w:rFonts w:ascii="Times New Roman" w:hAnsi="Times New Roman"/>
          <w:sz w:val="26"/>
          <w:szCs w:val="26"/>
          <w:lang w:val="sr-Cyrl-CS"/>
        </w:rPr>
        <w:t>Председник општине Бабушница је</w:t>
      </w:r>
      <w:r>
        <w:rPr>
          <w:rFonts w:ascii="Times New Roman" w:hAnsi="Times New Roman"/>
          <w:sz w:val="26"/>
          <w:szCs w:val="26"/>
          <w:lang w:val="sr-Cyrl-CS"/>
        </w:rPr>
        <w:t xml:space="preserve"> подржао овај предлог и </w:t>
      </w:r>
      <w:r w:rsidR="0039045C" w:rsidRPr="006033C0">
        <w:rPr>
          <w:rFonts w:ascii="Times New Roman" w:hAnsi="Times New Roman"/>
          <w:sz w:val="26"/>
          <w:szCs w:val="26"/>
          <w:lang w:val="sr-Cyrl-CS"/>
        </w:rPr>
        <w:t xml:space="preserve"> истакао </w:t>
      </w:r>
    </w:p>
    <w:p w:rsidR="00B76F37" w:rsidRPr="006033C0" w:rsidRDefault="0039045C" w:rsidP="00DB1CB1">
      <w:pPr>
        <w:pStyle w:val="ListParagraph"/>
        <w:rPr>
          <w:rFonts w:ascii="Times New Roman" w:hAnsi="Times New Roman"/>
          <w:sz w:val="26"/>
          <w:szCs w:val="26"/>
          <w:lang w:val="sr-Cyrl-CS"/>
        </w:rPr>
      </w:pPr>
      <w:r w:rsidRPr="006033C0">
        <w:rPr>
          <w:rFonts w:ascii="Times New Roman" w:hAnsi="Times New Roman"/>
          <w:sz w:val="26"/>
          <w:szCs w:val="26"/>
          <w:lang w:val="sr-Cyrl-CS"/>
        </w:rPr>
        <w:t xml:space="preserve">да је потребна чешћа комуникација међу општинама Пиротског округа, јер, мање општине заједничким деловањем могу лакше привући инвеститоре на југ и југоисток Србије. Председник општине Бела Паланка </w:t>
      </w:r>
      <w:r w:rsidR="00B76F37" w:rsidRPr="006033C0">
        <w:rPr>
          <w:rFonts w:ascii="Times New Roman" w:hAnsi="Times New Roman"/>
          <w:sz w:val="26"/>
          <w:szCs w:val="26"/>
          <w:lang w:val="sr-Cyrl-CS"/>
        </w:rPr>
        <w:t xml:space="preserve"> сматра да </w:t>
      </w:r>
      <w:r w:rsidR="005204EE" w:rsidRPr="006033C0">
        <w:rPr>
          <w:rFonts w:ascii="Times New Roman" w:hAnsi="Times New Roman"/>
          <w:sz w:val="26"/>
          <w:szCs w:val="26"/>
          <w:lang w:val="sr-Cyrl-CS"/>
        </w:rPr>
        <w:t xml:space="preserve">је потребно </w:t>
      </w:r>
      <w:r w:rsidR="00B76F37" w:rsidRPr="006033C0">
        <w:rPr>
          <w:rFonts w:ascii="Times New Roman" w:hAnsi="Times New Roman"/>
          <w:sz w:val="26"/>
          <w:szCs w:val="26"/>
          <w:lang w:val="sr-Cyrl-CS"/>
        </w:rPr>
        <w:t xml:space="preserve"> активније учешће округа  у успостављању контаката </w:t>
      </w:r>
      <w:r w:rsidR="005204EE" w:rsidRPr="006033C0">
        <w:rPr>
          <w:rFonts w:ascii="Times New Roman" w:hAnsi="Times New Roman"/>
          <w:sz w:val="26"/>
          <w:szCs w:val="26"/>
          <w:lang w:val="sr-Cyrl-CS"/>
        </w:rPr>
        <w:t xml:space="preserve">између општина округа са једне стране и </w:t>
      </w:r>
      <w:r w:rsidR="00157BC9">
        <w:rPr>
          <w:rFonts w:ascii="Times New Roman" w:hAnsi="Times New Roman"/>
          <w:sz w:val="26"/>
          <w:szCs w:val="26"/>
          <w:lang w:val="sr-Cyrl-CS"/>
        </w:rPr>
        <w:t>Владе,</w:t>
      </w:r>
      <w:r w:rsidR="008C3CC7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157BC9">
        <w:rPr>
          <w:rFonts w:ascii="Times New Roman" w:hAnsi="Times New Roman"/>
          <w:sz w:val="26"/>
          <w:szCs w:val="26"/>
          <w:lang w:val="sr-Cyrl-CS"/>
        </w:rPr>
        <w:t>министарстава и СИЕПЕ</w:t>
      </w:r>
      <w:r w:rsidR="0093470B">
        <w:rPr>
          <w:rFonts w:ascii="Times New Roman" w:hAnsi="Times New Roman"/>
          <w:sz w:val="26"/>
          <w:szCs w:val="26"/>
          <w:lang w:val="sr-Cyrl-CS"/>
        </w:rPr>
        <w:t xml:space="preserve"> с друге стране. </w:t>
      </w:r>
      <w:r w:rsidR="00157BC9">
        <w:rPr>
          <w:rFonts w:ascii="Times New Roman" w:hAnsi="Times New Roman"/>
          <w:sz w:val="26"/>
          <w:szCs w:val="26"/>
          <w:lang w:val="sr-Cyrl-CS"/>
        </w:rPr>
        <w:t xml:space="preserve">Изражено је велико задовољство због ове идеје о </w:t>
      </w:r>
      <w:r w:rsidR="0093470B">
        <w:rPr>
          <w:rFonts w:ascii="Times New Roman" w:hAnsi="Times New Roman"/>
          <w:sz w:val="26"/>
          <w:szCs w:val="26"/>
          <w:lang w:val="sr-Cyrl-CS"/>
        </w:rPr>
        <w:t xml:space="preserve">прикупљању свих информација на једном месту  и о могућности да се оне користе у свим ситуацијама </w:t>
      </w:r>
      <w:r w:rsidR="002E50BC">
        <w:rPr>
          <w:rFonts w:ascii="Times New Roman" w:hAnsi="Times New Roman"/>
          <w:sz w:val="26"/>
          <w:szCs w:val="26"/>
          <w:lang w:val="sr-Cyrl-CS"/>
        </w:rPr>
        <w:t>и да буду доступн</w:t>
      </w:r>
      <w:r w:rsidR="00F672AA">
        <w:rPr>
          <w:rFonts w:ascii="Times New Roman" w:hAnsi="Times New Roman"/>
          <w:sz w:val="26"/>
          <w:szCs w:val="26"/>
          <w:lang w:val="sr-Cyrl-CS"/>
        </w:rPr>
        <w:t>е</w:t>
      </w:r>
      <w:r w:rsidR="002E50BC">
        <w:rPr>
          <w:rFonts w:ascii="Times New Roman" w:hAnsi="Times New Roman"/>
          <w:sz w:val="26"/>
          <w:szCs w:val="26"/>
          <w:lang w:val="sr-Cyrl-CS"/>
        </w:rPr>
        <w:t xml:space="preserve"> свима који су </w:t>
      </w:r>
      <w:r w:rsidR="005F1D44">
        <w:rPr>
          <w:rFonts w:ascii="Times New Roman" w:hAnsi="Times New Roman"/>
          <w:sz w:val="26"/>
          <w:szCs w:val="26"/>
          <w:lang w:val="sr-Cyrl-CS"/>
        </w:rPr>
        <w:t xml:space="preserve">за </w:t>
      </w:r>
      <w:r w:rsidR="002E50BC">
        <w:rPr>
          <w:rFonts w:ascii="Times New Roman" w:hAnsi="Times New Roman"/>
          <w:sz w:val="26"/>
          <w:szCs w:val="26"/>
          <w:lang w:val="sr-Cyrl-CS"/>
        </w:rPr>
        <w:t xml:space="preserve">њих заинтересовани. </w:t>
      </w:r>
    </w:p>
    <w:p w:rsidR="00DB1CB1" w:rsidRPr="006033C0" w:rsidRDefault="00A013AB" w:rsidP="00DB1CB1">
      <w:pPr>
        <w:pStyle w:val="ListParagraph"/>
        <w:rPr>
          <w:rFonts w:ascii="Times New Roman" w:hAnsi="Times New Roman"/>
          <w:sz w:val="26"/>
          <w:szCs w:val="26"/>
          <w:lang w:val="sr-Cyrl-CS"/>
        </w:rPr>
      </w:pPr>
      <w:r w:rsidRPr="006033C0">
        <w:rPr>
          <w:rFonts w:ascii="Times New Roman" w:hAnsi="Times New Roman"/>
          <w:sz w:val="26"/>
          <w:szCs w:val="26"/>
          <w:lang w:val="sr-Cyrl-CS"/>
        </w:rPr>
        <w:t xml:space="preserve">      </w:t>
      </w:r>
      <w:r w:rsidR="00B76F37" w:rsidRPr="006033C0">
        <w:rPr>
          <w:rFonts w:ascii="Times New Roman" w:hAnsi="Times New Roman"/>
          <w:b/>
          <w:sz w:val="26"/>
          <w:szCs w:val="26"/>
          <w:lang w:val="sr-Cyrl-CS"/>
        </w:rPr>
        <w:t>Закључак: Да председници општина Пирот, Димитровград,</w:t>
      </w:r>
      <w:r w:rsidR="008C3CC7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B76F37"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Бабушница и Бела Паланка доставе до првог наредног састанка Савета округа најважније податке о локацијама које нуде потенцијалним инвеститорима, њиховој инфраструктурној опремљености, као </w:t>
      </w:r>
      <w:r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и </w:t>
      </w:r>
      <w:r w:rsidR="00B76F37" w:rsidRPr="006033C0">
        <w:rPr>
          <w:rFonts w:ascii="Times New Roman" w:hAnsi="Times New Roman"/>
          <w:b/>
          <w:sz w:val="26"/>
          <w:szCs w:val="26"/>
          <w:lang w:val="sr-Cyrl-CS"/>
        </w:rPr>
        <w:t>информације о роковима у којима се издају грађевинске и друге потребне дозволе, с циљем сачињавања јединствене базе података за Пиротски округ која би била презентована на скуповима у Србији и иностранству за привлачење инвестиција</w:t>
      </w:r>
      <w:r w:rsidRPr="006033C0">
        <w:rPr>
          <w:rFonts w:ascii="Times New Roman" w:hAnsi="Times New Roman"/>
          <w:b/>
          <w:sz w:val="26"/>
          <w:szCs w:val="26"/>
          <w:lang w:val="sr-Cyrl-CS"/>
        </w:rPr>
        <w:t>.</w:t>
      </w:r>
      <w:r w:rsidR="00B76F37"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6033C0">
        <w:rPr>
          <w:rFonts w:ascii="Times New Roman" w:hAnsi="Times New Roman"/>
          <w:b/>
          <w:sz w:val="26"/>
          <w:szCs w:val="26"/>
          <w:lang w:val="sr-Cyrl-CS"/>
        </w:rPr>
        <w:t>Такође, доставити планове развоја пољопривреде, као и податке о општинским субвенцијама за пољопривреду</w:t>
      </w:r>
      <w:r w:rsidRPr="006033C0">
        <w:rPr>
          <w:rFonts w:ascii="Times New Roman" w:hAnsi="Times New Roman"/>
          <w:sz w:val="26"/>
          <w:szCs w:val="26"/>
          <w:lang w:val="sr-Cyrl-CS"/>
        </w:rPr>
        <w:t xml:space="preserve">. </w:t>
      </w:r>
    </w:p>
    <w:p w:rsidR="00A013AB" w:rsidRPr="006033C0" w:rsidRDefault="00A013AB" w:rsidP="00DB1CB1">
      <w:pPr>
        <w:pStyle w:val="ListParagraph"/>
        <w:rPr>
          <w:rFonts w:ascii="Times New Roman" w:hAnsi="Times New Roman"/>
          <w:sz w:val="26"/>
          <w:szCs w:val="26"/>
          <w:lang w:val="sr-Cyrl-CS"/>
        </w:rPr>
      </w:pPr>
    </w:p>
    <w:p w:rsidR="00DB1CB1" w:rsidRPr="006033C0" w:rsidRDefault="00A013AB" w:rsidP="00DB1CB1">
      <w:pPr>
        <w:pStyle w:val="ListParagraph"/>
        <w:rPr>
          <w:rFonts w:ascii="Times New Roman" w:hAnsi="Times New Roman"/>
          <w:b/>
          <w:sz w:val="26"/>
          <w:szCs w:val="26"/>
          <w:lang w:val="sr-Cyrl-CS"/>
        </w:rPr>
      </w:pPr>
      <w:r w:rsidRPr="006033C0">
        <w:rPr>
          <w:rFonts w:ascii="Times New Roman" w:hAnsi="Times New Roman"/>
          <w:sz w:val="26"/>
          <w:szCs w:val="26"/>
          <w:lang w:val="sr-Cyrl-CS"/>
        </w:rPr>
        <w:t>3.</w:t>
      </w:r>
      <w:r w:rsidR="00A67BCB" w:rsidRPr="006033C0">
        <w:rPr>
          <w:rFonts w:ascii="Times New Roman" w:hAnsi="Times New Roman"/>
          <w:sz w:val="26"/>
          <w:szCs w:val="26"/>
          <w:lang w:val="sr-Cyrl-CS"/>
        </w:rPr>
        <w:t xml:space="preserve">  Седници Савета су присуствовали </w:t>
      </w:r>
      <w:r w:rsidR="006033C0">
        <w:rPr>
          <w:rFonts w:ascii="Times New Roman" w:hAnsi="Times New Roman"/>
          <w:sz w:val="26"/>
          <w:szCs w:val="26"/>
          <w:lang w:val="sr-Cyrl-CS"/>
        </w:rPr>
        <w:t xml:space="preserve">и </w:t>
      </w:r>
      <w:r w:rsidR="00A67BCB" w:rsidRPr="006033C0">
        <w:rPr>
          <w:rFonts w:ascii="Times New Roman" w:hAnsi="Times New Roman"/>
          <w:sz w:val="26"/>
          <w:szCs w:val="26"/>
          <w:lang w:val="sr-Cyrl-CS"/>
        </w:rPr>
        <w:t>републички тржишни,</w:t>
      </w:r>
      <w:r w:rsidR="008C3CC7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7BCB" w:rsidRPr="006033C0">
        <w:rPr>
          <w:rFonts w:ascii="Times New Roman" w:hAnsi="Times New Roman"/>
          <w:sz w:val="26"/>
          <w:szCs w:val="26"/>
          <w:lang w:val="sr-Cyrl-CS"/>
        </w:rPr>
        <w:t>санитарни, здравствени и инспектор рада. Укратко су подсетили присутне на надлежност коју имају њихове службе,</w:t>
      </w:r>
      <w:r w:rsidR="008C3CC7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A67BCB" w:rsidRPr="006033C0">
        <w:rPr>
          <w:rFonts w:ascii="Times New Roman" w:hAnsi="Times New Roman"/>
          <w:sz w:val="26"/>
          <w:szCs w:val="26"/>
          <w:lang w:val="sr-Cyrl-CS"/>
        </w:rPr>
        <w:t>истакли да имају добру сарадњу са општинским органима, али да увек  може бити  и  боља, посебно када је у питању заједничка сардњ</w:t>
      </w:r>
      <w:r w:rsidR="006946B0" w:rsidRPr="006033C0">
        <w:rPr>
          <w:rFonts w:ascii="Times New Roman" w:hAnsi="Times New Roman"/>
          <w:sz w:val="26"/>
          <w:szCs w:val="26"/>
          <w:lang w:val="sr-Cyrl-CS"/>
        </w:rPr>
        <w:t xml:space="preserve">а репуличких и општинских служби у случајевима када се њихове надлежности преплићу, као што </w:t>
      </w:r>
      <w:r w:rsidR="00157BC9">
        <w:rPr>
          <w:rFonts w:ascii="Times New Roman" w:hAnsi="Times New Roman"/>
          <w:sz w:val="26"/>
          <w:szCs w:val="26"/>
          <w:lang w:val="sr-Cyrl-CS"/>
        </w:rPr>
        <w:t>се то дешава</w:t>
      </w:r>
      <w:r w:rsidR="006946B0" w:rsidRPr="006033C0">
        <w:rPr>
          <w:rFonts w:ascii="Times New Roman" w:hAnsi="Times New Roman"/>
          <w:sz w:val="26"/>
          <w:szCs w:val="26"/>
          <w:lang w:val="sr-Cyrl-CS"/>
        </w:rPr>
        <w:t xml:space="preserve"> код санкционисања  уличне продаје </w:t>
      </w:r>
      <w:r w:rsidR="00A67BCB" w:rsidRPr="006033C0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6946B0" w:rsidRPr="006033C0">
        <w:rPr>
          <w:rFonts w:ascii="Times New Roman" w:hAnsi="Times New Roman"/>
          <w:sz w:val="26"/>
          <w:szCs w:val="26"/>
          <w:lang w:val="sr-Cyrl-CS"/>
        </w:rPr>
        <w:t>робе, на коју је посебно указао председник општине Бабушница. Председник општине Бела Паланка је указао на учесталу појаву ангажовања непријављених  радника на Коридору 10, што у знатној мери оштећује општински буџет. Такође, у околини  Бел</w:t>
      </w:r>
      <w:r w:rsidR="008C3CC7">
        <w:rPr>
          <w:rFonts w:ascii="Times New Roman" w:hAnsi="Times New Roman"/>
          <w:sz w:val="26"/>
          <w:szCs w:val="26"/>
          <w:lang w:val="sr-Cyrl-CS"/>
        </w:rPr>
        <w:t>е</w:t>
      </w:r>
      <w:r w:rsidR="006946B0" w:rsidRPr="006033C0">
        <w:rPr>
          <w:rFonts w:ascii="Times New Roman" w:hAnsi="Times New Roman"/>
          <w:sz w:val="26"/>
          <w:szCs w:val="26"/>
          <w:lang w:val="sr-Cyrl-CS"/>
        </w:rPr>
        <w:t xml:space="preserve"> Паланк</w:t>
      </w:r>
      <w:r w:rsidR="008C3CC7">
        <w:rPr>
          <w:rFonts w:ascii="Times New Roman" w:hAnsi="Times New Roman"/>
          <w:sz w:val="26"/>
          <w:szCs w:val="26"/>
          <w:lang w:val="sr-Cyrl-CS"/>
        </w:rPr>
        <w:t>е</w:t>
      </w:r>
      <w:r w:rsidR="006946B0" w:rsidRPr="006033C0">
        <w:rPr>
          <w:rFonts w:ascii="Times New Roman" w:hAnsi="Times New Roman"/>
          <w:sz w:val="26"/>
          <w:szCs w:val="26"/>
          <w:lang w:val="sr-Cyrl-CS"/>
        </w:rPr>
        <w:t xml:space="preserve"> је уочена пој</w:t>
      </w:r>
      <w:r w:rsidR="00514CBE">
        <w:rPr>
          <w:rFonts w:ascii="Times New Roman" w:hAnsi="Times New Roman"/>
          <w:sz w:val="26"/>
          <w:szCs w:val="26"/>
          <w:lang w:val="sr-Cyrl-CS"/>
        </w:rPr>
        <w:t>а</w:t>
      </w:r>
      <w:r w:rsidR="006946B0" w:rsidRPr="006033C0">
        <w:rPr>
          <w:rFonts w:ascii="Times New Roman" w:hAnsi="Times New Roman"/>
          <w:sz w:val="26"/>
          <w:szCs w:val="26"/>
          <w:lang w:val="sr-Cyrl-CS"/>
        </w:rPr>
        <w:t>ва злоупотребе коришћења пољопривредног земљишта приликом експлоатације камена од стране фирме "Актор"</w:t>
      </w:r>
      <w:r w:rsidR="006F3CF6" w:rsidRPr="006033C0">
        <w:rPr>
          <w:rFonts w:ascii="Times New Roman" w:hAnsi="Times New Roman"/>
          <w:sz w:val="26"/>
          <w:szCs w:val="26"/>
          <w:lang w:val="sr-Cyrl-CS"/>
        </w:rPr>
        <w:t>.</w:t>
      </w:r>
    </w:p>
    <w:p w:rsidR="00DB1CB1" w:rsidRDefault="00A013AB" w:rsidP="00DB1CB1">
      <w:pPr>
        <w:pStyle w:val="ListParagraph"/>
        <w:rPr>
          <w:rFonts w:ascii="Times New Roman" w:hAnsi="Times New Roman"/>
          <w:b/>
          <w:sz w:val="26"/>
          <w:szCs w:val="26"/>
          <w:lang w:val="sr-Cyrl-CS"/>
        </w:rPr>
      </w:pPr>
      <w:r w:rsidRPr="006033C0">
        <w:rPr>
          <w:rFonts w:ascii="Times New Roman" w:hAnsi="Times New Roman"/>
          <w:b/>
          <w:sz w:val="26"/>
          <w:szCs w:val="26"/>
          <w:lang w:val="sr-Cyrl-CS"/>
        </w:rPr>
        <w:t>Закључак</w:t>
      </w:r>
      <w:r w:rsidR="00AE28F8"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: </w:t>
      </w:r>
      <w:r w:rsidR="005204EE" w:rsidRPr="006033C0">
        <w:rPr>
          <w:rFonts w:ascii="Times New Roman" w:hAnsi="Times New Roman"/>
          <w:b/>
          <w:sz w:val="26"/>
          <w:szCs w:val="26"/>
          <w:lang w:val="sr-Cyrl-CS"/>
        </w:rPr>
        <w:t>Начелник Пиротског управног округа, председници општина и директори јавних предузећа дужни су да</w:t>
      </w:r>
      <w:r w:rsidR="00AE28F8"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 омогуће</w:t>
      </w:r>
      <w:r w:rsidR="005204EE"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AE28F8"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 успостављање </w:t>
      </w:r>
      <w:r w:rsidR="005204EE" w:rsidRPr="006033C0">
        <w:rPr>
          <w:rFonts w:ascii="Times New Roman" w:hAnsi="Times New Roman"/>
          <w:b/>
          <w:sz w:val="26"/>
          <w:szCs w:val="26"/>
          <w:lang w:val="sr-Cyrl-CS"/>
        </w:rPr>
        <w:t>боље сар</w:t>
      </w:r>
      <w:r w:rsidR="008C3CC7">
        <w:rPr>
          <w:rFonts w:ascii="Times New Roman" w:hAnsi="Times New Roman"/>
          <w:b/>
          <w:sz w:val="26"/>
          <w:szCs w:val="26"/>
          <w:lang w:val="sr-Cyrl-CS"/>
        </w:rPr>
        <w:t>а</w:t>
      </w:r>
      <w:r w:rsidR="005204EE" w:rsidRPr="006033C0">
        <w:rPr>
          <w:rFonts w:ascii="Times New Roman" w:hAnsi="Times New Roman"/>
          <w:b/>
          <w:sz w:val="26"/>
          <w:szCs w:val="26"/>
          <w:lang w:val="sr-Cyrl-CS"/>
        </w:rPr>
        <w:t>дње и комуникације републичких инспекцијских служби, с једне стране</w:t>
      </w:r>
      <w:r w:rsidR="00AE28F8" w:rsidRPr="006033C0">
        <w:rPr>
          <w:rFonts w:ascii="Times New Roman" w:hAnsi="Times New Roman"/>
          <w:b/>
          <w:sz w:val="26"/>
          <w:szCs w:val="26"/>
          <w:lang w:val="sr-Cyrl-CS"/>
        </w:rPr>
        <w:t>,</w:t>
      </w:r>
      <w:r w:rsidR="005204EE"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 и општинских инспекција и јавних комуналних предузећа, са друге стране, на територији Пиротског округа, с циљем ефикаснијег рада републичких </w:t>
      </w:r>
      <w:r w:rsidR="00AE28F8" w:rsidRPr="006033C0">
        <w:rPr>
          <w:rFonts w:ascii="Times New Roman" w:hAnsi="Times New Roman"/>
          <w:b/>
          <w:sz w:val="26"/>
          <w:szCs w:val="26"/>
          <w:lang w:val="sr-Cyrl-CS"/>
        </w:rPr>
        <w:t>и општинских инспекција.</w:t>
      </w:r>
      <w:r w:rsidR="008C3CC7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="006F3CF6" w:rsidRPr="006033C0">
        <w:rPr>
          <w:rFonts w:ascii="Times New Roman" w:hAnsi="Times New Roman"/>
          <w:b/>
          <w:sz w:val="26"/>
          <w:szCs w:val="26"/>
          <w:lang w:val="sr-Cyrl-CS"/>
        </w:rPr>
        <w:t>Потреб</w:t>
      </w:r>
      <w:r w:rsidR="005F1D44">
        <w:rPr>
          <w:rFonts w:ascii="Times New Roman" w:hAnsi="Times New Roman"/>
          <w:b/>
          <w:sz w:val="26"/>
          <w:szCs w:val="26"/>
          <w:lang w:val="sr-Cyrl-CS"/>
        </w:rPr>
        <w:t>н</w:t>
      </w:r>
      <w:r w:rsidR="006F3CF6"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о је појачати контролу на Коридору 10, како по питању ангажовања радника "на црно" тако </w:t>
      </w:r>
      <w:r w:rsidR="00D62D8E" w:rsidRPr="006033C0">
        <w:rPr>
          <w:rFonts w:ascii="Times New Roman" w:hAnsi="Times New Roman"/>
          <w:b/>
          <w:sz w:val="26"/>
          <w:szCs w:val="26"/>
          <w:lang w:val="sr-Cyrl-CS"/>
        </w:rPr>
        <w:t>и контролу експлоатације камена.</w:t>
      </w:r>
    </w:p>
    <w:p w:rsidR="00942087" w:rsidRDefault="00942087" w:rsidP="00DB1CB1">
      <w:pPr>
        <w:pStyle w:val="ListParagraph"/>
        <w:rPr>
          <w:rFonts w:ascii="Times New Roman" w:hAnsi="Times New Roman"/>
          <w:b/>
          <w:sz w:val="26"/>
          <w:szCs w:val="26"/>
          <w:lang w:val="sr-Cyrl-CS"/>
        </w:rPr>
      </w:pPr>
    </w:p>
    <w:p w:rsidR="00942087" w:rsidRDefault="00942087" w:rsidP="00DB1CB1">
      <w:pPr>
        <w:pStyle w:val="ListParagraph"/>
        <w:rPr>
          <w:rFonts w:ascii="Times New Roman" w:hAnsi="Times New Roman"/>
          <w:b/>
          <w:sz w:val="26"/>
          <w:szCs w:val="26"/>
          <w:lang w:val="sr-Cyrl-CS"/>
        </w:rPr>
      </w:pPr>
    </w:p>
    <w:p w:rsidR="00942087" w:rsidRDefault="00942087" w:rsidP="00DB1CB1">
      <w:pPr>
        <w:pStyle w:val="ListParagraph"/>
        <w:rPr>
          <w:rFonts w:ascii="Times New Roman" w:hAnsi="Times New Roman"/>
          <w:b/>
          <w:sz w:val="26"/>
          <w:szCs w:val="26"/>
          <w:lang w:val="sr-Cyrl-CS"/>
        </w:rPr>
      </w:pPr>
    </w:p>
    <w:p w:rsidR="005F1D44" w:rsidRDefault="005F1D44" w:rsidP="00DB1CB1">
      <w:pPr>
        <w:pStyle w:val="ListParagraph"/>
        <w:rPr>
          <w:rFonts w:ascii="Times New Roman" w:hAnsi="Times New Roman"/>
          <w:b/>
          <w:sz w:val="26"/>
          <w:szCs w:val="26"/>
          <w:lang w:val="sr-Cyrl-CS"/>
        </w:rPr>
      </w:pPr>
    </w:p>
    <w:p w:rsidR="00942087" w:rsidRPr="006033C0" w:rsidRDefault="00942087" w:rsidP="00DB1CB1">
      <w:pPr>
        <w:pStyle w:val="ListParagraph"/>
        <w:rPr>
          <w:rFonts w:ascii="Times New Roman" w:hAnsi="Times New Roman"/>
          <w:b/>
          <w:sz w:val="26"/>
          <w:szCs w:val="26"/>
          <w:lang w:val="sr-Cyrl-CS"/>
        </w:rPr>
      </w:pPr>
    </w:p>
    <w:p w:rsidR="00942087" w:rsidRDefault="00D62D8E" w:rsidP="00DB1CB1">
      <w:pPr>
        <w:pStyle w:val="ListParagraph"/>
        <w:rPr>
          <w:rFonts w:ascii="Times New Roman" w:hAnsi="Times New Roman"/>
          <w:sz w:val="26"/>
          <w:szCs w:val="26"/>
          <w:lang w:val="sr-Cyrl-CS"/>
        </w:rPr>
      </w:pPr>
      <w:r w:rsidRPr="006033C0">
        <w:rPr>
          <w:rFonts w:ascii="Times New Roman" w:hAnsi="Times New Roman"/>
          <w:b/>
          <w:sz w:val="26"/>
          <w:szCs w:val="26"/>
          <w:lang w:val="sr-Cyrl-CS"/>
        </w:rPr>
        <w:t xml:space="preserve">4. </w:t>
      </w:r>
      <w:r w:rsidRPr="006033C0">
        <w:rPr>
          <w:rFonts w:ascii="Times New Roman" w:hAnsi="Times New Roman"/>
          <w:sz w:val="26"/>
          <w:szCs w:val="26"/>
          <w:lang w:val="sr-Cyrl-CS"/>
        </w:rPr>
        <w:t>Директор ЈКП</w:t>
      </w:r>
      <w:r w:rsidR="008C3CC7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6033C0">
        <w:rPr>
          <w:rFonts w:ascii="Times New Roman" w:hAnsi="Times New Roman"/>
          <w:sz w:val="26"/>
          <w:szCs w:val="26"/>
          <w:lang w:val="sr-Cyrl-CS"/>
        </w:rPr>
        <w:t>"Регионална депонија"</w:t>
      </w:r>
      <w:r w:rsidR="008C3CC7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6033C0">
        <w:rPr>
          <w:rFonts w:ascii="Times New Roman" w:hAnsi="Times New Roman"/>
          <w:sz w:val="26"/>
          <w:szCs w:val="26"/>
          <w:lang w:val="sr-Cyrl-CS"/>
        </w:rPr>
        <w:t>укратко је обавестио присутне о досадашњем функционисању  овог предузећа као и о предлогу Скупштине општине Пирот и Општинског већа општине Пирот  за измену Статута ЈКП.</w:t>
      </w:r>
      <w:r w:rsidR="008C3CC7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6033C0">
        <w:rPr>
          <w:rFonts w:ascii="Times New Roman" w:hAnsi="Times New Roman"/>
          <w:sz w:val="26"/>
          <w:szCs w:val="26"/>
          <w:lang w:val="sr-Cyrl-CS"/>
        </w:rPr>
        <w:t xml:space="preserve">Позив за овај састанак упућен је и </w:t>
      </w:r>
      <w:r w:rsidR="00DF0900" w:rsidRPr="006033C0">
        <w:rPr>
          <w:rFonts w:ascii="Times New Roman" w:hAnsi="Times New Roman"/>
          <w:sz w:val="26"/>
          <w:szCs w:val="26"/>
          <w:lang w:val="sr-Cyrl-CS"/>
        </w:rPr>
        <w:t xml:space="preserve">председнику Надзорног одбора ЈКП, </w:t>
      </w:r>
    </w:p>
    <w:p w:rsidR="00D62D8E" w:rsidRPr="006033C0" w:rsidRDefault="00DF0900" w:rsidP="00DB1CB1">
      <w:pPr>
        <w:pStyle w:val="ListParagraph"/>
        <w:rPr>
          <w:rFonts w:ascii="Times New Roman" w:hAnsi="Times New Roman"/>
          <w:sz w:val="26"/>
          <w:szCs w:val="26"/>
          <w:lang w:val="sr-Cyrl-CS"/>
        </w:rPr>
      </w:pPr>
      <w:r w:rsidRPr="006033C0">
        <w:rPr>
          <w:rFonts w:ascii="Times New Roman" w:hAnsi="Times New Roman"/>
          <w:sz w:val="26"/>
          <w:szCs w:val="26"/>
          <w:lang w:val="sr-Cyrl-CS"/>
        </w:rPr>
        <w:t>међутим, он се није одазвао позиву. Након дискусије дошло се до закључка д</w:t>
      </w:r>
      <w:r w:rsidR="005F1D44">
        <w:rPr>
          <w:rFonts w:ascii="Times New Roman" w:hAnsi="Times New Roman"/>
          <w:sz w:val="26"/>
          <w:szCs w:val="26"/>
          <w:lang w:val="sr-Cyrl-CS"/>
        </w:rPr>
        <w:t>а</w:t>
      </w:r>
      <w:r w:rsidRPr="006033C0">
        <w:rPr>
          <w:rFonts w:ascii="Times New Roman" w:hAnsi="Times New Roman"/>
          <w:sz w:val="26"/>
          <w:szCs w:val="26"/>
          <w:lang w:val="sr-Cyrl-CS"/>
        </w:rPr>
        <w:t xml:space="preserve"> је пре покретања било какве иницијативе требало консултовати све осниваче ЈКП.</w:t>
      </w:r>
    </w:p>
    <w:p w:rsidR="00DB1CB1" w:rsidRPr="00942087" w:rsidRDefault="00DF0900" w:rsidP="00DB1CB1">
      <w:pPr>
        <w:pStyle w:val="ListParagraph"/>
        <w:rPr>
          <w:b/>
          <w:sz w:val="26"/>
          <w:szCs w:val="26"/>
          <w:lang w:val="sr-Cyrl-CS"/>
        </w:rPr>
      </w:pPr>
      <w:r w:rsidRPr="00942087">
        <w:rPr>
          <w:rFonts w:ascii="Times New Roman" w:hAnsi="Times New Roman"/>
          <w:b/>
          <w:sz w:val="26"/>
          <w:szCs w:val="26"/>
          <w:lang w:val="sr-Cyrl-CS"/>
        </w:rPr>
        <w:t>Закључак: На седницама општинских већа и скупштинама општина Бабушница, Димитровград и Бела Паланка одбити, т.ј не давати сагласност на предлог за измену Статута ЈКП"Регионална депонија Пирот", Скупштине општине Пирот и Општинског већа општине Пирот,  осим у делу усклађивања са Законом о јавним предузећима</w:t>
      </w:r>
      <w:r w:rsidRPr="00942087">
        <w:rPr>
          <w:b/>
          <w:sz w:val="26"/>
          <w:szCs w:val="26"/>
          <w:lang w:val="sr-Cyrl-CS"/>
        </w:rPr>
        <w:t>.</w:t>
      </w:r>
    </w:p>
    <w:p w:rsidR="00DB1CB1" w:rsidRPr="006033C0" w:rsidRDefault="00DB1CB1" w:rsidP="00DB1CB1">
      <w:pPr>
        <w:pStyle w:val="ListParagraph"/>
        <w:rPr>
          <w:b/>
          <w:sz w:val="26"/>
          <w:szCs w:val="26"/>
          <w:lang w:val="sr-Cyrl-CS"/>
        </w:rPr>
      </w:pPr>
    </w:p>
    <w:p w:rsidR="00DB1CB1" w:rsidRPr="006033C0" w:rsidRDefault="00DB1CB1" w:rsidP="00DB1CB1">
      <w:pPr>
        <w:pStyle w:val="ListParagraph"/>
        <w:rPr>
          <w:b/>
          <w:sz w:val="26"/>
          <w:szCs w:val="26"/>
          <w:lang w:val="sr-Cyrl-CS"/>
        </w:rPr>
      </w:pPr>
    </w:p>
    <w:p w:rsidR="00DB1CB1" w:rsidRPr="006033C0" w:rsidRDefault="00DB1CB1" w:rsidP="00DB1CB1">
      <w:pPr>
        <w:pStyle w:val="ListParagraph"/>
        <w:rPr>
          <w:b/>
          <w:sz w:val="26"/>
          <w:szCs w:val="26"/>
          <w:lang w:val="sr-Cyrl-CS"/>
        </w:rPr>
      </w:pPr>
    </w:p>
    <w:p w:rsidR="00DB1CB1" w:rsidRDefault="00DB1CB1" w:rsidP="00DB1CB1">
      <w:pPr>
        <w:pStyle w:val="ListParagraph"/>
        <w:rPr>
          <w:b/>
          <w:lang w:val="sr-Cyrl-CS"/>
        </w:rPr>
      </w:pPr>
    </w:p>
    <w:p w:rsidR="004F3CF1" w:rsidRPr="000B3581" w:rsidRDefault="004F3CF1" w:rsidP="00DB1CB1">
      <w:pPr>
        <w:pStyle w:val="ListParagraph"/>
        <w:rPr>
          <w:b/>
          <w:lang w:val="sr-Cyrl-RS"/>
        </w:rPr>
      </w:pPr>
      <w:r w:rsidRPr="000B3581">
        <w:rPr>
          <w:b/>
        </w:rPr>
        <w:tab/>
      </w:r>
    </w:p>
    <w:p w:rsidR="00DB1CB1" w:rsidRDefault="00F672AA" w:rsidP="00F672A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Секретар Савета</w:t>
      </w:r>
      <w:r w:rsidR="00E73351">
        <w:rPr>
          <w:sz w:val="28"/>
          <w:szCs w:val="28"/>
          <w:lang w:val="sr-Cyrl-CS"/>
        </w:rPr>
        <w:t xml:space="preserve">                                               </w:t>
      </w:r>
      <w:r w:rsidR="00DB1CB1">
        <w:rPr>
          <w:sz w:val="28"/>
          <w:szCs w:val="28"/>
          <w:lang w:val="sr-Cyrl-CS"/>
        </w:rPr>
        <w:t xml:space="preserve"> </w:t>
      </w:r>
      <w:r w:rsidR="0077258C">
        <w:rPr>
          <w:sz w:val="28"/>
          <w:szCs w:val="28"/>
          <w:lang w:val="sr-Latn-CS"/>
        </w:rPr>
        <w:t xml:space="preserve"> </w:t>
      </w:r>
      <w:r w:rsidR="005642A6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 xml:space="preserve">                </w:t>
      </w:r>
      <w:r w:rsidR="00E73351">
        <w:rPr>
          <w:sz w:val="28"/>
          <w:szCs w:val="28"/>
          <w:lang w:val="sr-Cyrl-CS"/>
        </w:rPr>
        <w:t xml:space="preserve"> Предсе</w:t>
      </w:r>
      <w:r w:rsidR="00DB1CB1">
        <w:rPr>
          <w:sz w:val="28"/>
          <w:szCs w:val="28"/>
          <w:lang w:val="sr-Cyrl-CS"/>
        </w:rPr>
        <w:t>дник Савет</w:t>
      </w:r>
      <w:r w:rsidR="005642A6">
        <w:rPr>
          <w:sz w:val="28"/>
          <w:szCs w:val="28"/>
          <w:lang w:val="sr-Cyrl-CS"/>
        </w:rPr>
        <w:t>а</w:t>
      </w:r>
    </w:p>
    <w:p w:rsidR="00722E20" w:rsidRDefault="00BA3FD2" w:rsidP="00F672A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</w:t>
      </w:r>
      <w:r w:rsidR="0077258C">
        <w:rPr>
          <w:sz w:val="28"/>
          <w:szCs w:val="28"/>
          <w:lang w:val="sr-Latn-CS"/>
        </w:rPr>
        <w:t xml:space="preserve"> </w:t>
      </w:r>
      <w:r w:rsidR="00E73351">
        <w:rPr>
          <w:sz w:val="28"/>
          <w:szCs w:val="28"/>
          <w:lang w:val="sr-Cyrl-CS"/>
        </w:rPr>
        <w:t xml:space="preserve">Гордана Ђурић      </w:t>
      </w:r>
      <w:r w:rsidR="00DB1CB1">
        <w:rPr>
          <w:sz w:val="28"/>
          <w:szCs w:val="28"/>
          <w:lang w:val="sr-Cyrl-CS"/>
        </w:rPr>
        <w:t xml:space="preserve">                                           </w:t>
      </w:r>
      <w:r w:rsidR="00E73351">
        <w:rPr>
          <w:sz w:val="28"/>
          <w:szCs w:val="28"/>
          <w:lang w:val="sr-Cyrl-CS"/>
        </w:rPr>
        <w:t xml:space="preserve"> </w:t>
      </w:r>
      <w:r w:rsidR="00DB1CB1">
        <w:rPr>
          <w:sz w:val="28"/>
          <w:szCs w:val="28"/>
          <w:lang w:val="sr-Cyrl-CS"/>
        </w:rPr>
        <w:t xml:space="preserve">   </w:t>
      </w:r>
      <w:r w:rsidR="005642A6">
        <w:rPr>
          <w:sz w:val="28"/>
          <w:szCs w:val="28"/>
          <w:lang w:val="sr-Cyrl-CS"/>
        </w:rPr>
        <w:t xml:space="preserve">     </w:t>
      </w:r>
      <w:r w:rsidR="00DB1CB1">
        <w:rPr>
          <w:sz w:val="28"/>
          <w:szCs w:val="28"/>
          <w:lang w:val="sr-Cyrl-CS"/>
        </w:rPr>
        <w:t xml:space="preserve"> </w:t>
      </w:r>
      <w:r w:rsidR="00F672AA">
        <w:rPr>
          <w:sz w:val="28"/>
          <w:szCs w:val="28"/>
          <w:lang w:val="sr-Cyrl-CS"/>
        </w:rPr>
        <w:t xml:space="preserve">         </w:t>
      </w:r>
      <w:r w:rsidR="00004151">
        <w:rPr>
          <w:sz w:val="28"/>
          <w:szCs w:val="28"/>
          <w:lang w:val="sr-Latn-CS"/>
        </w:rPr>
        <w:t xml:space="preserve"> </w:t>
      </w:r>
      <w:r w:rsidR="00E73351">
        <w:rPr>
          <w:sz w:val="28"/>
          <w:szCs w:val="28"/>
          <w:lang w:val="sr-Cyrl-CS"/>
        </w:rPr>
        <w:t xml:space="preserve"> </w:t>
      </w:r>
      <w:r w:rsidR="00DB1CB1">
        <w:rPr>
          <w:sz w:val="28"/>
          <w:szCs w:val="28"/>
          <w:lang w:val="sr-Cyrl-CS"/>
        </w:rPr>
        <w:t>Димитрије Видановић</w:t>
      </w:r>
      <w:r w:rsidR="00E73351">
        <w:rPr>
          <w:sz w:val="28"/>
          <w:szCs w:val="28"/>
          <w:lang w:val="sr-Cyrl-CS"/>
        </w:rPr>
        <w:t xml:space="preserve">                                      </w:t>
      </w:r>
      <w:r w:rsidR="0077258C">
        <w:rPr>
          <w:sz w:val="28"/>
          <w:szCs w:val="28"/>
          <w:lang w:val="sr-Latn-CS"/>
        </w:rPr>
        <w:t xml:space="preserve">   </w:t>
      </w:r>
      <w:r w:rsidR="00E73351">
        <w:rPr>
          <w:sz w:val="28"/>
          <w:szCs w:val="28"/>
          <w:lang w:val="sr-Cyrl-CS"/>
        </w:rPr>
        <w:t xml:space="preserve">   </w:t>
      </w:r>
    </w:p>
    <w:p w:rsidR="00722E20" w:rsidRPr="00E73351" w:rsidRDefault="00E114EF" w:rsidP="00F672AA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Пирот, 15.12.2014.</w:t>
      </w:r>
    </w:p>
    <w:p w:rsidR="00722E20" w:rsidRDefault="00722E20" w:rsidP="0077258C">
      <w:pPr>
        <w:jc w:val="center"/>
        <w:rPr>
          <w:sz w:val="28"/>
          <w:szCs w:val="28"/>
          <w:lang w:val="sr-Latn-CS"/>
        </w:rPr>
      </w:pPr>
    </w:p>
    <w:p w:rsidR="00722E20" w:rsidRDefault="00722E20" w:rsidP="008B0FC5">
      <w:pPr>
        <w:rPr>
          <w:sz w:val="28"/>
          <w:szCs w:val="28"/>
          <w:lang w:val="sr-Latn-CS"/>
        </w:rPr>
      </w:pPr>
    </w:p>
    <w:p w:rsidR="00722E20" w:rsidRDefault="00722E20" w:rsidP="008B0FC5">
      <w:pPr>
        <w:rPr>
          <w:sz w:val="28"/>
          <w:szCs w:val="28"/>
          <w:lang w:val="sr-Latn-CS"/>
        </w:rPr>
      </w:pPr>
    </w:p>
    <w:p w:rsidR="00722E20" w:rsidRDefault="00722E20" w:rsidP="008B0FC5">
      <w:pPr>
        <w:rPr>
          <w:sz w:val="28"/>
          <w:szCs w:val="28"/>
          <w:lang w:val="sr-Latn-CS"/>
        </w:rPr>
      </w:pPr>
    </w:p>
    <w:p w:rsidR="00722E20" w:rsidRDefault="00722E20" w:rsidP="008B0FC5">
      <w:pPr>
        <w:rPr>
          <w:sz w:val="28"/>
          <w:szCs w:val="28"/>
          <w:lang w:val="sr-Latn-CS"/>
        </w:rPr>
      </w:pPr>
    </w:p>
    <w:p w:rsidR="006E3C1A" w:rsidRPr="008B0FC5" w:rsidRDefault="006E3C1A" w:rsidP="008B0FC5">
      <w:pPr>
        <w:rPr>
          <w:sz w:val="28"/>
          <w:szCs w:val="28"/>
          <w:lang w:val="sr-Cyrl-CS"/>
        </w:rPr>
      </w:pPr>
    </w:p>
    <w:sectPr w:rsidR="006E3C1A" w:rsidRPr="008B0FC5" w:rsidSect="00E96066">
      <w:pgSz w:w="11906" w:h="16838" w:code="9"/>
      <w:pgMar w:top="1418" w:right="1247" w:bottom="124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E1" w:rsidRDefault="008817E1">
      <w:r>
        <w:separator/>
      </w:r>
    </w:p>
  </w:endnote>
  <w:endnote w:type="continuationSeparator" w:id="0">
    <w:p w:rsidR="008817E1" w:rsidRDefault="0088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E1" w:rsidRDefault="008817E1">
      <w:r>
        <w:separator/>
      </w:r>
    </w:p>
  </w:footnote>
  <w:footnote w:type="continuationSeparator" w:id="0">
    <w:p w:rsidR="008817E1" w:rsidRDefault="0088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0B8"/>
    <w:multiLevelType w:val="hybridMultilevel"/>
    <w:tmpl w:val="759A2AF4"/>
    <w:lvl w:ilvl="0" w:tplc="826C00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B6696C"/>
    <w:multiLevelType w:val="hybridMultilevel"/>
    <w:tmpl w:val="1EDE6E0A"/>
    <w:lvl w:ilvl="0" w:tplc="E1064C0C">
      <w:start w:val="1"/>
      <w:numFmt w:val="decimal"/>
      <w:lvlText w:val="%1."/>
      <w:lvlJc w:val="left"/>
      <w:pPr>
        <w:ind w:left="600" w:hanging="360"/>
      </w:pPr>
      <w:rPr>
        <w:rFonts w:ascii="Calibri" w:eastAsia="Calibri" w:hAnsi="Calibri" w:cs="Times New Roman"/>
        <w:b/>
      </w:rPr>
    </w:lvl>
    <w:lvl w:ilvl="1" w:tplc="241A0019" w:tentative="1">
      <w:start w:val="1"/>
      <w:numFmt w:val="lowerLetter"/>
      <w:lvlText w:val="%2."/>
      <w:lvlJc w:val="left"/>
      <w:pPr>
        <w:ind w:left="1320" w:hanging="360"/>
      </w:pPr>
    </w:lvl>
    <w:lvl w:ilvl="2" w:tplc="241A001B" w:tentative="1">
      <w:start w:val="1"/>
      <w:numFmt w:val="lowerRoman"/>
      <w:lvlText w:val="%3."/>
      <w:lvlJc w:val="right"/>
      <w:pPr>
        <w:ind w:left="2040" w:hanging="180"/>
      </w:pPr>
    </w:lvl>
    <w:lvl w:ilvl="3" w:tplc="241A000F" w:tentative="1">
      <w:start w:val="1"/>
      <w:numFmt w:val="decimal"/>
      <w:lvlText w:val="%4."/>
      <w:lvlJc w:val="left"/>
      <w:pPr>
        <w:ind w:left="2760" w:hanging="360"/>
      </w:pPr>
    </w:lvl>
    <w:lvl w:ilvl="4" w:tplc="241A0019" w:tentative="1">
      <w:start w:val="1"/>
      <w:numFmt w:val="lowerLetter"/>
      <w:lvlText w:val="%5."/>
      <w:lvlJc w:val="left"/>
      <w:pPr>
        <w:ind w:left="3480" w:hanging="360"/>
      </w:pPr>
    </w:lvl>
    <w:lvl w:ilvl="5" w:tplc="241A001B" w:tentative="1">
      <w:start w:val="1"/>
      <w:numFmt w:val="lowerRoman"/>
      <w:lvlText w:val="%6."/>
      <w:lvlJc w:val="right"/>
      <w:pPr>
        <w:ind w:left="4200" w:hanging="180"/>
      </w:pPr>
    </w:lvl>
    <w:lvl w:ilvl="6" w:tplc="241A000F" w:tentative="1">
      <w:start w:val="1"/>
      <w:numFmt w:val="decimal"/>
      <w:lvlText w:val="%7."/>
      <w:lvlJc w:val="left"/>
      <w:pPr>
        <w:ind w:left="4920" w:hanging="360"/>
      </w:pPr>
    </w:lvl>
    <w:lvl w:ilvl="7" w:tplc="241A0019" w:tentative="1">
      <w:start w:val="1"/>
      <w:numFmt w:val="lowerLetter"/>
      <w:lvlText w:val="%8."/>
      <w:lvlJc w:val="left"/>
      <w:pPr>
        <w:ind w:left="5640" w:hanging="360"/>
      </w:pPr>
    </w:lvl>
    <w:lvl w:ilvl="8" w:tplc="2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68F752D"/>
    <w:multiLevelType w:val="hybridMultilevel"/>
    <w:tmpl w:val="15D4AD10"/>
    <w:lvl w:ilvl="0" w:tplc="612C6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B4D49"/>
    <w:multiLevelType w:val="hybridMultilevel"/>
    <w:tmpl w:val="0212A75A"/>
    <w:lvl w:ilvl="0" w:tplc="C19280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90E26"/>
    <w:multiLevelType w:val="hybridMultilevel"/>
    <w:tmpl w:val="106A308A"/>
    <w:lvl w:ilvl="0" w:tplc="D44CF08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85A72"/>
    <w:multiLevelType w:val="hybridMultilevel"/>
    <w:tmpl w:val="B50AF2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B2497"/>
    <w:multiLevelType w:val="hybridMultilevel"/>
    <w:tmpl w:val="30AA59DE"/>
    <w:lvl w:ilvl="0" w:tplc="FE8AA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C"/>
    <w:rsid w:val="000033AC"/>
    <w:rsid w:val="000036C2"/>
    <w:rsid w:val="00004151"/>
    <w:rsid w:val="000075A2"/>
    <w:rsid w:val="00012082"/>
    <w:rsid w:val="00024A95"/>
    <w:rsid w:val="00027EC5"/>
    <w:rsid w:val="00034871"/>
    <w:rsid w:val="00045208"/>
    <w:rsid w:val="00046AFF"/>
    <w:rsid w:val="0005363A"/>
    <w:rsid w:val="0005367E"/>
    <w:rsid w:val="00065117"/>
    <w:rsid w:val="000719EF"/>
    <w:rsid w:val="000727A5"/>
    <w:rsid w:val="00073759"/>
    <w:rsid w:val="00075F22"/>
    <w:rsid w:val="00080061"/>
    <w:rsid w:val="00080F1E"/>
    <w:rsid w:val="00097914"/>
    <w:rsid w:val="000A1197"/>
    <w:rsid w:val="000A56AA"/>
    <w:rsid w:val="000A756E"/>
    <w:rsid w:val="000B4D13"/>
    <w:rsid w:val="000C54CB"/>
    <w:rsid w:val="000D0F58"/>
    <w:rsid w:val="000D2EFD"/>
    <w:rsid w:val="000D7780"/>
    <w:rsid w:val="000D7AC4"/>
    <w:rsid w:val="000E43E5"/>
    <w:rsid w:val="000F2C2D"/>
    <w:rsid w:val="000F46C0"/>
    <w:rsid w:val="000F66CD"/>
    <w:rsid w:val="000F7E1C"/>
    <w:rsid w:val="001062D5"/>
    <w:rsid w:val="001211E8"/>
    <w:rsid w:val="00122751"/>
    <w:rsid w:val="00130AF5"/>
    <w:rsid w:val="00133326"/>
    <w:rsid w:val="001343BA"/>
    <w:rsid w:val="00134D0A"/>
    <w:rsid w:val="00135C59"/>
    <w:rsid w:val="00136932"/>
    <w:rsid w:val="00137D9A"/>
    <w:rsid w:val="0015468F"/>
    <w:rsid w:val="0015487B"/>
    <w:rsid w:val="001550A5"/>
    <w:rsid w:val="00155999"/>
    <w:rsid w:val="00157BC9"/>
    <w:rsid w:val="001663ED"/>
    <w:rsid w:val="00166E01"/>
    <w:rsid w:val="00167EA0"/>
    <w:rsid w:val="00170928"/>
    <w:rsid w:val="0017320A"/>
    <w:rsid w:val="001811D5"/>
    <w:rsid w:val="00184D36"/>
    <w:rsid w:val="001853ED"/>
    <w:rsid w:val="0019766D"/>
    <w:rsid w:val="001A3614"/>
    <w:rsid w:val="001A528B"/>
    <w:rsid w:val="001B291C"/>
    <w:rsid w:val="001C4575"/>
    <w:rsid w:val="001C5578"/>
    <w:rsid w:val="001C677C"/>
    <w:rsid w:val="001D0D92"/>
    <w:rsid w:val="001D1685"/>
    <w:rsid w:val="001D276A"/>
    <w:rsid w:val="001D4FBD"/>
    <w:rsid w:val="001D77BF"/>
    <w:rsid w:val="001E0E94"/>
    <w:rsid w:val="001E206F"/>
    <w:rsid w:val="001E29E3"/>
    <w:rsid w:val="001F420B"/>
    <w:rsid w:val="00201F24"/>
    <w:rsid w:val="00212DE2"/>
    <w:rsid w:val="00214CE9"/>
    <w:rsid w:val="0021575F"/>
    <w:rsid w:val="00222075"/>
    <w:rsid w:val="00222218"/>
    <w:rsid w:val="0022246E"/>
    <w:rsid w:val="00224FBD"/>
    <w:rsid w:val="002271AD"/>
    <w:rsid w:val="00250A6C"/>
    <w:rsid w:val="00263771"/>
    <w:rsid w:val="00265B35"/>
    <w:rsid w:val="00275A3F"/>
    <w:rsid w:val="00280CA0"/>
    <w:rsid w:val="00283BE9"/>
    <w:rsid w:val="002927BB"/>
    <w:rsid w:val="002B5191"/>
    <w:rsid w:val="002C784D"/>
    <w:rsid w:val="002D0C04"/>
    <w:rsid w:val="002D1CF0"/>
    <w:rsid w:val="002D57D6"/>
    <w:rsid w:val="002E2ACE"/>
    <w:rsid w:val="002E50BC"/>
    <w:rsid w:val="002E6630"/>
    <w:rsid w:val="002F229E"/>
    <w:rsid w:val="002F2916"/>
    <w:rsid w:val="002F2A20"/>
    <w:rsid w:val="002F6FBC"/>
    <w:rsid w:val="003026AA"/>
    <w:rsid w:val="0030536A"/>
    <w:rsid w:val="003058DC"/>
    <w:rsid w:val="0030664D"/>
    <w:rsid w:val="00306990"/>
    <w:rsid w:val="00312DFF"/>
    <w:rsid w:val="003136BC"/>
    <w:rsid w:val="00314912"/>
    <w:rsid w:val="003163FA"/>
    <w:rsid w:val="00333EE2"/>
    <w:rsid w:val="00336B7D"/>
    <w:rsid w:val="00344AD3"/>
    <w:rsid w:val="003562F9"/>
    <w:rsid w:val="003602F2"/>
    <w:rsid w:val="00360ECF"/>
    <w:rsid w:val="00371323"/>
    <w:rsid w:val="00371AF2"/>
    <w:rsid w:val="00372C85"/>
    <w:rsid w:val="003757A1"/>
    <w:rsid w:val="003814BF"/>
    <w:rsid w:val="003822C4"/>
    <w:rsid w:val="00387315"/>
    <w:rsid w:val="0039045C"/>
    <w:rsid w:val="003922E3"/>
    <w:rsid w:val="0039492B"/>
    <w:rsid w:val="003A008F"/>
    <w:rsid w:val="003A2FC1"/>
    <w:rsid w:val="003A3E53"/>
    <w:rsid w:val="003B1BAE"/>
    <w:rsid w:val="003B34E3"/>
    <w:rsid w:val="003B46DD"/>
    <w:rsid w:val="003B6A3D"/>
    <w:rsid w:val="003B7002"/>
    <w:rsid w:val="003D0E78"/>
    <w:rsid w:val="003D1582"/>
    <w:rsid w:val="003D3AEF"/>
    <w:rsid w:val="00401523"/>
    <w:rsid w:val="00412840"/>
    <w:rsid w:val="00412AD8"/>
    <w:rsid w:val="00415767"/>
    <w:rsid w:val="004312F4"/>
    <w:rsid w:val="0043568D"/>
    <w:rsid w:val="004367DE"/>
    <w:rsid w:val="004469D7"/>
    <w:rsid w:val="00455860"/>
    <w:rsid w:val="004654BD"/>
    <w:rsid w:val="00467965"/>
    <w:rsid w:val="00472ABD"/>
    <w:rsid w:val="00483490"/>
    <w:rsid w:val="00486E8F"/>
    <w:rsid w:val="00497ED1"/>
    <w:rsid w:val="004A09AA"/>
    <w:rsid w:val="004A1D45"/>
    <w:rsid w:val="004A283B"/>
    <w:rsid w:val="004A3E27"/>
    <w:rsid w:val="004B2EAB"/>
    <w:rsid w:val="004B4DA8"/>
    <w:rsid w:val="004B5012"/>
    <w:rsid w:val="004C20FB"/>
    <w:rsid w:val="004C48C2"/>
    <w:rsid w:val="004C4A2B"/>
    <w:rsid w:val="004C4CA0"/>
    <w:rsid w:val="004C6AC1"/>
    <w:rsid w:val="004C757F"/>
    <w:rsid w:val="004D7CEE"/>
    <w:rsid w:val="004F3CF1"/>
    <w:rsid w:val="004F443F"/>
    <w:rsid w:val="00512A99"/>
    <w:rsid w:val="00514CBE"/>
    <w:rsid w:val="00515E1E"/>
    <w:rsid w:val="005204EE"/>
    <w:rsid w:val="00527BC7"/>
    <w:rsid w:val="00533073"/>
    <w:rsid w:val="005336AE"/>
    <w:rsid w:val="00536150"/>
    <w:rsid w:val="00541313"/>
    <w:rsid w:val="00552F21"/>
    <w:rsid w:val="005565C3"/>
    <w:rsid w:val="0055720D"/>
    <w:rsid w:val="00560956"/>
    <w:rsid w:val="005642A6"/>
    <w:rsid w:val="00565782"/>
    <w:rsid w:val="0056683F"/>
    <w:rsid w:val="0057179A"/>
    <w:rsid w:val="00571D85"/>
    <w:rsid w:val="0057208F"/>
    <w:rsid w:val="00580A92"/>
    <w:rsid w:val="0058723E"/>
    <w:rsid w:val="0059298C"/>
    <w:rsid w:val="005B2A95"/>
    <w:rsid w:val="005C16A7"/>
    <w:rsid w:val="005C773B"/>
    <w:rsid w:val="005D0276"/>
    <w:rsid w:val="005D39C5"/>
    <w:rsid w:val="005D5D48"/>
    <w:rsid w:val="005D7816"/>
    <w:rsid w:val="005D79C7"/>
    <w:rsid w:val="005E53EE"/>
    <w:rsid w:val="005E6AD4"/>
    <w:rsid w:val="005F1D44"/>
    <w:rsid w:val="005F37BE"/>
    <w:rsid w:val="005F3835"/>
    <w:rsid w:val="005F42E6"/>
    <w:rsid w:val="006033C0"/>
    <w:rsid w:val="006033EE"/>
    <w:rsid w:val="0060341C"/>
    <w:rsid w:val="00603C7C"/>
    <w:rsid w:val="006108BD"/>
    <w:rsid w:val="00615F03"/>
    <w:rsid w:val="0062027D"/>
    <w:rsid w:val="0062214D"/>
    <w:rsid w:val="00630363"/>
    <w:rsid w:val="00650AE2"/>
    <w:rsid w:val="0066415E"/>
    <w:rsid w:val="00667F1B"/>
    <w:rsid w:val="00674AD6"/>
    <w:rsid w:val="00676C21"/>
    <w:rsid w:val="006776F9"/>
    <w:rsid w:val="00682B0C"/>
    <w:rsid w:val="00683178"/>
    <w:rsid w:val="00686333"/>
    <w:rsid w:val="00686A7D"/>
    <w:rsid w:val="006946B0"/>
    <w:rsid w:val="006B21B8"/>
    <w:rsid w:val="006B2B4E"/>
    <w:rsid w:val="006B7CD9"/>
    <w:rsid w:val="006C3DB9"/>
    <w:rsid w:val="006C7F88"/>
    <w:rsid w:val="006D4696"/>
    <w:rsid w:val="006E27F5"/>
    <w:rsid w:val="006E3C1A"/>
    <w:rsid w:val="006E462E"/>
    <w:rsid w:val="006E5E22"/>
    <w:rsid w:val="006E6FAA"/>
    <w:rsid w:val="006F1193"/>
    <w:rsid w:val="006F1C09"/>
    <w:rsid w:val="006F2065"/>
    <w:rsid w:val="006F3CF6"/>
    <w:rsid w:val="00701CE8"/>
    <w:rsid w:val="007131B8"/>
    <w:rsid w:val="00714B54"/>
    <w:rsid w:val="0071579D"/>
    <w:rsid w:val="00722E20"/>
    <w:rsid w:val="0072312E"/>
    <w:rsid w:val="00725FFB"/>
    <w:rsid w:val="00732E37"/>
    <w:rsid w:val="00736AFC"/>
    <w:rsid w:val="007419F2"/>
    <w:rsid w:val="00742B43"/>
    <w:rsid w:val="007506DD"/>
    <w:rsid w:val="0076096C"/>
    <w:rsid w:val="00762D04"/>
    <w:rsid w:val="00766266"/>
    <w:rsid w:val="007708E6"/>
    <w:rsid w:val="007717C6"/>
    <w:rsid w:val="0077258C"/>
    <w:rsid w:val="007743F9"/>
    <w:rsid w:val="00777CBA"/>
    <w:rsid w:val="00785240"/>
    <w:rsid w:val="00787E55"/>
    <w:rsid w:val="007A22C6"/>
    <w:rsid w:val="007B6E3E"/>
    <w:rsid w:val="007C30A3"/>
    <w:rsid w:val="007D33F2"/>
    <w:rsid w:val="007D5953"/>
    <w:rsid w:val="007D5B60"/>
    <w:rsid w:val="007E37AD"/>
    <w:rsid w:val="007E7E03"/>
    <w:rsid w:val="007F0665"/>
    <w:rsid w:val="007F4996"/>
    <w:rsid w:val="007F6A25"/>
    <w:rsid w:val="00807182"/>
    <w:rsid w:val="008078BF"/>
    <w:rsid w:val="00812B9A"/>
    <w:rsid w:val="0081663E"/>
    <w:rsid w:val="00820645"/>
    <w:rsid w:val="008411B9"/>
    <w:rsid w:val="00845FCA"/>
    <w:rsid w:val="008553BA"/>
    <w:rsid w:val="0085700E"/>
    <w:rsid w:val="00862B7E"/>
    <w:rsid w:val="00863D61"/>
    <w:rsid w:val="00864CAD"/>
    <w:rsid w:val="008654E1"/>
    <w:rsid w:val="00876882"/>
    <w:rsid w:val="008816B9"/>
    <w:rsid w:val="008817E1"/>
    <w:rsid w:val="008822B7"/>
    <w:rsid w:val="008855B1"/>
    <w:rsid w:val="008866CB"/>
    <w:rsid w:val="008907DE"/>
    <w:rsid w:val="00891089"/>
    <w:rsid w:val="00891BCD"/>
    <w:rsid w:val="008930A1"/>
    <w:rsid w:val="008A0EBA"/>
    <w:rsid w:val="008B0FC5"/>
    <w:rsid w:val="008B385E"/>
    <w:rsid w:val="008B3F4F"/>
    <w:rsid w:val="008C3CC7"/>
    <w:rsid w:val="008C4491"/>
    <w:rsid w:val="008C6E19"/>
    <w:rsid w:val="008D4C79"/>
    <w:rsid w:val="008E178F"/>
    <w:rsid w:val="008E2F8B"/>
    <w:rsid w:val="008E41C9"/>
    <w:rsid w:val="008E7520"/>
    <w:rsid w:val="008E75F2"/>
    <w:rsid w:val="008F082C"/>
    <w:rsid w:val="008F1F81"/>
    <w:rsid w:val="008F4A3A"/>
    <w:rsid w:val="00904F7D"/>
    <w:rsid w:val="00915EF3"/>
    <w:rsid w:val="0091737B"/>
    <w:rsid w:val="009204CD"/>
    <w:rsid w:val="00925B7E"/>
    <w:rsid w:val="0093470B"/>
    <w:rsid w:val="00937F60"/>
    <w:rsid w:val="00942087"/>
    <w:rsid w:val="009541A6"/>
    <w:rsid w:val="00966511"/>
    <w:rsid w:val="009720BD"/>
    <w:rsid w:val="00972A56"/>
    <w:rsid w:val="00976AB6"/>
    <w:rsid w:val="00976BC0"/>
    <w:rsid w:val="009804D0"/>
    <w:rsid w:val="00987826"/>
    <w:rsid w:val="00994249"/>
    <w:rsid w:val="00995C2E"/>
    <w:rsid w:val="009A4C26"/>
    <w:rsid w:val="009A7C9E"/>
    <w:rsid w:val="009B10E7"/>
    <w:rsid w:val="009B213D"/>
    <w:rsid w:val="009B474B"/>
    <w:rsid w:val="009B6BC1"/>
    <w:rsid w:val="009C295C"/>
    <w:rsid w:val="009C4D87"/>
    <w:rsid w:val="009C5BF3"/>
    <w:rsid w:val="009C7A53"/>
    <w:rsid w:val="009C7B87"/>
    <w:rsid w:val="009E0195"/>
    <w:rsid w:val="009E587E"/>
    <w:rsid w:val="00A013AB"/>
    <w:rsid w:val="00A06C76"/>
    <w:rsid w:val="00A13947"/>
    <w:rsid w:val="00A21049"/>
    <w:rsid w:val="00A27F85"/>
    <w:rsid w:val="00A36AAC"/>
    <w:rsid w:val="00A40BCF"/>
    <w:rsid w:val="00A4675E"/>
    <w:rsid w:val="00A47AB5"/>
    <w:rsid w:val="00A56788"/>
    <w:rsid w:val="00A67BCB"/>
    <w:rsid w:val="00A713AD"/>
    <w:rsid w:val="00A740B7"/>
    <w:rsid w:val="00A7456B"/>
    <w:rsid w:val="00A75D1F"/>
    <w:rsid w:val="00A80582"/>
    <w:rsid w:val="00A84750"/>
    <w:rsid w:val="00A90B74"/>
    <w:rsid w:val="00A912DC"/>
    <w:rsid w:val="00A91530"/>
    <w:rsid w:val="00A95DF0"/>
    <w:rsid w:val="00AA16A2"/>
    <w:rsid w:val="00AA2B53"/>
    <w:rsid w:val="00AB0D6B"/>
    <w:rsid w:val="00AB3F49"/>
    <w:rsid w:val="00AC4256"/>
    <w:rsid w:val="00AC58F5"/>
    <w:rsid w:val="00AC6AB0"/>
    <w:rsid w:val="00AD50F8"/>
    <w:rsid w:val="00AD7424"/>
    <w:rsid w:val="00AD783A"/>
    <w:rsid w:val="00AE28F8"/>
    <w:rsid w:val="00AE54E3"/>
    <w:rsid w:val="00AE7D1B"/>
    <w:rsid w:val="00AF0AB7"/>
    <w:rsid w:val="00AF3402"/>
    <w:rsid w:val="00B01C5F"/>
    <w:rsid w:val="00B0725E"/>
    <w:rsid w:val="00B21D98"/>
    <w:rsid w:val="00B234AB"/>
    <w:rsid w:val="00B26304"/>
    <w:rsid w:val="00B4186A"/>
    <w:rsid w:val="00B43978"/>
    <w:rsid w:val="00B631E4"/>
    <w:rsid w:val="00B7103B"/>
    <w:rsid w:val="00B75A00"/>
    <w:rsid w:val="00B7688A"/>
    <w:rsid w:val="00B76F37"/>
    <w:rsid w:val="00B9381C"/>
    <w:rsid w:val="00B94C4E"/>
    <w:rsid w:val="00BA038C"/>
    <w:rsid w:val="00BA3FD2"/>
    <w:rsid w:val="00BC016F"/>
    <w:rsid w:val="00BC3CD2"/>
    <w:rsid w:val="00BC70D4"/>
    <w:rsid w:val="00BD2565"/>
    <w:rsid w:val="00BD59C2"/>
    <w:rsid w:val="00BD7223"/>
    <w:rsid w:val="00BF6D95"/>
    <w:rsid w:val="00C10F61"/>
    <w:rsid w:val="00C225CD"/>
    <w:rsid w:val="00C23446"/>
    <w:rsid w:val="00C2398A"/>
    <w:rsid w:val="00C32882"/>
    <w:rsid w:val="00C34C95"/>
    <w:rsid w:val="00C360FD"/>
    <w:rsid w:val="00C36A36"/>
    <w:rsid w:val="00C43F49"/>
    <w:rsid w:val="00C45043"/>
    <w:rsid w:val="00C576BA"/>
    <w:rsid w:val="00C57E5B"/>
    <w:rsid w:val="00C649E6"/>
    <w:rsid w:val="00C7101F"/>
    <w:rsid w:val="00C737BB"/>
    <w:rsid w:val="00C73E32"/>
    <w:rsid w:val="00C73E84"/>
    <w:rsid w:val="00C76C47"/>
    <w:rsid w:val="00C82E0D"/>
    <w:rsid w:val="00C87C7D"/>
    <w:rsid w:val="00C90080"/>
    <w:rsid w:val="00C91593"/>
    <w:rsid w:val="00C91F0E"/>
    <w:rsid w:val="00CA61D3"/>
    <w:rsid w:val="00CB0084"/>
    <w:rsid w:val="00CB57B8"/>
    <w:rsid w:val="00CB5ACB"/>
    <w:rsid w:val="00CC1B61"/>
    <w:rsid w:val="00CC3B79"/>
    <w:rsid w:val="00CC440D"/>
    <w:rsid w:val="00CC5079"/>
    <w:rsid w:val="00CD1F2D"/>
    <w:rsid w:val="00CE1506"/>
    <w:rsid w:val="00CE318F"/>
    <w:rsid w:val="00CE34BA"/>
    <w:rsid w:val="00CF7D26"/>
    <w:rsid w:val="00D0031C"/>
    <w:rsid w:val="00D02D4C"/>
    <w:rsid w:val="00D03764"/>
    <w:rsid w:val="00D10655"/>
    <w:rsid w:val="00D17A46"/>
    <w:rsid w:val="00D224C0"/>
    <w:rsid w:val="00D23CCC"/>
    <w:rsid w:val="00D26003"/>
    <w:rsid w:val="00D26658"/>
    <w:rsid w:val="00D30092"/>
    <w:rsid w:val="00D31527"/>
    <w:rsid w:val="00D36D86"/>
    <w:rsid w:val="00D37B8A"/>
    <w:rsid w:val="00D37D78"/>
    <w:rsid w:val="00D4046B"/>
    <w:rsid w:val="00D427D9"/>
    <w:rsid w:val="00D43B88"/>
    <w:rsid w:val="00D45434"/>
    <w:rsid w:val="00D46ABC"/>
    <w:rsid w:val="00D5438F"/>
    <w:rsid w:val="00D544C4"/>
    <w:rsid w:val="00D57B40"/>
    <w:rsid w:val="00D62D8E"/>
    <w:rsid w:val="00D706F1"/>
    <w:rsid w:val="00D74816"/>
    <w:rsid w:val="00D86277"/>
    <w:rsid w:val="00D90735"/>
    <w:rsid w:val="00D93464"/>
    <w:rsid w:val="00DA193F"/>
    <w:rsid w:val="00DB1CB1"/>
    <w:rsid w:val="00DB3543"/>
    <w:rsid w:val="00DB4519"/>
    <w:rsid w:val="00DC00A5"/>
    <w:rsid w:val="00DD1B40"/>
    <w:rsid w:val="00DE0F53"/>
    <w:rsid w:val="00DF0900"/>
    <w:rsid w:val="00DF7D1E"/>
    <w:rsid w:val="00E01AB3"/>
    <w:rsid w:val="00E037CE"/>
    <w:rsid w:val="00E0751F"/>
    <w:rsid w:val="00E114EF"/>
    <w:rsid w:val="00E12C76"/>
    <w:rsid w:val="00E13348"/>
    <w:rsid w:val="00E14370"/>
    <w:rsid w:val="00E20453"/>
    <w:rsid w:val="00E30E38"/>
    <w:rsid w:val="00E3596B"/>
    <w:rsid w:val="00E409DE"/>
    <w:rsid w:val="00E413D0"/>
    <w:rsid w:val="00E416BC"/>
    <w:rsid w:val="00E432F6"/>
    <w:rsid w:val="00E4556E"/>
    <w:rsid w:val="00E45DD5"/>
    <w:rsid w:val="00E47CA7"/>
    <w:rsid w:val="00E6153A"/>
    <w:rsid w:val="00E62813"/>
    <w:rsid w:val="00E633F4"/>
    <w:rsid w:val="00E7195C"/>
    <w:rsid w:val="00E71F5A"/>
    <w:rsid w:val="00E73351"/>
    <w:rsid w:val="00E74D41"/>
    <w:rsid w:val="00E822C0"/>
    <w:rsid w:val="00E82602"/>
    <w:rsid w:val="00E83276"/>
    <w:rsid w:val="00E832CE"/>
    <w:rsid w:val="00E84ACE"/>
    <w:rsid w:val="00E84CB3"/>
    <w:rsid w:val="00E923D0"/>
    <w:rsid w:val="00E933C7"/>
    <w:rsid w:val="00E96066"/>
    <w:rsid w:val="00EA3353"/>
    <w:rsid w:val="00EA3BB6"/>
    <w:rsid w:val="00EA42A9"/>
    <w:rsid w:val="00EA5B20"/>
    <w:rsid w:val="00EB3E1B"/>
    <w:rsid w:val="00EB4002"/>
    <w:rsid w:val="00EB6BA6"/>
    <w:rsid w:val="00EB7714"/>
    <w:rsid w:val="00EC70FF"/>
    <w:rsid w:val="00ED1C8D"/>
    <w:rsid w:val="00ED64F5"/>
    <w:rsid w:val="00EE1E2E"/>
    <w:rsid w:val="00EF0845"/>
    <w:rsid w:val="00EF38C7"/>
    <w:rsid w:val="00EF5333"/>
    <w:rsid w:val="00EF65AA"/>
    <w:rsid w:val="00EF7188"/>
    <w:rsid w:val="00F00DBE"/>
    <w:rsid w:val="00F02272"/>
    <w:rsid w:val="00F12665"/>
    <w:rsid w:val="00F16EC4"/>
    <w:rsid w:val="00F1757C"/>
    <w:rsid w:val="00F23440"/>
    <w:rsid w:val="00F30DB8"/>
    <w:rsid w:val="00F30E1B"/>
    <w:rsid w:val="00F43ECA"/>
    <w:rsid w:val="00F51776"/>
    <w:rsid w:val="00F55A6E"/>
    <w:rsid w:val="00F60FC8"/>
    <w:rsid w:val="00F621E0"/>
    <w:rsid w:val="00F62D60"/>
    <w:rsid w:val="00F67242"/>
    <w:rsid w:val="00F672AA"/>
    <w:rsid w:val="00F67A85"/>
    <w:rsid w:val="00F845EC"/>
    <w:rsid w:val="00F86EC4"/>
    <w:rsid w:val="00F87B38"/>
    <w:rsid w:val="00F91E94"/>
    <w:rsid w:val="00F965A6"/>
    <w:rsid w:val="00F96BCF"/>
    <w:rsid w:val="00F9798F"/>
    <w:rsid w:val="00FA11C7"/>
    <w:rsid w:val="00FA1B69"/>
    <w:rsid w:val="00FA6A81"/>
    <w:rsid w:val="00FB5845"/>
    <w:rsid w:val="00FB6542"/>
    <w:rsid w:val="00FC04E8"/>
    <w:rsid w:val="00FC4621"/>
    <w:rsid w:val="00FC5BF9"/>
    <w:rsid w:val="00FE261E"/>
    <w:rsid w:val="00FE2F15"/>
    <w:rsid w:val="00FE56D4"/>
    <w:rsid w:val="00FF550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0E2FD-9BE3-4AEA-AA57-F283B7BC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1E"/>
    <w:rPr>
      <w:sz w:val="24"/>
      <w:szCs w:val="24"/>
      <w:lang w:val="sl-SI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1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5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5FFB"/>
    <w:rPr>
      <w:color w:val="0000FF"/>
      <w:u w:val="single"/>
    </w:rPr>
  </w:style>
  <w:style w:type="paragraph" w:styleId="NormalWeb">
    <w:name w:val="Normal (Web)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qFormat/>
    <w:rsid w:val="00552F21"/>
    <w:rPr>
      <w:b/>
      <w:bCs/>
    </w:rPr>
  </w:style>
  <w:style w:type="paragraph" w:customStyle="1" w:styleId="txt1">
    <w:name w:val="txt1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AC5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F3C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Serbia</vt:lpstr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Serbia</dc:title>
  <dc:subject/>
  <dc:creator>Ceda</dc:creator>
  <cp:keywords/>
  <dc:description/>
  <cp:lastModifiedBy>Vladan Ristić</cp:lastModifiedBy>
  <cp:revision>2</cp:revision>
  <cp:lastPrinted>2014-12-18T12:16:00Z</cp:lastPrinted>
  <dcterms:created xsi:type="dcterms:W3CDTF">2017-08-25T20:35:00Z</dcterms:created>
  <dcterms:modified xsi:type="dcterms:W3CDTF">2017-08-25T20:35:00Z</dcterms:modified>
</cp:coreProperties>
</file>