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216" w:tblpY="182"/>
        <w:tblW w:w="0" w:type="auto"/>
        <w:tblLook w:val="01E0" w:firstRow="1" w:lastRow="1" w:firstColumn="1" w:lastColumn="1" w:noHBand="0" w:noVBand="0"/>
      </w:tblPr>
      <w:tblGrid>
        <w:gridCol w:w="3132"/>
      </w:tblGrid>
      <w:tr w:rsidR="008E3D26" w:rsidRPr="00AD7CE4" w:rsidTr="000148A9">
        <w:tc>
          <w:tcPr>
            <w:tcW w:w="3132" w:type="dxa"/>
          </w:tcPr>
          <w:p w:rsidR="008E3D26" w:rsidRPr="0039676B" w:rsidRDefault="0039676B" w:rsidP="000148A9">
            <w:pPr>
              <w:rPr>
                <w:b/>
                <w:i/>
                <w:lang w:val="sr-Cyrl-CS"/>
              </w:rPr>
            </w:pPr>
            <w:bookmarkStart w:id="0" w:name="_GoBack"/>
            <w:bookmarkEnd w:id="0"/>
            <w:r>
              <w:rPr>
                <w:b/>
                <w:i/>
                <w:lang w:val="sr-Latn-CS"/>
              </w:rPr>
              <w:t xml:space="preserve">        </w:t>
            </w:r>
            <w:r w:rsidR="008E3D26" w:rsidRPr="0039676B">
              <w:rPr>
                <w:b/>
                <w:i/>
                <w:lang w:val="sr-Cyrl-CS"/>
              </w:rPr>
              <w:t>Република Србија</w:t>
            </w:r>
          </w:p>
        </w:tc>
      </w:tr>
      <w:tr w:rsidR="008E3D26" w:rsidRPr="00AD7CE4" w:rsidTr="000148A9">
        <w:tc>
          <w:tcPr>
            <w:tcW w:w="3132" w:type="dxa"/>
          </w:tcPr>
          <w:p w:rsidR="008E3D26" w:rsidRPr="0039676B" w:rsidRDefault="008E3D26" w:rsidP="000148A9">
            <w:pPr>
              <w:rPr>
                <w:b/>
                <w:i/>
                <w:lang w:val="en-US"/>
              </w:rPr>
            </w:pPr>
            <w:r w:rsidRPr="0039676B">
              <w:rPr>
                <w:b/>
                <w:i/>
                <w:lang w:val="sr-Cyrl-CS"/>
              </w:rPr>
              <w:t xml:space="preserve"> Пиротски</w:t>
            </w:r>
            <w:r w:rsidR="0039676B">
              <w:rPr>
                <w:b/>
                <w:i/>
                <w:lang w:val="sr-Latn-CS"/>
              </w:rPr>
              <w:t xml:space="preserve"> </w:t>
            </w:r>
            <w:r w:rsidRPr="0039676B">
              <w:rPr>
                <w:b/>
                <w:i/>
                <w:lang w:val="sr-Cyrl-CS"/>
              </w:rPr>
              <w:t xml:space="preserve">управни </w:t>
            </w:r>
            <w:r w:rsidRPr="0039676B">
              <w:rPr>
                <w:b/>
                <w:i/>
                <w:lang w:val="en-US"/>
              </w:rPr>
              <w:t xml:space="preserve"> </w:t>
            </w:r>
            <w:r w:rsidRPr="0039676B">
              <w:rPr>
                <w:b/>
                <w:i/>
                <w:lang w:val="sr-Cyrl-CS"/>
              </w:rPr>
              <w:t>округ</w:t>
            </w:r>
          </w:p>
          <w:p w:rsidR="008E3D26" w:rsidRPr="0039676B" w:rsidRDefault="0039676B" w:rsidP="000148A9">
            <w:pPr>
              <w:rPr>
                <w:b/>
                <w:i/>
                <w:lang w:val="en-US"/>
              </w:rPr>
            </w:pPr>
            <w:r>
              <w:rPr>
                <w:b/>
                <w:i/>
                <w:lang w:val="sr-Latn-CS"/>
              </w:rPr>
              <w:t xml:space="preserve">   </w:t>
            </w:r>
            <w:r w:rsidR="008E3D26" w:rsidRPr="0039676B">
              <w:rPr>
                <w:b/>
                <w:i/>
                <w:lang w:val="sr-Cyrl-CS"/>
              </w:rPr>
              <w:t>Број: 922-02-</w:t>
            </w:r>
            <w:r w:rsidR="00661CDD">
              <w:rPr>
                <w:b/>
                <w:i/>
                <w:lang w:val="sr-Latn-CS"/>
              </w:rPr>
              <w:t>1</w:t>
            </w:r>
            <w:r w:rsidRPr="0039676B">
              <w:rPr>
                <w:b/>
                <w:i/>
                <w:lang w:val="sr-Latn-CS"/>
              </w:rPr>
              <w:t xml:space="preserve"> </w:t>
            </w:r>
            <w:r w:rsidR="008E3D26" w:rsidRPr="0039676B">
              <w:rPr>
                <w:b/>
                <w:i/>
                <w:lang w:val="sr-Cyrl-CS"/>
              </w:rPr>
              <w:t>/201</w:t>
            </w:r>
            <w:r w:rsidRPr="0039676B">
              <w:rPr>
                <w:b/>
                <w:i/>
                <w:lang w:val="sr-Latn-CS"/>
              </w:rPr>
              <w:t>7</w:t>
            </w:r>
            <w:r w:rsidR="008E3D26" w:rsidRPr="0039676B">
              <w:rPr>
                <w:b/>
                <w:i/>
                <w:lang w:val="sr-Cyrl-CS"/>
              </w:rPr>
              <w:t>-01</w:t>
            </w:r>
            <w:r w:rsidR="008E3D26" w:rsidRPr="0039676B">
              <w:rPr>
                <w:b/>
                <w:i/>
                <w:lang w:val="en-US"/>
              </w:rPr>
              <w:t xml:space="preserve">           </w:t>
            </w:r>
          </w:p>
          <w:p w:rsidR="008E3D26" w:rsidRPr="0039676B" w:rsidRDefault="0039676B" w:rsidP="000E6D0E">
            <w:pPr>
              <w:rPr>
                <w:b/>
                <w:i/>
                <w:lang w:val="en-US"/>
              </w:rPr>
            </w:pPr>
            <w:r>
              <w:rPr>
                <w:b/>
                <w:i/>
                <w:lang w:val="sr-Latn-CS"/>
              </w:rPr>
              <w:t xml:space="preserve">     </w:t>
            </w:r>
            <w:r w:rsidR="008E3D26" w:rsidRPr="0039676B">
              <w:rPr>
                <w:b/>
                <w:i/>
                <w:lang w:val="sr-Cyrl-CS"/>
              </w:rPr>
              <w:t>Датум:</w:t>
            </w:r>
            <w:r w:rsidR="008E3D26" w:rsidRPr="0039676B">
              <w:rPr>
                <w:b/>
                <w:i/>
                <w:lang w:val="en-US"/>
              </w:rPr>
              <w:t xml:space="preserve"> </w:t>
            </w:r>
            <w:r w:rsidR="000E6D0E">
              <w:rPr>
                <w:b/>
                <w:i/>
                <w:lang w:val="en-US"/>
              </w:rPr>
              <w:t>23</w:t>
            </w:r>
            <w:r w:rsidR="008E3D26" w:rsidRPr="0039676B">
              <w:rPr>
                <w:b/>
                <w:i/>
                <w:lang w:val="sr-Cyrl-CS"/>
              </w:rPr>
              <w:t>.</w:t>
            </w:r>
            <w:r w:rsidR="008E3D26" w:rsidRPr="0039676B">
              <w:rPr>
                <w:b/>
                <w:i/>
                <w:lang w:val="en-US"/>
              </w:rPr>
              <w:t>01</w:t>
            </w:r>
            <w:r w:rsidR="008E3D26" w:rsidRPr="0039676B">
              <w:rPr>
                <w:b/>
                <w:i/>
                <w:lang w:val="sr-Cyrl-CS"/>
              </w:rPr>
              <w:t>.201</w:t>
            </w:r>
            <w:r w:rsidRPr="0039676B">
              <w:rPr>
                <w:b/>
                <w:i/>
                <w:lang w:val="sr-Latn-CS"/>
              </w:rPr>
              <w:t>7</w:t>
            </w:r>
            <w:r w:rsidR="008E3D26" w:rsidRPr="0039676B">
              <w:rPr>
                <w:b/>
                <w:i/>
                <w:lang w:val="sr-Cyrl-CS"/>
              </w:rPr>
              <w:t>.</w:t>
            </w:r>
          </w:p>
        </w:tc>
      </w:tr>
      <w:tr w:rsidR="008E3D26" w:rsidRPr="00AD7CE4" w:rsidTr="000148A9">
        <w:tc>
          <w:tcPr>
            <w:tcW w:w="3132" w:type="dxa"/>
          </w:tcPr>
          <w:p w:rsidR="008E3D26" w:rsidRPr="00AD7CE4" w:rsidRDefault="008E3D26" w:rsidP="000148A9">
            <w:pPr>
              <w:rPr>
                <w:b/>
                <w:sz w:val="28"/>
                <w:szCs w:val="28"/>
                <w:lang w:val="sr-Cyrl-CS"/>
              </w:rPr>
            </w:pPr>
          </w:p>
        </w:tc>
      </w:tr>
      <w:tr w:rsidR="008E3D26" w:rsidRPr="00AD7CE4" w:rsidTr="000148A9">
        <w:tc>
          <w:tcPr>
            <w:tcW w:w="3132" w:type="dxa"/>
          </w:tcPr>
          <w:p w:rsidR="008E3D26" w:rsidRPr="00AD7CE4" w:rsidRDefault="008E3D26" w:rsidP="000148A9">
            <w:pPr>
              <w:rPr>
                <w:b/>
                <w:sz w:val="28"/>
                <w:szCs w:val="28"/>
                <w:lang w:val="sr-Cyrl-CS"/>
              </w:rPr>
            </w:pPr>
          </w:p>
        </w:tc>
      </w:tr>
    </w:tbl>
    <w:p w:rsidR="008E3D26" w:rsidRPr="008C2D2F" w:rsidRDefault="008E3D26" w:rsidP="008E3D26">
      <w:pPr>
        <w:rPr>
          <w:vanish/>
        </w:rPr>
      </w:pPr>
    </w:p>
    <w:tbl>
      <w:tblPr>
        <w:tblpPr w:leftFromText="141" w:rightFromText="141" w:vertAnchor="text" w:horzAnchor="margin" w:tblpXSpec="right" w:tblpY="182"/>
        <w:tblW w:w="0" w:type="auto"/>
        <w:tblLook w:val="01E0" w:firstRow="1" w:lastRow="1" w:firstColumn="1" w:lastColumn="1" w:noHBand="0" w:noVBand="0"/>
      </w:tblPr>
      <w:tblGrid>
        <w:gridCol w:w="3297"/>
      </w:tblGrid>
      <w:tr w:rsidR="008E3D26" w:rsidRPr="00AD7CE4" w:rsidTr="0039676B">
        <w:trPr>
          <w:trHeight w:val="387"/>
        </w:trPr>
        <w:tc>
          <w:tcPr>
            <w:tcW w:w="3297" w:type="dxa"/>
          </w:tcPr>
          <w:p w:rsidR="008E3D26" w:rsidRPr="00AD7CE4" w:rsidRDefault="008E3D26" w:rsidP="0039676B">
            <w:pPr>
              <w:jc w:val="center"/>
              <w:rPr>
                <w:b/>
                <w:sz w:val="28"/>
                <w:szCs w:val="28"/>
              </w:rPr>
            </w:pPr>
            <w:r w:rsidRPr="00AD7CE4">
              <w:rPr>
                <w:b/>
                <w:sz w:val="28"/>
                <w:szCs w:val="28"/>
              </w:rPr>
              <w:t>Republic of Serbia</w:t>
            </w:r>
          </w:p>
        </w:tc>
      </w:tr>
      <w:tr w:rsidR="008E3D26" w:rsidRPr="00AD7CE4" w:rsidTr="0039676B">
        <w:trPr>
          <w:trHeight w:val="403"/>
        </w:trPr>
        <w:tc>
          <w:tcPr>
            <w:tcW w:w="3297" w:type="dxa"/>
          </w:tcPr>
          <w:p w:rsidR="008E3D26" w:rsidRPr="00AD7CE4" w:rsidRDefault="008E3D26" w:rsidP="0039676B">
            <w:pPr>
              <w:jc w:val="center"/>
              <w:rPr>
                <w:b/>
                <w:sz w:val="28"/>
                <w:szCs w:val="28"/>
              </w:rPr>
            </w:pPr>
            <w:r w:rsidRPr="00AD7CE4">
              <w:rPr>
                <w:b/>
                <w:sz w:val="28"/>
                <w:szCs w:val="28"/>
              </w:rPr>
              <w:t>District of Pirot</w:t>
            </w:r>
          </w:p>
        </w:tc>
      </w:tr>
      <w:tr w:rsidR="008E3D26" w:rsidRPr="00AD7CE4" w:rsidTr="0039676B">
        <w:trPr>
          <w:trHeight w:val="487"/>
        </w:trPr>
        <w:tc>
          <w:tcPr>
            <w:tcW w:w="3297" w:type="dxa"/>
          </w:tcPr>
          <w:p w:rsidR="008E3D26" w:rsidRPr="00AD7CE4" w:rsidRDefault="0039676B" w:rsidP="0039676B">
            <w:pPr>
              <w:rPr>
                <w:b/>
                <w:sz w:val="28"/>
                <w:szCs w:val="28"/>
              </w:rPr>
            </w:pPr>
            <w:r>
              <w:rPr>
                <w:b/>
                <w:sz w:val="28"/>
                <w:szCs w:val="28"/>
              </w:rPr>
              <w:t xml:space="preserve">    83, Srpskih vladara s</w:t>
            </w:r>
            <w:r w:rsidR="008E3D26" w:rsidRPr="00AD7CE4">
              <w:rPr>
                <w:b/>
                <w:sz w:val="28"/>
                <w:szCs w:val="28"/>
              </w:rPr>
              <w:t>tr</w:t>
            </w:r>
          </w:p>
        </w:tc>
      </w:tr>
      <w:tr w:rsidR="008E3D26" w:rsidRPr="00AD7CE4" w:rsidTr="0039676B">
        <w:trPr>
          <w:trHeight w:val="403"/>
        </w:trPr>
        <w:tc>
          <w:tcPr>
            <w:tcW w:w="3297" w:type="dxa"/>
          </w:tcPr>
          <w:p w:rsidR="008E3D26" w:rsidRPr="00AD7CE4" w:rsidRDefault="008E3D26" w:rsidP="0039676B">
            <w:pPr>
              <w:jc w:val="center"/>
              <w:rPr>
                <w:b/>
                <w:sz w:val="28"/>
                <w:szCs w:val="28"/>
              </w:rPr>
            </w:pPr>
            <w:r w:rsidRPr="00AD7CE4">
              <w:rPr>
                <w:b/>
                <w:sz w:val="28"/>
                <w:szCs w:val="28"/>
              </w:rPr>
              <w:t>18300 Pirot</w:t>
            </w:r>
          </w:p>
        </w:tc>
      </w:tr>
    </w:tbl>
    <w:p w:rsidR="008E3D26" w:rsidRPr="00AD7CE4" w:rsidRDefault="00335B58" w:rsidP="008E3D26">
      <w:pPr>
        <w:jc w:val="center"/>
        <w:rPr>
          <w:sz w:val="28"/>
          <w:szCs w:val="28"/>
        </w:rPr>
      </w:pPr>
      <w:r w:rsidRPr="00AD7CE4">
        <w:rPr>
          <w:noProof/>
          <w:sz w:val="28"/>
          <w:szCs w:val="28"/>
          <w:lang w:val="sr-Latn-RS" w:eastAsia="sr-Latn-RS"/>
        </w:rPr>
        <w:drawing>
          <wp:inline distT="0" distB="0" distL="0" distR="0">
            <wp:extent cx="1211580" cy="800100"/>
            <wp:effectExtent l="0" t="0" r="7620" b="0"/>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1580" cy="800100"/>
                    </a:xfrm>
                    <a:prstGeom prst="rect">
                      <a:avLst/>
                    </a:prstGeom>
                    <a:noFill/>
                    <a:ln>
                      <a:noFill/>
                    </a:ln>
                  </pic:spPr>
                </pic:pic>
              </a:graphicData>
            </a:graphic>
          </wp:inline>
        </w:drawing>
      </w:r>
    </w:p>
    <w:p w:rsidR="008E3D26" w:rsidRPr="00AD7CE4" w:rsidRDefault="008E3D26" w:rsidP="008E3D26">
      <w:pPr>
        <w:jc w:val="center"/>
        <w:rPr>
          <w:sz w:val="28"/>
          <w:szCs w:val="28"/>
        </w:rPr>
      </w:pPr>
    </w:p>
    <w:p w:rsidR="008E3D26" w:rsidRPr="00AD7CE4" w:rsidRDefault="008E3D26" w:rsidP="008E3D26">
      <w:pPr>
        <w:rPr>
          <w:sz w:val="28"/>
          <w:szCs w:val="28"/>
          <w:lang w:val="sr-Cyrl-CS"/>
        </w:rPr>
      </w:pPr>
    </w:p>
    <w:p w:rsidR="008E3D26" w:rsidRPr="00AD7CE4" w:rsidRDefault="008E3D26" w:rsidP="008E3D26">
      <w:pPr>
        <w:pBdr>
          <w:bottom w:val="single" w:sz="6" w:space="1" w:color="auto"/>
        </w:pBdr>
        <w:jc w:val="center"/>
        <w:rPr>
          <w:i/>
          <w:sz w:val="28"/>
          <w:szCs w:val="28"/>
          <w:lang w:val="en-US"/>
        </w:rPr>
      </w:pPr>
    </w:p>
    <w:p w:rsidR="008E3D26" w:rsidRPr="00AD7CE4" w:rsidRDefault="008E3D26" w:rsidP="008E3D26">
      <w:pPr>
        <w:jc w:val="center"/>
        <w:rPr>
          <w:b/>
          <w:i/>
          <w:sz w:val="28"/>
          <w:szCs w:val="28"/>
          <w:lang w:val="sr-Latn-CS"/>
        </w:rPr>
      </w:pPr>
      <w:r w:rsidRPr="00AD7CE4">
        <w:rPr>
          <w:b/>
          <w:i/>
          <w:sz w:val="28"/>
          <w:szCs w:val="28"/>
          <w:lang w:val="sr-Cyrl-CS"/>
        </w:rPr>
        <w:t xml:space="preserve">Тел: +381 </w:t>
      </w:r>
      <w:r w:rsidRPr="00AD7CE4">
        <w:rPr>
          <w:b/>
          <w:i/>
          <w:sz w:val="28"/>
          <w:szCs w:val="28"/>
          <w:lang w:val="sr-Latn-CS"/>
        </w:rPr>
        <w:t>(010) 311 577, 311 894, 311 876</w:t>
      </w:r>
      <w:r w:rsidRPr="00AD7CE4">
        <w:rPr>
          <w:b/>
          <w:i/>
          <w:sz w:val="28"/>
          <w:szCs w:val="28"/>
          <w:lang w:val="sr-Cyrl-CS"/>
        </w:rPr>
        <w:t xml:space="preserve"> * Факс: +381 (0</w:t>
      </w:r>
      <w:r w:rsidRPr="00AD7CE4">
        <w:rPr>
          <w:b/>
          <w:i/>
          <w:sz w:val="28"/>
          <w:szCs w:val="28"/>
          <w:lang w:val="sr-Latn-CS"/>
        </w:rPr>
        <w:t>10</w:t>
      </w:r>
      <w:r w:rsidRPr="00AD7CE4">
        <w:rPr>
          <w:b/>
          <w:i/>
          <w:sz w:val="28"/>
          <w:szCs w:val="28"/>
          <w:lang w:val="sr-Cyrl-CS"/>
        </w:rPr>
        <w:t>)</w:t>
      </w:r>
      <w:r w:rsidRPr="00AD7CE4">
        <w:rPr>
          <w:b/>
          <w:i/>
          <w:sz w:val="28"/>
          <w:szCs w:val="28"/>
          <w:lang w:val="sr-Latn-CS"/>
        </w:rPr>
        <w:t xml:space="preserve"> 311 891</w:t>
      </w:r>
    </w:p>
    <w:p w:rsidR="008E3D26" w:rsidRPr="00B45D55" w:rsidRDefault="008E3D26" w:rsidP="008E3D26">
      <w:pPr>
        <w:pBdr>
          <w:bottom w:val="single" w:sz="6" w:space="1" w:color="auto"/>
        </w:pBdr>
        <w:jc w:val="center"/>
        <w:rPr>
          <w:b/>
          <w:i/>
          <w:sz w:val="28"/>
          <w:szCs w:val="28"/>
          <w:lang w:val="en-US"/>
        </w:rPr>
      </w:pPr>
      <w:r w:rsidRPr="00AD7CE4">
        <w:rPr>
          <w:b/>
          <w:i/>
          <w:sz w:val="28"/>
          <w:szCs w:val="28"/>
          <w:lang w:val="sr-Latn-CS"/>
        </w:rPr>
        <w:t>e</w:t>
      </w:r>
      <w:r w:rsidRPr="00AD7CE4">
        <w:rPr>
          <w:b/>
          <w:i/>
          <w:sz w:val="28"/>
          <w:szCs w:val="28"/>
          <w:lang w:val="sr-Cyrl-CS"/>
        </w:rPr>
        <w:t>-</w:t>
      </w:r>
      <w:r w:rsidRPr="00AD7CE4">
        <w:rPr>
          <w:b/>
          <w:i/>
          <w:sz w:val="28"/>
          <w:szCs w:val="28"/>
          <w:lang w:val="en-US"/>
        </w:rPr>
        <w:t>mail</w:t>
      </w:r>
      <w:r w:rsidRPr="00AD7CE4">
        <w:rPr>
          <w:b/>
          <w:i/>
          <w:sz w:val="28"/>
          <w:szCs w:val="28"/>
          <w:lang w:val="sr-Cyrl-CS"/>
        </w:rPr>
        <w:t xml:space="preserve">: </w:t>
      </w:r>
      <w:r w:rsidRPr="00AD7CE4">
        <w:rPr>
          <w:b/>
          <w:i/>
          <w:sz w:val="28"/>
          <w:szCs w:val="28"/>
          <w:lang w:val="en-US"/>
        </w:rPr>
        <w:t>piokrug</w:t>
      </w:r>
      <w:r w:rsidRPr="00AD7CE4">
        <w:rPr>
          <w:b/>
          <w:i/>
          <w:sz w:val="28"/>
          <w:szCs w:val="28"/>
          <w:lang w:val="sr-Cyrl-CS"/>
        </w:rPr>
        <w:t>@</w:t>
      </w:r>
      <w:r w:rsidR="00B45D55">
        <w:rPr>
          <w:b/>
          <w:i/>
          <w:sz w:val="28"/>
          <w:szCs w:val="28"/>
          <w:lang w:val="en-US"/>
        </w:rPr>
        <w:t>mts.rs</w:t>
      </w:r>
    </w:p>
    <w:p w:rsidR="0039676B" w:rsidRDefault="0039676B" w:rsidP="008E3D26">
      <w:pPr>
        <w:jc w:val="center"/>
        <w:rPr>
          <w:rFonts w:ascii="Arial Black" w:hAnsi="Arial Black"/>
          <w:b/>
          <w:i/>
          <w:lang w:val="sr-Latn-CS"/>
        </w:rPr>
      </w:pPr>
    </w:p>
    <w:p w:rsidR="0039676B" w:rsidRDefault="0039676B" w:rsidP="008E3D26">
      <w:pPr>
        <w:jc w:val="center"/>
        <w:rPr>
          <w:rFonts w:ascii="Arial Black" w:hAnsi="Arial Black"/>
          <w:b/>
          <w:i/>
          <w:lang w:val="sr-Latn-CS"/>
        </w:rPr>
      </w:pPr>
    </w:p>
    <w:p w:rsidR="0039676B" w:rsidRDefault="0039676B" w:rsidP="008E3D26">
      <w:pPr>
        <w:jc w:val="center"/>
        <w:rPr>
          <w:rFonts w:ascii="Arial Black" w:hAnsi="Arial Black"/>
          <w:b/>
          <w:i/>
          <w:lang w:val="sr-Latn-CS"/>
        </w:rPr>
      </w:pPr>
    </w:p>
    <w:p w:rsidR="0039676B" w:rsidRDefault="0039676B" w:rsidP="008E3D26">
      <w:pPr>
        <w:jc w:val="center"/>
        <w:rPr>
          <w:rFonts w:ascii="Arial Black" w:hAnsi="Arial Black"/>
          <w:b/>
          <w:i/>
          <w:lang w:val="sr-Latn-CS"/>
        </w:rPr>
      </w:pPr>
    </w:p>
    <w:p w:rsidR="008E3D26" w:rsidRPr="0039676B" w:rsidRDefault="008E3D26" w:rsidP="008E3D26">
      <w:pPr>
        <w:jc w:val="center"/>
        <w:rPr>
          <w:rFonts w:ascii="Arial Black" w:hAnsi="Arial Black"/>
          <w:b/>
          <w:i/>
          <w:lang w:val="sr-Cyrl-CS"/>
        </w:rPr>
      </w:pPr>
      <w:r w:rsidRPr="0039676B">
        <w:rPr>
          <w:rFonts w:ascii="Arial Black" w:hAnsi="Arial Black"/>
          <w:b/>
          <w:i/>
          <w:lang w:val="sr-Cyrl-CS"/>
        </w:rPr>
        <w:t xml:space="preserve">И з в е ш т а ј </w:t>
      </w:r>
    </w:p>
    <w:p w:rsidR="008E3D26" w:rsidRPr="0039676B" w:rsidRDefault="008E3D26" w:rsidP="008E3D26">
      <w:pPr>
        <w:jc w:val="center"/>
        <w:rPr>
          <w:rFonts w:ascii="Arial Black" w:hAnsi="Arial Black"/>
          <w:b/>
          <w:i/>
          <w:lang w:val="sr-Cyrl-CS"/>
        </w:rPr>
      </w:pPr>
      <w:r w:rsidRPr="0039676B">
        <w:rPr>
          <w:rFonts w:ascii="Arial Black" w:hAnsi="Arial Black"/>
          <w:b/>
          <w:i/>
          <w:lang w:val="sr-Cyrl-CS"/>
        </w:rPr>
        <w:t>о раду Стручне службе Пиротског управног округа</w:t>
      </w:r>
    </w:p>
    <w:p w:rsidR="008E3D26" w:rsidRPr="0039676B" w:rsidRDefault="008E3D26" w:rsidP="008E3D26">
      <w:pPr>
        <w:jc w:val="center"/>
        <w:rPr>
          <w:rFonts w:ascii="Arial Black" w:hAnsi="Arial Black"/>
          <w:b/>
          <w:lang w:val="sr-Cyrl-CS"/>
        </w:rPr>
      </w:pPr>
      <w:r w:rsidRPr="0039676B">
        <w:rPr>
          <w:rFonts w:ascii="Arial Black" w:hAnsi="Arial Black"/>
          <w:b/>
          <w:i/>
          <w:lang w:val="sr-Cyrl-CS"/>
        </w:rPr>
        <w:t>за 201</w:t>
      </w:r>
      <w:r w:rsidR="00202FBD">
        <w:rPr>
          <w:rFonts w:ascii="Arial Black" w:hAnsi="Arial Black"/>
          <w:b/>
          <w:i/>
          <w:lang w:val="sr-Latn-CS"/>
        </w:rPr>
        <w:t>6</w:t>
      </w:r>
      <w:r w:rsidRPr="0039676B">
        <w:rPr>
          <w:rFonts w:ascii="Arial Black" w:hAnsi="Arial Black"/>
          <w:b/>
          <w:i/>
          <w:lang w:val="sr-Cyrl-CS"/>
        </w:rPr>
        <w:t>. годину</w:t>
      </w:r>
    </w:p>
    <w:p w:rsidR="008E3D26" w:rsidRDefault="008E3D26" w:rsidP="008E3D26">
      <w:pPr>
        <w:jc w:val="center"/>
        <w:rPr>
          <w:sz w:val="28"/>
          <w:szCs w:val="28"/>
          <w:lang w:val="sr-Latn-CS"/>
        </w:rPr>
      </w:pPr>
    </w:p>
    <w:p w:rsidR="0039676B" w:rsidRPr="0039676B" w:rsidRDefault="0039676B" w:rsidP="008E3D26">
      <w:pPr>
        <w:jc w:val="center"/>
        <w:rPr>
          <w:sz w:val="28"/>
          <w:szCs w:val="28"/>
          <w:lang w:val="sr-Latn-CS"/>
        </w:rPr>
      </w:pPr>
    </w:p>
    <w:p w:rsidR="008E3D26" w:rsidRPr="0039676B" w:rsidRDefault="008E3D26" w:rsidP="008E3D26">
      <w:pPr>
        <w:jc w:val="center"/>
        <w:rPr>
          <w:rFonts w:ascii="Arial Black" w:hAnsi="Arial Black"/>
          <w:b/>
          <w:lang w:val="sr-Cyrl-CS"/>
        </w:rPr>
      </w:pPr>
      <w:r w:rsidRPr="0039676B">
        <w:rPr>
          <w:rFonts w:ascii="Arial Black" w:hAnsi="Arial Black"/>
          <w:b/>
          <w:lang w:val="sr-Latn-CS"/>
        </w:rPr>
        <w:t>I</w:t>
      </w:r>
    </w:p>
    <w:p w:rsidR="008E3D26" w:rsidRDefault="008E3D26" w:rsidP="008E3D26">
      <w:pPr>
        <w:jc w:val="center"/>
        <w:rPr>
          <w:rFonts w:ascii="Arial Black" w:hAnsi="Arial Black"/>
          <w:b/>
          <w:i/>
          <w:lang w:val="sr-Latn-CS"/>
        </w:rPr>
      </w:pPr>
      <w:r w:rsidRPr="0039676B">
        <w:rPr>
          <w:rFonts w:ascii="Arial Black" w:hAnsi="Arial Black"/>
          <w:b/>
          <w:i/>
          <w:lang w:val="sr-Cyrl-CS"/>
        </w:rPr>
        <w:t>ОРГАНИЗАЦИЈА ПИРОТСКОГ УПРАВНОГ ОКРУГА</w:t>
      </w:r>
    </w:p>
    <w:p w:rsidR="0039676B" w:rsidRPr="0039676B" w:rsidRDefault="0039676B" w:rsidP="008E3D26">
      <w:pPr>
        <w:jc w:val="center"/>
        <w:rPr>
          <w:rFonts w:ascii="Arial Black" w:hAnsi="Arial Black"/>
          <w:b/>
          <w:i/>
          <w:lang w:val="sr-Latn-CS"/>
        </w:rPr>
      </w:pPr>
    </w:p>
    <w:p w:rsidR="008E3D26" w:rsidRPr="00AD7CE4" w:rsidRDefault="008E3D26" w:rsidP="008E3D26">
      <w:pPr>
        <w:jc w:val="center"/>
        <w:rPr>
          <w:b/>
          <w:sz w:val="28"/>
          <w:szCs w:val="28"/>
          <w:lang w:val="sr-Cyrl-CS"/>
        </w:rPr>
      </w:pPr>
    </w:p>
    <w:p w:rsidR="008E3D26" w:rsidRPr="00AD7CE4" w:rsidRDefault="004B14E8" w:rsidP="0039676B">
      <w:pPr>
        <w:jc w:val="both"/>
        <w:rPr>
          <w:sz w:val="28"/>
          <w:szCs w:val="28"/>
          <w:lang w:val="sr-Cyrl-CS"/>
        </w:rPr>
      </w:pPr>
      <w:r>
        <w:rPr>
          <w:sz w:val="28"/>
          <w:szCs w:val="28"/>
          <w:lang w:val="sr-Cyrl-CS"/>
        </w:rPr>
        <w:t xml:space="preserve">               </w:t>
      </w:r>
      <w:r w:rsidR="008E3D26" w:rsidRPr="00AD7CE4">
        <w:rPr>
          <w:sz w:val="28"/>
          <w:szCs w:val="28"/>
          <w:lang w:val="sr-Cyrl-CS"/>
        </w:rPr>
        <w:t>Пиротски  округ је смештен  у југоисточном</w:t>
      </w:r>
      <w:r w:rsidR="008E3D26" w:rsidRPr="00AD7CE4">
        <w:rPr>
          <w:sz w:val="28"/>
          <w:szCs w:val="28"/>
          <w:lang w:val="sr-Latn-CS"/>
        </w:rPr>
        <w:t xml:space="preserve"> </w:t>
      </w:r>
      <w:r w:rsidR="008E3D26" w:rsidRPr="00AD7CE4">
        <w:rPr>
          <w:sz w:val="28"/>
          <w:szCs w:val="28"/>
          <w:lang w:val="sr-Cyrl-CS"/>
        </w:rPr>
        <w:t>делу Србије на површини од 2.763 км2 са центром округа- општином Пирот и још три општине: Бела Паланка,</w:t>
      </w:r>
      <w:r w:rsidR="008E3D26" w:rsidRPr="00AD7CE4">
        <w:rPr>
          <w:sz w:val="28"/>
          <w:szCs w:val="28"/>
          <w:lang w:val="sr-Latn-CS"/>
        </w:rPr>
        <w:t xml:space="preserve"> </w:t>
      </w:r>
      <w:r w:rsidR="008E3D26" w:rsidRPr="00AD7CE4">
        <w:rPr>
          <w:sz w:val="28"/>
          <w:szCs w:val="28"/>
          <w:lang w:val="sr-Cyrl-CS"/>
        </w:rPr>
        <w:t>Бабушница, и Димитровград.</w:t>
      </w:r>
      <w:r w:rsidR="008E3D26" w:rsidRPr="00AD7CE4">
        <w:rPr>
          <w:sz w:val="28"/>
          <w:szCs w:val="28"/>
          <w:lang w:val="en-US"/>
        </w:rPr>
        <w:t xml:space="preserve"> </w:t>
      </w:r>
      <w:r w:rsidR="008E3D26" w:rsidRPr="00AD7CE4">
        <w:rPr>
          <w:sz w:val="28"/>
          <w:szCs w:val="28"/>
          <w:lang w:val="sr-Cyrl-CS"/>
        </w:rPr>
        <w:t>На територији округа живи 92.277 становника (попис из 2011.године).</w:t>
      </w:r>
    </w:p>
    <w:p w:rsidR="008E3D26" w:rsidRPr="00AD7CE4" w:rsidRDefault="008E3D26" w:rsidP="0039676B">
      <w:pPr>
        <w:jc w:val="both"/>
        <w:rPr>
          <w:sz w:val="28"/>
          <w:szCs w:val="28"/>
          <w:lang w:val="sr-Cyrl-CS"/>
        </w:rPr>
      </w:pPr>
    </w:p>
    <w:p w:rsidR="008E3D26" w:rsidRPr="00AD7CE4" w:rsidRDefault="008E3D26" w:rsidP="0039676B">
      <w:pPr>
        <w:jc w:val="both"/>
        <w:rPr>
          <w:sz w:val="28"/>
          <w:szCs w:val="28"/>
          <w:lang w:val="sr-Cyrl-CS"/>
        </w:rPr>
      </w:pPr>
      <w:r w:rsidRPr="00AD7CE4">
        <w:rPr>
          <w:sz w:val="28"/>
          <w:szCs w:val="28"/>
          <w:lang w:val="en-US"/>
        </w:rPr>
        <w:t xml:space="preserve">          </w:t>
      </w:r>
      <w:r w:rsidRPr="00AD7CE4">
        <w:rPr>
          <w:sz w:val="28"/>
          <w:szCs w:val="28"/>
          <w:lang w:val="sr-Cyrl-CS"/>
        </w:rPr>
        <w:t xml:space="preserve">     </w:t>
      </w:r>
      <w:r w:rsidRPr="00733340">
        <w:rPr>
          <w:sz w:val="28"/>
          <w:szCs w:val="28"/>
          <w:lang w:val="sr-Cyrl-CS"/>
        </w:rPr>
        <w:t>Пиротски округ</w:t>
      </w:r>
      <w:r w:rsidRPr="00AD7CE4">
        <w:rPr>
          <w:sz w:val="28"/>
          <w:szCs w:val="28"/>
          <w:lang w:val="sr-Cyrl-CS"/>
        </w:rPr>
        <w:t xml:space="preserve"> основан је 1992.године на основу Уредбе о начину вршења послова министарстава и посебних организација ван седишта („Службени гласник РС“,број 3/91), а његова трансформација у Пиротски управни округ извршена је на основу Уредбе о управним окрузима („Службени гласник РС“,</w:t>
      </w:r>
      <w:r w:rsidRPr="00AD7CE4">
        <w:rPr>
          <w:sz w:val="28"/>
          <w:szCs w:val="28"/>
          <w:lang w:val="sr-Latn-CS"/>
        </w:rPr>
        <w:t xml:space="preserve"> </w:t>
      </w:r>
      <w:r w:rsidRPr="00AD7CE4">
        <w:rPr>
          <w:sz w:val="28"/>
          <w:szCs w:val="28"/>
          <w:lang w:val="sr-Cyrl-CS"/>
        </w:rPr>
        <w:t>број 15/06).</w:t>
      </w:r>
    </w:p>
    <w:p w:rsidR="008E3D26" w:rsidRPr="00AD7CE4" w:rsidRDefault="008E3D26" w:rsidP="0039676B">
      <w:pPr>
        <w:jc w:val="both"/>
        <w:rPr>
          <w:sz w:val="28"/>
          <w:szCs w:val="28"/>
          <w:lang w:val="sr-Cyrl-CS"/>
        </w:rPr>
      </w:pPr>
    </w:p>
    <w:p w:rsidR="0039676B" w:rsidRDefault="004B14E8" w:rsidP="00D5715A">
      <w:pPr>
        <w:ind w:firstLine="708"/>
        <w:jc w:val="both"/>
        <w:rPr>
          <w:sz w:val="28"/>
          <w:szCs w:val="28"/>
          <w:lang w:val="sr-Latn-CS"/>
        </w:rPr>
      </w:pPr>
      <w:r>
        <w:rPr>
          <w:sz w:val="28"/>
          <w:szCs w:val="28"/>
          <w:lang w:val="sr-Cyrl-CS"/>
        </w:rPr>
        <w:t xml:space="preserve">    </w:t>
      </w:r>
      <w:r w:rsidR="008E3D26" w:rsidRPr="00AD7CE4">
        <w:rPr>
          <w:sz w:val="28"/>
          <w:szCs w:val="28"/>
          <w:lang w:val="sr-Cyrl-CS"/>
        </w:rPr>
        <w:t>Управни округ је подручни центар државне управе који обухвата окружне подручне јединице свих органа државне управе које су образоване за његово подручје.</w:t>
      </w:r>
      <w:r w:rsidR="008E3D26" w:rsidRPr="00AD7CE4">
        <w:rPr>
          <w:sz w:val="28"/>
          <w:szCs w:val="28"/>
          <w:lang w:val="sr-Latn-RS"/>
        </w:rPr>
        <w:t xml:space="preserve"> </w:t>
      </w:r>
      <w:r w:rsidR="008E3D26" w:rsidRPr="00AD7CE4">
        <w:rPr>
          <w:sz w:val="28"/>
          <w:szCs w:val="28"/>
          <w:lang w:val="sr-Cyrl-CS"/>
        </w:rPr>
        <w:t>За Пиротски управни округ четири министарства су обаразовала подручне јединице са тридесет и два извршилаца, и то:</w:t>
      </w:r>
    </w:p>
    <w:p w:rsidR="00D5715A" w:rsidRDefault="00D5715A" w:rsidP="00D5715A">
      <w:pPr>
        <w:ind w:firstLine="708"/>
        <w:jc w:val="both"/>
        <w:rPr>
          <w:sz w:val="28"/>
          <w:szCs w:val="28"/>
          <w:lang w:val="sr-Latn-CS"/>
        </w:rPr>
      </w:pPr>
    </w:p>
    <w:p w:rsidR="00D5715A" w:rsidRPr="00D5715A" w:rsidRDefault="00D5715A" w:rsidP="00D5715A">
      <w:pPr>
        <w:ind w:firstLine="708"/>
        <w:jc w:val="both"/>
        <w:rPr>
          <w:sz w:val="28"/>
          <w:szCs w:val="28"/>
          <w:lang w:val="sr-Latn-CS"/>
        </w:rPr>
      </w:pPr>
    </w:p>
    <w:p w:rsidR="0039676B" w:rsidRDefault="0039676B" w:rsidP="00300F1F">
      <w:pPr>
        <w:ind w:firstLine="708"/>
        <w:rPr>
          <w:sz w:val="28"/>
          <w:szCs w:val="28"/>
          <w:lang w:val="sr-Latn-CS"/>
        </w:rPr>
      </w:pPr>
    </w:p>
    <w:p w:rsidR="0039676B" w:rsidRPr="0039676B" w:rsidRDefault="0039676B" w:rsidP="00300F1F">
      <w:pPr>
        <w:ind w:firstLine="708"/>
        <w:rPr>
          <w:sz w:val="28"/>
          <w:szCs w:val="28"/>
          <w:lang w:val="sr-Latn-CS"/>
        </w:rPr>
      </w:pPr>
    </w:p>
    <w:tbl>
      <w:tblPr>
        <w:tblW w:w="0" w:type="auto"/>
        <w:tblBorders>
          <w:top w:val="thinThickThinSmallGap" w:sz="12" w:space="0" w:color="auto"/>
          <w:left w:val="thinThickThinSmallGap" w:sz="12" w:space="0" w:color="auto"/>
          <w:bottom w:val="thinThickThinSmallGap" w:sz="12" w:space="0" w:color="auto"/>
          <w:right w:val="thinThickThinSmallGap" w:sz="12" w:space="0" w:color="auto"/>
          <w:insideH w:val="single" w:sz="12" w:space="0" w:color="auto"/>
          <w:insideV w:val="single" w:sz="12" w:space="0" w:color="auto"/>
        </w:tblBorders>
        <w:tblLook w:val="01E0" w:firstRow="1" w:lastRow="1" w:firstColumn="1" w:lastColumn="1" w:noHBand="0" w:noVBand="0"/>
      </w:tblPr>
      <w:tblGrid>
        <w:gridCol w:w="5799"/>
        <w:gridCol w:w="3137"/>
      </w:tblGrid>
      <w:tr w:rsidR="008E3D26" w:rsidRPr="008C2D2F" w:rsidTr="0039676B">
        <w:tc>
          <w:tcPr>
            <w:tcW w:w="6408" w:type="dxa"/>
            <w:tcBorders>
              <w:top w:val="thinThickThinSmallGap" w:sz="12" w:space="0" w:color="auto"/>
              <w:bottom w:val="single" w:sz="12" w:space="0" w:color="auto"/>
            </w:tcBorders>
            <w:shd w:val="pct15" w:color="auto" w:fill="auto"/>
          </w:tcPr>
          <w:p w:rsidR="008E3D26" w:rsidRPr="0039676B" w:rsidRDefault="008E3D26" w:rsidP="000148A9">
            <w:pPr>
              <w:jc w:val="center"/>
              <w:rPr>
                <w:rFonts w:ascii="Arial Black" w:hAnsi="Arial Black"/>
                <w:b/>
                <w:lang w:val="sr-Cyrl-CS"/>
              </w:rPr>
            </w:pPr>
            <w:r w:rsidRPr="0039676B">
              <w:rPr>
                <w:rFonts w:ascii="Arial Black" w:hAnsi="Arial Black"/>
                <w:b/>
                <w:lang w:val="sr-Cyrl-CS"/>
              </w:rPr>
              <w:lastRenderedPageBreak/>
              <w:t>МИНИСТАРСТВО</w:t>
            </w:r>
          </w:p>
        </w:tc>
        <w:tc>
          <w:tcPr>
            <w:tcW w:w="3600" w:type="dxa"/>
            <w:tcBorders>
              <w:top w:val="thinThickThinSmallGap" w:sz="12" w:space="0" w:color="auto"/>
              <w:bottom w:val="single" w:sz="12" w:space="0" w:color="auto"/>
            </w:tcBorders>
            <w:shd w:val="pct15" w:color="auto" w:fill="auto"/>
          </w:tcPr>
          <w:p w:rsidR="008E3D26" w:rsidRPr="0039676B" w:rsidRDefault="008E3D26" w:rsidP="000148A9">
            <w:pPr>
              <w:jc w:val="center"/>
              <w:rPr>
                <w:rFonts w:ascii="Arial Black" w:hAnsi="Arial Black"/>
                <w:b/>
                <w:lang w:val="sr-Cyrl-CS"/>
              </w:rPr>
            </w:pPr>
            <w:r w:rsidRPr="0039676B">
              <w:rPr>
                <w:rFonts w:ascii="Arial Black" w:hAnsi="Arial Black"/>
                <w:b/>
                <w:lang w:val="sr-Cyrl-CS"/>
              </w:rPr>
              <w:t>Број извршиоца у округу</w:t>
            </w:r>
          </w:p>
        </w:tc>
      </w:tr>
      <w:tr w:rsidR="008E3D26" w:rsidRPr="008C2D2F" w:rsidTr="0039676B">
        <w:trPr>
          <w:trHeight w:val="660"/>
        </w:trPr>
        <w:tc>
          <w:tcPr>
            <w:tcW w:w="6408" w:type="dxa"/>
            <w:tcBorders>
              <w:top w:val="single" w:sz="12" w:space="0" w:color="auto"/>
              <w:bottom w:val="single" w:sz="12" w:space="0" w:color="auto"/>
            </w:tcBorders>
            <w:shd w:val="pct12" w:color="auto" w:fill="auto"/>
          </w:tcPr>
          <w:p w:rsidR="008E3D26" w:rsidRPr="0039676B" w:rsidRDefault="008E3D26" w:rsidP="000148A9">
            <w:pPr>
              <w:rPr>
                <w:rFonts w:ascii="Arial Black" w:hAnsi="Arial Black"/>
                <w:b/>
                <w:lang w:val="sr-Cyrl-CS"/>
              </w:rPr>
            </w:pPr>
            <w:r w:rsidRPr="0039676B">
              <w:rPr>
                <w:rFonts w:ascii="Arial Black" w:hAnsi="Arial Black"/>
                <w:b/>
                <w:lang w:val="sr-Latn-CS"/>
              </w:rPr>
              <w:t xml:space="preserve">1. </w:t>
            </w:r>
            <w:r w:rsidRPr="0039676B">
              <w:rPr>
                <w:rFonts w:ascii="Arial Black" w:hAnsi="Arial Black"/>
                <w:b/>
                <w:lang w:val="sr-Cyrl-CS"/>
              </w:rPr>
              <w:t>Министарство пољопривреде</w:t>
            </w:r>
            <w:r w:rsidRPr="0039676B">
              <w:rPr>
                <w:rFonts w:ascii="Arial Black" w:hAnsi="Arial Black"/>
                <w:b/>
                <w:lang w:val="sr-Latn-CS"/>
              </w:rPr>
              <w:t xml:space="preserve"> </w:t>
            </w:r>
            <w:r w:rsidRPr="0039676B">
              <w:rPr>
                <w:rFonts w:ascii="Arial Black" w:hAnsi="Arial Black"/>
                <w:b/>
                <w:lang w:val="sr-Cyrl-CS"/>
              </w:rPr>
              <w:t>и заштите животне средине</w:t>
            </w:r>
          </w:p>
        </w:tc>
        <w:tc>
          <w:tcPr>
            <w:tcW w:w="3600" w:type="dxa"/>
            <w:tcBorders>
              <w:top w:val="single" w:sz="12" w:space="0" w:color="auto"/>
            </w:tcBorders>
            <w:shd w:val="clear" w:color="auto" w:fill="auto"/>
          </w:tcPr>
          <w:p w:rsidR="008E3D26" w:rsidRPr="00653452" w:rsidRDefault="008E3D26" w:rsidP="0039676B">
            <w:pPr>
              <w:jc w:val="center"/>
              <w:rPr>
                <w:rFonts w:ascii="Arial Black" w:hAnsi="Arial Black"/>
                <w:b/>
                <w:lang w:val="sr-Latn-CS"/>
              </w:rPr>
            </w:pPr>
            <w:r w:rsidRPr="0039676B">
              <w:rPr>
                <w:rFonts w:ascii="Arial Black" w:hAnsi="Arial Black"/>
                <w:b/>
                <w:lang w:val="sr-Cyrl-CS"/>
              </w:rPr>
              <w:t>1</w:t>
            </w:r>
            <w:r w:rsidR="00653452">
              <w:rPr>
                <w:rFonts w:ascii="Arial Black" w:hAnsi="Arial Black"/>
                <w:b/>
                <w:lang w:val="sr-Latn-CS"/>
              </w:rPr>
              <w:t>3</w:t>
            </w:r>
          </w:p>
        </w:tc>
      </w:tr>
      <w:tr w:rsidR="008E3D26" w:rsidRPr="008C2D2F" w:rsidTr="0039676B">
        <w:tc>
          <w:tcPr>
            <w:tcW w:w="6408" w:type="dxa"/>
            <w:tcBorders>
              <w:top w:val="single" w:sz="12" w:space="0" w:color="auto"/>
              <w:bottom w:val="single" w:sz="12" w:space="0" w:color="auto"/>
            </w:tcBorders>
            <w:shd w:val="pct12" w:color="auto" w:fill="auto"/>
          </w:tcPr>
          <w:p w:rsidR="008E3D26" w:rsidRPr="0039676B" w:rsidRDefault="008E3D26" w:rsidP="000148A9">
            <w:pPr>
              <w:rPr>
                <w:rFonts w:ascii="Arial Black" w:hAnsi="Arial Black"/>
                <w:b/>
                <w:lang w:val="sr-Cyrl-CS"/>
              </w:rPr>
            </w:pPr>
            <w:r w:rsidRPr="0039676B">
              <w:rPr>
                <w:rFonts w:ascii="Arial Black" w:hAnsi="Arial Black"/>
                <w:b/>
                <w:lang w:val="sr-Latn-CS"/>
              </w:rPr>
              <w:t xml:space="preserve">2. </w:t>
            </w:r>
            <w:r w:rsidRPr="0039676B">
              <w:rPr>
                <w:rFonts w:ascii="Arial Black" w:hAnsi="Arial Black"/>
                <w:b/>
                <w:lang w:val="sr-Cyrl-CS"/>
              </w:rPr>
              <w:t>Министарство за рад,запошљавање,борачка и социјална питања</w:t>
            </w:r>
          </w:p>
        </w:tc>
        <w:tc>
          <w:tcPr>
            <w:tcW w:w="3600" w:type="dxa"/>
            <w:shd w:val="clear" w:color="auto" w:fill="auto"/>
          </w:tcPr>
          <w:p w:rsidR="008E3D26" w:rsidRPr="0039676B" w:rsidRDefault="000E6D0E" w:rsidP="000148A9">
            <w:pPr>
              <w:jc w:val="center"/>
              <w:rPr>
                <w:rFonts w:ascii="Arial Black" w:hAnsi="Arial Black"/>
                <w:b/>
                <w:lang w:val="sr-Latn-CS"/>
              </w:rPr>
            </w:pPr>
            <w:r>
              <w:rPr>
                <w:rFonts w:ascii="Arial Black" w:hAnsi="Arial Black"/>
                <w:b/>
                <w:lang w:val="sr-Latn-CS"/>
              </w:rPr>
              <w:t>6</w:t>
            </w:r>
          </w:p>
        </w:tc>
      </w:tr>
      <w:tr w:rsidR="008E3D26" w:rsidRPr="008C2D2F" w:rsidTr="0039676B">
        <w:tc>
          <w:tcPr>
            <w:tcW w:w="6408" w:type="dxa"/>
            <w:tcBorders>
              <w:top w:val="single" w:sz="12" w:space="0" w:color="auto"/>
              <w:bottom w:val="single" w:sz="12" w:space="0" w:color="auto"/>
            </w:tcBorders>
            <w:shd w:val="pct12" w:color="auto" w:fill="auto"/>
          </w:tcPr>
          <w:p w:rsidR="008E3D26" w:rsidRPr="0039676B" w:rsidRDefault="008E3D26" w:rsidP="000148A9">
            <w:pPr>
              <w:rPr>
                <w:rFonts w:ascii="Arial Black" w:hAnsi="Arial Black"/>
                <w:b/>
                <w:lang w:val="sr-Cyrl-CS"/>
              </w:rPr>
            </w:pPr>
            <w:r w:rsidRPr="0039676B">
              <w:rPr>
                <w:rFonts w:ascii="Arial Black" w:hAnsi="Arial Black"/>
                <w:b/>
                <w:lang w:val="sr-Latn-CS"/>
              </w:rPr>
              <w:t xml:space="preserve">3. </w:t>
            </w:r>
            <w:r w:rsidRPr="0039676B">
              <w:rPr>
                <w:rFonts w:ascii="Arial Black" w:hAnsi="Arial Black"/>
                <w:b/>
                <w:lang w:val="sr-Cyrl-CS"/>
              </w:rPr>
              <w:t>Министарство здравља</w:t>
            </w:r>
          </w:p>
        </w:tc>
        <w:tc>
          <w:tcPr>
            <w:tcW w:w="3600" w:type="dxa"/>
            <w:shd w:val="clear" w:color="auto" w:fill="auto"/>
          </w:tcPr>
          <w:p w:rsidR="008E3D26" w:rsidRPr="000E6D0E" w:rsidRDefault="000E6D0E" w:rsidP="000148A9">
            <w:pPr>
              <w:jc w:val="center"/>
              <w:rPr>
                <w:rFonts w:ascii="Arial Black" w:hAnsi="Arial Black"/>
                <w:b/>
                <w:lang w:val="sr-Latn-CS"/>
              </w:rPr>
            </w:pPr>
            <w:r>
              <w:rPr>
                <w:rFonts w:ascii="Arial Black" w:hAnsi="Arial Black"/>
                <w:b/>
                <w:lang w:val="sr-Latn-CS"/>
              </w:rPr>
              <w:t>6</w:t>
            </w:r>
          </w:p>
        </w:tc>
      </w:tr>
      <w:tr w:rsidR="008E3D26" w:rsidRPr="008C2D2F" w:rsidTr="0039676B">
        <w:tc>
          <w:tcPr>
            <w:tcW w:w="6408" w:type="dxa"/>
            <w:tcBorders>
              <w:top w:val="single" w:sz="12" w:space="0" w:color="auto"/>
              <w:bottom w:val="single" w:sz="12" w:space="0" w:color="auto"/>
            </w:tcBorders>
            <w:shd w:val="pct12" w:color="auto" w:fill="auto"/>
          </w:tcPr>
          <w:p w:rsidR="008E3D26" w:rsidRPr="0039676B" w:rsidRDefault="008E3D26" w:rsidP="000148A9">
            <w:pPr>
              <w:rPr>
                <w:rFonts w:ascii="Arial Black" w:hAnsi="Arial Black"/>
                <w:b/>
                <w:lang w:val="sr-Cyrl-CS"/>
              </w:rPr>
            </w:pPr>
            <w:r w:rsidRPr="0039676B">
              <w:rPr>
                <w:rFonts w:ascii="Arial Black" w:hAnsi="Arial Black"/>
                <w:b/>
                <w:lang w:val="sr-Latn-CS"/>
              </w:rPr>
              <w:t xml:space="preserve">4. </w:t>
            </w:r>
            <w:r w:rsidRPr="0039676B">
              <w:rPr>
                <w:rFonts w:ascii="Arial Black" w:hAnsi="Arial Black"/>
                <w:b/>
                <w:lang w:val="sr-Cyrl-CS"/>
              </w:rPr>
              <w:t>Министарство трговине,туризма и телекомуникације</w:t>
            </w:r>
          </w:p>
        </w:tc>
        <w:tc>
          <w:tcPr>
            <w:tcW w:w="3600" w:type="dxa"/>
            <w:shd w:val="clear" w:color="auto" w:fill="auto"/>
          </w:tcPr>
          <w:p w:rsidR="008E3D26" w:rsidRPr="000E6D0E" w:rsidRDefault="000E6D0E" w:rsidP="000148A9">
            <w:pPr>
              <w:jc w:val="center"/>
              <w:rPr>
                <w:rFonts w:ascii="Arial Black" w:hAnsi="Arial Black"/>
                <w:b/>
                <w:lang w:val="sr-Latn-CS"/>
              </w:rPr>
            </w:pPr>
            <w:r>
              <w:rPr>
                <w:rFonts w:ascii="Arial Black" w:hAnsi="Arial Black"/>
                <w:b/>
                <w:lang w:val="sr-Latn-CS"/>
              </w:rPr>
              <w:t>7</w:t>
            </w:r>
          </w:p>
        </w:tc>
      </w:tr>
      <w:tr w:rsidR="008E3D26" w:rsidRPr="008C2D2F" w:rsidTr="0039676B">
        <w:tc>
          <w:tcPr>
            <w:tcW w:w="6408" w:type="dxa"/>
            <w:tcBorders>
              <w:top w:val="single" w:sz="12" w:space="0" w:color="auto"/>
              <w:bottom w:val="thinThickThinSmallGap" w:sz="12" w:space="0" w:color="auto"/>
            </w:tcBorders>
            <w:shd w:val="pct12" w:color="auto" w:fill="auto"/>
          </w:tcPr>
          <w:p w:rsidR="008E3D26" w:rsidRPr="0039676B" w:rsidRDefault="008E3D26" w:rsidP="000148A9">
            <w:pPr>
              <w:rPr>
                <w:rFonts w:ascii="Arial Black" w:hAnsi="Arial Black"/>
                <w:b/>
                <w:lang w:val="sr-Cyrl-CS"/>
              </w:rPr>
            </w:pPr>
            <w:r w:rsidRPr="0039676B">
              <w:rPr>
                <w:rFonts w:ascii="Arial Black" w:hAnsi="Arial Black"/>
                <w:b/>
                <w:lang w:val="sr-Cyrl-RS"/>
              </w:rPr>
              <w:t>У</w:t>
            </w:r>
            <w:r w:rsidRPr="0039676B">
              <w:rPr>
                <w:rFonts w:ascii="Arial Black" w:hAnsi="Arial Black"/>
                <w:b/>
                <w:lang w:val="sr-Cyrl-CS"/>
              </w:rPr>
              <w:t>купно:</w:t>
            </w:r>
          </w:p>
        </w:tc>
        <w:tc>
          <w:tcPr>
            <w:tcW w:w="3600" w:type="dxa"/>
            <w:shd w:val="clear" w:color="auto" w:fill="auto"/>
          </w:tcPr>
          <w:p w:rsidR="008E3D26" w:rsidRPr="001654B6" w:rsidRDefault="008E3D26" w:rsidP="000E6D0E">
            <w:pPr>
              <w:jc w:val="center"/>
              <w:rPr>
                <w:rFonts w:ascii="Arial Black" w:hAnsi="Arial Black"/>
                <w:b/>
                <w:lang w:val="sr-Latn-CS"/>
              </w:rPr>
            </w:pPr>
            <w:r w:rsidRPr="0039676B">
              <w:rPr>
                <w:rFonts w:ascii="Arial Black" w:hAnsi="Arial Black"/>
                <w:b/>
                <w:lang w:val="sr-Cyrl-CS"/>
              </w:rPr>
              <w:t>3</w:t>
            </w:r>
            <w:r w:rsidR="001654B6">
              <w:rPr>
                <w:rFonts w:ascii="Arial Black" w:hAnsi="Arial Black"/>
                <w:b/>
                <w:lang w:val="sr-Latn-CS"/>
              </w:rPr>
              <w:t>2</w:t>
            </w:r>
          </w:p>
        </w:tc>
      </w:tr>
    </w:tbl>
    <w:p w:rsidR="008E3D26" w:rsidRPr="00AD7CE4" w:rsidRDefault="008E3D26" w:rsidP="008E3D26">
      <w:pPr>
        <w:jc w:val="both"/>
        <w:rPr>
          <w:b/>
          <w:sz w:val="28"/>
          <w:szCs w:val="28"/>
          <w:lang w:val="sr-Cyrl-CS"/>
        </w:rPr>
      </w:pPr>
    </w:p>
    <w:p w:rsidR="008E3D26" w:rsidRPr="00AD7CE4" w:rsidRDefault="008E3D26" w:rsidP="008E3D26">
      <w:pPr>
        <w:jc w:val="both"/>
        <w:rPr>
          <w:b/>
          <w:sz w:val="28"/>
          <w:szCs w:val="28"/>
          <w:lang w:val="sr-Cyrl-CS"/>
        </w:rPr>
      </w:pPr>
    </w:p>
    <w:p w:rsidR="008E3D26" w:rsidRPr="0039676B" w:rsidRDefault="008E3D26" w:rsidP="008E3D26">
      <w:pPr>
        <w:jc w:val="center"/>
        <w:rPr>
          <w:rFonts w:ascii="Arial Black" w:hAnsi="Arial Black"/>
          <w:b/>
          <w:i/>
          <w:sz w:val="28"/>
          <w:szCs w:val="28"/>
          <w:lang w:val="sr-Cyrl-CS"/>
        </w:rPr>
      </w:pPr>
      <w:r w:rsidRPr="0039676B">
        <w:rPr>
          <w:rFonts w:ascii="Arial Black" w:hAnsi="Arial Black"/>
          <w:b/>
          <w:i/>
          <w:sz w:val="28"/>
          <w:szCs w:val="28"/>
          <w:lang w:val="sr-Cyrl-CS"/>
        </w:rPr>
        <w:t>П О С Л О В Н И   П Р О С Т О Р</w:t>
      </w:r>
    </w:p>
    <w:p w:rsidR="008E3D26" w:rsidRPr="00AD7CE4" w:rsidRDefault="008E3D26" w:rsidP="008E3D26">
      <w:pPr>
        <w:jc w:val="center"/>
        <w:rPr>
          <w:b/>
          <w:sz w:val="28"/>
          <w:szCs w:val="28"/>
          <w:lang w:val="sr-Cyrl-CS"/>
        </w:rPr>
      </w:pPr>
    </w:p>
    <w:p w:rsidR="008E3D26" w:rsidRDefault="008E3D26" w:rsidP="0039676B">
      <w:pPr>
        <w:jc w:val="both"/>
        <w:rPr>
          <w:sz w:val="28"/>
          <w:szCs w:val="28"/>
          <w:lang w:val="sr-Latn-CS"/>
        </w:rPr>
      </w:pPr>
      <w:r w:rsidRPr="00AD7CE4">
        <w:rPr>
          <w:sz w:val="28"/>
          <w:szCs w:val="28"/>
          <w:lang w:val="sr-Latn-CS"/>
        </w:rPr>
        <w:tab/>
      </w:r>
      <w:r w:rsidR="004B14E8">
        <w:rPr>
          <w:sz w:val="28"/>
          <w:szCs w:val="28"/>
          <w:lang w:val="sr-Cyrl-CS"/>
        </w:rPr>
        <w:t xml:space="preserve">    </w:t>
      </w:r>
      <w:r w:rsidRPr="00AD7CE4">
        <w:rPr>
          <w:sz w:val="28"/>
          <w:szCs w:val="28"/>
          <w:lang w:val="sr-Cyrl-CS"/>
        </w:rPr>
        <w:t xml:space="preserve">Седиште Пиротског управног округа је у Пироту, у улици Српских владара  83. Зграда округа  је стара преко 100 година и у власништву је општине Пирот. У седишту округа је смештена Стручна служба  на челу са Начелником управног округа и </w:t>
      </w:r>
      <w:r w:rsidR="0039676B">
        <w:rPr>
          <w:sz w:val="28"/>
          <w:szCs w:val="28"/>
          <w:lang w:val="sr-Latn-CS"/>
        </w:rPr>
        <w:t>o</w:t>
      </w:r>
      <w:r w:rsidR="0039676B">
        <w:rPr>
          <w:sz w:val="28"/>
          <w:szCs w:val="28"/>
          <w:lang w:val="sr-Cyrl-CS"/>
        </w:rPr>
        <w:t>самнаест</w:t>
      </w:r>
      <w:r w:rsidRPr="00AD7CE4">
        <w:rPr>
          <w:sz w:val="28"/>
          <w:szCs w:val="28"/>
          <w:lang w:val="sr-Cyrl-CS"/>
        </w:rPr>
        <w:t xml:space="preserve"> инспектора из наведених министарстава.</w:t>
      </w:r>
    </w:p>
    <w:p w:rsidR="00300F1F" w:rsidRPr="00300F1F" w:rsidRDefault="00300F1F" w:rsidP="008E3D26">
      <w:pPr>
        <w:rPr>
          <w:sz w:val="28"/>
          <w:szCs w:val="28"/>
          <w:lang w:val="sr-Latn-CS"/>
        </w:rPr>
      </w:pPr>
    </w:p>
    <w:p w:rsidR="008E3D26" w:rsidRPr="00AD7CE4" w:rsidRDefault="008E3D26" w:rsidP="008E3D26">
      <w:pPr>
        <w:jc w:val="both"/>
        <w:rPr>
          <w:sz w:val="28"/>
          <w:szCs w:val="28"/>
          <w:lang w:val="sr-Cyrl-CS"/>
        </w:rPr>
      </w:pPr>
    </w:p>
    <w:p w:rsidR="008E3D26" w:rsidRPr="00AD7CE4" w:rsidRDefault="008E3D26" w:rsidP="008E3D26">
      <w:pPr>
        <w:jc w:val="both"/>
        <w:rPr>
          <w:sz w:val="28"/>
          <w:szCs w:val="28"/>
          <w:lang w:val="sr-Cyrl-CS"/>
        </w:rPr>
      </w:pPr>
    </w:p>
    <w:tbl>
      <w:tblPr>
        <w:tblW w:w="6120" w:type="dxa"/>
        <w:tblInd w:w="1908" w:type="dxa"/>
        <w:tblBorders>
          <w:top w:val="thinThickThinSmallGap" w:sz="24" w:space="0" w:color="auto"/>
          <w:left w:val="thinThickThinSmallGap" w:sz="24" w:space="0" w:color="auto"/>
          <w:bottom w:val="thinThickThinSmallGap" w:sz="24" w:space="0" w:color="auto"/>
          <w:right w:val="thinThickThinSmallGap" w:sz="24" w:space="0" w:color="auto"/>
        </w:tblBorders>
        <w:tblLook w:val="01E0" w:firstRow="1" w:lastRow="1" w:firstColumn="1" w:lastColumn="1" w:noHBand="0" w:noVBand="0"/>
      </w:tblPr>
      <w:tblGrid>
        <w:gridCol w:w="3060"/>
        <w:gridCol w:w="3060"/>
      </w:tblGrid>
      <w:tr w:rsidR="008E3D26" w:rsidRPr="008C2D2F" w:rsidTr="0039676B">
        <w:tc>
          <w:tcPr>
            <w:tcW w:w="3060" w:type="dxa"/>
            <w:tcBorders>
              <w:top w:val="thinThickThinSmallGap" w:sz="12" w:space="0" w:color="auto"/>
              <w:left w:val="thinThickThinSmallGap" w:sz="12" w:space="0" w:color="auto"/>
              <w:bottom w:val="thinThickThinSmallGap" w:sz="24" w:space="0" w:color="auto"/>
            </w:tcBorders>
            <w:shd w:val="pct12" w:color="auto" w:fill="auto"/>
          </w:tcPr>
          <w:p w:rsidR="008E3D26" w:rsidRPr="00F90B1C" w:rsidRDefault="008E3D26" w:rsidP="000148A9">
            <w:pPr>
              <w:ind w:left="252"/>
              <w:rPr>
                <w:rFonts w:ascii="Arial Black" w:hAnsi="Arial Black"/>
                <w:b/>
                <w:i/>
                <w:sz w:val="28"/>
                <w:szCs w:val="28"/>
                <w:lang w:val="sr-Cyrl-CS"/>
              </w:rPr>
            </w:pPr>
            <w:r w:rsidRPr="00F90B1C">
              <w:rPr>
                <w:rFonts w:ascii="Arial Black" w:hAnsi="Arial Black"/>
                <w:b/>
                <w:i/>
                <w:sz w:val="28"/>
                <w:szCs w:val="28"/>
                <w:lang w:val="sr-Cyrl-CS"/>
              </w:rPr>
              <w:t xml:space="preserve">Намена                                         </w:t>
            </w:r>
          </w:p>
        </w:tc>
        <w:tc>
          <w:tcPr>
            <w:tcW w:w="3060" w:type="dxa"/>
            <w:tcBorders>
              <w:top w:val="thinThickThinSmallGap" w:sz="12" w:space="0" w:color="auto"/>
              <w:bottom w:val="thinThickThinSmallGap" w:sz="24" w:space="0" w:color="auto"/>
              <w:right w:val="thinThickThinSmallGap" w:sz="12" w:space="0" w:color="auto"/>
            </w:tcBorders>
            <w:shd w:val="pct12" w:color="auto" w:fill="auto"/>
          </w:tcPr>
          <w:p w:rsidR="008E3D26" w:rsidRPr="00F90B1C" w:rsidRDefault="008E3D26" w:rsidP="000148A9">
            <w:pPr>
              <w:ind w:left="252"/>
              <w:rPr>
                <w:rFonts w:ascii="Arial Black" w:hAnsi="Arial Black"/>
                <w:b/>
                <w:i/>
                <w:sz w:val="28"/>
                <w:szCs w:val="28"/>
                <w:lang w:val="sr-Cyrl-CS"/>
              </w:rPr>
            </w:pPr>
            <w:r w:rsidRPr="00F90B1C">
              <w:rPr>
                <w:rFonts w:ascii="Arial Black" w:hAnsi="Arial Black"/>
                <w:b/>
                <w:i/>
                <w:sz w:val="28"/>
                <w:szCs w:val="28"/>
                <w:lang w:val="sr-Cyrl-CS"/>
              </w:rPr>
              <w:t xml:space="preserve">         Број</w:t>
            </w:r>
          </w:p>
        </w:tc>
      </w:tr>
      <w:tr w:rsidR="008E3D26" w:rsidRPr="008C2D2F" w:rsidTr="0039676B">
        <w:tc>
          <w:tcPr>
            <w:tcW w:w="6120" w:type="dxa"/>
            <w:gridSpan w:val="2"/>
            <w:tcBorders>
              <w:top w:val="thinThickThinSmallGap" w:sz="24" w:space="0" w:color="auto"/>
              <w:left w:val="thinThickThinSmallGap" w:sz="12" w:space="0" w:color="auto"/>
              <w:right w:val="thinThickThinSmallGap" w:sz="12" w:space="0" w:color="auto"/>
            </w:tcBorders>
            <w:shd w:val="clear" w:color="auto" w:fill="auto"/>
          </w:tcPr>
          <w:p w:rsidR="008E3D26" w:rsidRPr="002E6B97" w:rsidRDefault="008E3D26" w:rsidP="000148A9">
            <w:pPr>
              <w:jc w:val="center"/>
              <w:rPr>
                <w:rFonts w:ascii="Arial Black" w:hAnsi="Arial Black"/>
                <w:b/>
                <w:sz w:val="28"/>
                <w:szCs w:val="28"/>
                <w:u w:val="single"/>
                <w:lang w:val="sr-Cyrl-CS"/>
              </w:rPr>
            </w:pPr>
            <w:r w:rsidRPr="002E6B97">
              <w:rPr>
                <w:rFonts w:ascii="Arial Black" w:hAnsi="Arial Black"/>
                <w:b/>
                <w:sz w:val="28"/>
                <w:szCs w:val="28"/>
                <w:u w:val="single"/>
                <w:lang w:val="sr-Cyrl-CS"/>
              </w:rPr>
              <w:t>приземље</w:t>
            </w:r>
          </w:p>
        </w:tc>
      </w:tr>
      <w:tr w:rsidR="008E3D26" w:rsidRPr="008C2D2F" w:rsidTr="0039676B">
        <w:tc>
          <w:tcPr>
            <w:tcW w:w="6120" w:type="dxa"/>
            <w:gridSpan w:val="2"/>
            <w:tcBorders>
              <w:left w:val="thinThickThinSmallGap" w:sz="12" w:space="0" w:color="auto"/>
              <w:right w:val="thinThickThinSmallGap" w:sz="12" w:space="0" w:color="auto"/>
            </w:tcBorders>
            <w:shd w:val="clear" w:color="auto" w:fill="auto"/>
          </w:tcPr>
          <w:p w:rsidR="008E3D26" w:rsidRPr="002E6B97" w:rsidRDefault="008E3D26" w:rsidP="000148A9">
            <w:pPr>
              <w:jc w:val="both"/>
              <w:rPr>
                <w:sz w:val="28"/>
                <w:szCs w:val="28"/>
                <w:u w:val="single"/>
                <w:lang w:val="sr-Cyrl-CS"/>
              </w:rPr>
            </w:pPr>
            <w:r w:rsidRPr="002E6B97">
              <w:rPr>
                <w:sz w:val="28"/>
                <w:szCs w:val="28"/>
                <w:u w:val="single"/>
                <w:lang w:val="sr-Cyrl-CS"/>
              </w:rPr>
              <w:t>канцеларије                                         9</w:t>
            </w:r>
          </w:p>
        </w:tc>
      </w:tr>
      <w:tr w:rsidR="008E3D26" w:rsidRPr="008C2D2F" w:rsidTr="0039676B">
        <w:tc>
          <w:tcPr>
            <w:tcW w:w="6120" w:type="dxa"/>
            <w:gridSpan w:val="2"/>
            <w:tcBorders>
              <w:left w:val="thinThickThinSmallGap" w:sz="12" w:space="0" w:color="auto"/>
              <w:right w:val="thinThickThinSmallGap" w:sz="12" w:space="0" w:color="auto"/>
            </w:tcBorders>
            <w:shd w:val="clear" w:color="auto" w:fill="auto"/>
          </w:tcPr>
          <w:p w:rsidR="008E3D26" w:rsidRPr="002E6B97" w:rsidRDefault="008E3D26" w:rsidP="000148A9">
            <w:pPr>
              <w:jc w:val="both"/>
              <w:rPr>
                <w:sz w:val="28"/>
                <w:szCs w:val="28"/>
                <w:u w:val="single"/>
                <w:lang w:val="sr-Cyrl-CS"/>
              </w:rPr>
            </w:pPr>
            <w:r w:rsidRPr="002E6B97">
              <w:rPr>
                <w:sz w:val="28"/>
                <w:szCs w:val="28"/>
                <w:u w:val="single"/>
                <w:lang w:val="sr-Cyrl-CS"/>
              </w:rPr>
              <w:t>мокри чвор                                          1</w:t>
            </w:r>
          </w:p>
        </w:tc>
      </w:tr>
      <w:tr w:rsidR="008E3D26" w:rsidRPr="008C2D2F" w:rsidTr="0039676B">
        <w:tc>
          <w:tcPr>
            <w:tcW w:w="6120" w:type="dxa"/>
            <w:gridSpan w:val="2"/>
            <w:tcBorders>
              <w:left w:val="thinThickThinSmallGap" w:sz="12" w:space="0" w:color="auto"/>
              <w:right w:val="thinThickThinSmallGap" w:sz="12" w:space="0" w:color="auto"/>
            </w:tcBorders>
            <w:shd w:val="clear" w:color="auto" w:fill="auto"/>
          </w:tcPr>
          <w:p w:rsidR="008E3D26" w:rsidRPr="002E6B97" w:rsidRDefault="008E3D26" w:rsidP="000148A9">
            <w:pPr>
              <w:jc w:val="both"/>
              <w:rPr>
                <w:sz w:val="28"/>
                <w:szCs w:val="28"/>
                <w:u w:val="single"/>
                <w:lang w:val="sr-Cyrl-CS"/>
              </w:rPr>
            </w:pPr>
            <w:r w:rsidRPr="002E6B97">
              <w:rPr>
                <w:sz w:val="28"/>
                <w:szCs w:val="28"/>
                <w:u w:val="single"/>
                <w:lang w:val="sr-Cyrl-CS"/>
              </w:rPr>
              <w:t>архива                                                  1</w:t>
            </w:r>
          </w:p>
        </w:tc>
      </w:tr>
      <w:tr w:rsidR="008E3D26" w:rsidRPr="008C2D2F" w:rsidTr="0039676B">
        <w:tc>
          <w:tcPr>
            <w:tcW w:w="6120" w:type="dxa"/>
            <w:gridSpan w:val="2"/>
            <w:tcBorders>
              <w:left w:val="thinThickThinSmallGap" w:sz="12" w:space="0" w:color="auto"/>
              <w:right w:val="thinThickThinSmallGap" w:sz="12" w:space="0" w:color="auto"/>
            </w:tcBorders>
            <w:shd w:val="clear" w:color="auto" w:fill="auto"/>
          </w:tcPr>
          <w:p w:rsidR="008E3D26" w:rsidRPr="002E6B97" w:rsidRDefault="008E3D26" w:rsidP="000148A9">
            <w:pPr>
              <w:jc w:val="both"/>
              <w:rPr>
                <w:sz w:val="28"/>
                <w:szCs w:val="28"/>
                <w:u w:val="single"/>
                <w:lang w:val="sr-Cyrl-CS"/>
              </w:rPr>
            </w:pPr>
            <w:r w:rsidRPr="002E6B97">
              <w:rPr>
                <w:sz w:val="28"/>
                <w:szCs w:val="28"/>
                <w:u w:val="single"/>
                <w:lang w:val="sr-Cyrl-CS"/>
              </w:rPr>
              <w:t>котларница                                          1</w:t>
            </w:r>
          </w:p>
        </w:tc>
      </w:tr>
      <w:tr w:rsidR="008E3D26" w:rsidRPr="008C2D2F" w:rsidTr="0039676B">
        <w:tc>
          <w:tcPr>
            <w:tcW w:w="6120" w:type="dxa"/>
            <w:gridSpan w:val="2"/>
            <w:tcBorders>
              <w:left w:val="thinThickThinSmallGap" w:sz="12" w:space="0" w:color="auto"/>
              <w:right w:val="thinThickThinSmallGap" w:sz="12" w:space="0" w:color="auto"/>
            </w:tcBorders>
            <w:shd w:val="clear" w:color="auto" w:fill="auto"/>
          </w:tcPr>
          <w:p w:rsidR="008E3D26" w:rsidRPr="002E6B97" w:rsidRDefault="008E3D26" w:rsidP="000148A9">
            <w:pPr>
              <w:jc w:val="both"/>
              <w:rPr>
                <w:sz w:val="28"/>
                <w:szCs w:val="28"/>
                <w:u w:val="single"/>
                <w:lang w:val="sr-Cyrl-CS"/>
              </w:rPr>
            </w:pPr>
            <w:r w:rsidRPr="002E6B97">
              <w:rPr>
                <w:sz w:val="28"/>
                <w:szCs w:val="28"/>
                <w:u w:val="single"/>
                <w:lang w:val="sr-Cyrl-CS"/>
              </w:rPr>
              <w:t>укупно приземље                            312 м2</w:t>
            </w:r>
          </w:p>
        </w:tc>
      </w:tr>
      <w:tr w:rsidR="008E3D26" w:rsidRPr="008C2D2F" w:rsidTr="0039676B">
        <w:tc>
          <w:tcPr>
            <w:tcW w:w="6120" w:type="dxa"/>
            <w:gridSpan w:val="2"/>
            <w:tcBorders>
              <w:left w:val="thinThickThinSmallGap" w:sz="12" w:space="0" w:color="auto"/>
              <w:right w:val="thinThickThinSmallGap" w:sz="12" w:space="0" w:color="auto"/>
            </w:tcBorders>
            <w:shd w:val="clear" w:color="auto" w:fill="auto"/>
          </w:tcPr>
          <w:p w:rsidR="008E3D26" w:rsidRPr="002E6B97" w:rsidRDefault="008E3D26" w:rsidP="000148A9">
            <w:pPr>
              <w:jc w:val="center"/>
              <w:rPr>
                <w:rFonts w:ascii="Arial Black" w:hAnsi="Arial Black"/>
                <w:b/>
                <w:sz w:val="28"/>
                <w:szCs w:val="28"/>
                <w:u w:val="single"/>
                <w:lang w:val="sr-Cyrl-CS"/>
              </w:rPr>
            </w:pPr>
            <w:r w:rsidRPr="002E6B97">
              <w:rPr>
                <w:rFonts w:ascii="Arial Black" w:hAnsi="Arial Black"/>
                <w:b/>
                <w:sz w:val="28"/>
                <w:szCs w:val="28"/>
                <w:u w:val="single"/>
                <w:lang w:val="sr-Cyrl-CS"/>
              </w:rPr>
              <w:t>спрат</w:t>
            </w:r>
          </w:p>
        </w:tc>
      </w:tr>
      <w:tr w:rsidR="008E3D26" w:rsidRPr="008C2D2F" w:rsidTr="0039676B">
        <w:tc>
          <w:tcPr>
            <w:tcW w:w="6120" w:type="dxa"/>
            <w:gridSpan w:val="2"/>
            <w:tcBorders>
              <w:left w:val="thinThickThinSmallGap" w:sz="12" w:space="0" w:color="auto"/>
              <w:right w:val="thinThickThinSmallGap" w:sz="12" w:space="0" w:color="auto"/>
            </w:tcBorders>
            <w:shd w:val="clear" w:color="auto" w:fill="auto"/>
          </w:tcPr>
          <w:p w:rsidR="008E3D26" w:rsidRPr="002E6B97" w:rsidRDefault="008E3D26" w:rsidP="000148A9">
            <w:pPr>
              <w:jc w:val="both"/>
              <w:rPr>
                <w:sz w:val="28"/>
                <w:szCs w:val="28"/>
                <w:u w:val="single"/>
                <w:lang w:val="sr-Cyrl-CS"/>
              </w:rPr>
            </w:pPr>
            <w:r w:rsidRPr="002E6B97">
              <w:rPr>
                <w:sz w:val="28"/>
                <w:szCs w:val="28"/>
                <w:u w:val="single"/>
                <w:lang w:val="sr-Cyrl-CS"/>
              </w:rPr>
              <w:t>канцеларије                                          8</w:t>
            </w:r>
          </w:p>
        </w:tc>
      </w:tr>
      <w:tr w:rsidR="008E3D26" w:rsidRPr="008C2D2F" w:rsidTr="0039676B">
        <w:tc>
          <w:tcPr>
            <w:tcW w:w="6120" w:type="dxa"/>
            <w:gridSpan w:val="2"/>
            <w:tcBorders>
              <w:left w:val="thinThickThinSmallGap" w:sz="12" w:space="0" w:color="auto"/>
              <w:right w:val="thinThickThinSmallGap" w:sz="12" w:space="0" w:color="auto"/>
            </w:tcBorders>
            <w:shd w:val="clear" w:color="auto" w:fill="auto"/>
          </w:tcPr>
          <w:p w:rsidR="008E3D26" w:rsidRPr="002E6B97" w:rsidRDefault="008E3D26" w:rsidP="000148A9">
            <w:pPr>
              <w:jc w:val="both"/>
              <w:rPr>
                <w:sz w:val="28"/>
                <w:szCs w:val="28"/>
                <w:u w:val="single"/>
                <w:lang w:val="sr-Cyrl-CS"/>
              </w:rPr>
            </w:pPr>
            <w:r w:rsidRPr="002E6B97">
              <w:rPr>
                <w:sz w:val="28"/>
                <w:szCs w:val="28"/>
                <w:u w:val="single"/>
                <w:lang w:val="sr-Cyrl-CS"/>
              </w:rPr>
              <w:t>мокри чвор                                           1</w:t>
            </w:r>
          </w:p>
        </w:tc>
      </w:tr>
      <w:tr w:rsidR="008E3D26" w:rsidRPr="008C2D2F" w:rsidTr="0039676B">
        <w:tc>
          <w:tcPr>
            <w:tcW w:w="6120" w:type="dxa"/>
            <w:gridSpan w:val="2"/>
            <w:tcBorders>
              <w:left w:val="thinThickThinSmallGap" w:sz="12" w:space="0" w:color="auto"/>
              <w:right w:val="thinThickThinSmallGap" w:sz="12" w:space="0" w:color="auto"/>
            </w:tcBorders>
            <w:shd w:val="clear" w:color="auto" w:fill="auto"/>
          </w:tcPr>
          <w:p w:rsidR="008E3D26" w:rsidRPr="002E6B97" w:rsidRDefault="008E3D26" w:rsidP="000148A9">
            <w:pPr>
              <w:jc w:val="both"/>
              <w:rPr>
                <w:sz w:val="28"/>
                <w:szCs w:val="28"/>
                <w:u w:val="single"/>
                <w:lang w:val="sr-Cyrl-CS"/>
              </w:rPr>
            </w:pPr>
            <w:r w:rsidRPr="002E6B97">
              <w:rPr>
                <w:sz w:val="28"/>
                <w:szCs w:val="28"/>
                <w:u w:val="single"/>
                <w:lang w:val="sr-Cyrl-CS"/>
              </w:rPr>
              <w:t>сала за састанке                                   1</w:t>
            </w:r>
          </w:p>
        </w:tc>
      </w:tr>
      <w:tr w:rsidR="008E3D26" w:rsidRPr="008C2D2F" w:rsidTr="00F90B1C">
        <w:tc>
          <w:tcPr>
            <w:tcW w:w="6120" w:type="dxa"/>
            <w:gridSpan w:val="2"/>
            <w:tcBorders>
              <w:left w:val="thinThickThinSmallGap" w:sz="12" w:space="0" w:color="auto"/>
              <w:bottom w:val="thinThickThinSmallGap" w:sz="24" w:space="0" w:color="auto"/>
              <w:right w:val="thinThickThinSmallGap" w:sz="12" w:space="0" w:color="auto"/>
            </w:tcBorders>
            <w:shd w:val="clear" w:color="auto" w:fill="auto"/>
          </w:tcPr>
          <w:p w:rsidR="008E3D26" w:rsidRPr="002E6B97" w:rsidRDefault="008E3D26" w:rsidP="000148A9">
            <w:pPr>
              <w:jc w:val="both"/>
              <w:rPr>
                <w:sz w:val="28"/>
                <w:szCs w:val="28"/>
                <w:u w:val="single"/>
                <w:lang w:val="sr-Cyrl-CS"/>
              </w:rPr>
            </w:pPr>
            <w:r w:rsidRPr="002E6B97">
              <w:rPr>
                <w:sz w:val="28"/>
                <w:szCs w:val="28"/>
                <w:u w:val="single"/>
                <w:lang w:val="sr-Cyrl-CS"/>
              </w:rPr>
              <w:t>укупно спрат                                     312 м2</w:t>
            </w:r>
          </w:p>
        </w:tc>
      </w:tr>
      <w:tr w:rsidR="008E3D26" w:rsidRPr="008C2D2F" w:rsidTr="00F90B1C">
        <w:tc>
          <w:tcPr>
            <w:tcW w:w="6120" w:type="dxa"/>
            <w:gridSpan w:val="2"/>
            <w:tcBorders>
              <w:top w:val="thinThickThinSmallGap" w:sz="24" w:space="0" w:color="auto"/>
              <w:left w:val="thinThickThinSmallGap" w:sz="12" w:space="0" w:color="auto"/>
              <w:bottom w:val="thinThickThinSmallGap" w:sz="12" w:space="0" w:color="auto"/>
              <w:right w:val="thinThickThinSmallGap" w:sz="12" w:space="0" w:color="auto"/>
            </w:tcBorders>
            <w:shd w:val="pct12" w:color="auto" w:fill="auto"/>
          </w:tcPr>
          <w:p w:rsidR="008E3D26" w:rsidRPr="0039676B" w:rsidRDefault="008E3D26" w:rsidP="00F90B1C">
            <w:pPr>
              <w:jc w:val="both"/>
              <w:rPr>
                <w:rFonts w:ascii="Arial Black" w:hAnsi="Arial Black"/>
                <w:sz w:val="28"/>
                <w:szCs w:val="28"/>
                <w:lang w:val="sr-Cyrl-CS"/>
              </w:rPr>
            </w:pPr>
            <w:r w:rsidRPr="0039676B">
              <w:rPr>
                <w:rFonts w:ascii="Arial Black" w:hAnsi="Arial Black"/>
                <w:sz w:val="28"/>
                <w:szCs w:val="28"/>
                <w:lang w:val="sr-Cyrl-CS"/>
              </w:rPr>
              <w:t>укупно:                                  624 м2</w:t>
            </w:r>
          </w:p>
        </w:tc>
      </w:tr>
    </w:tbl>
    <w:p w:rsidR="008E3D26" w:rsidRPr="00AD7CE4" w:rsidRDefault="008E3D26" w:rsidP="008E3D26">
      <w:pPr>
        <w:jc w:val="both"/>
        <w:rPr>
          <w:sz w:val="28"/>
          <w:szCs w:val="28"/>
          <w:lang w:val="sr-Cyrl-CS"/>
        </w:rPr>
      </w:pPr>
    </w:p>
    <w:p w:rsidR="008E3D26" w:rsidRPr="00AD7CE4" w:rsidRDefault="008E3D26" w:rsidP="008E3D26">
      <w:pPr>
        <w:rPr>
          <w:sz w:val="28"/>
          <w:szCs w:val="28"/>
          <w:lang w:val="sr-Cyrl-CS"/>
        </w:rPr>
      </w:pPr>
    </w:p>
    <w:p w:rsidR="008E3D26" w:rsidRPr="00AD7CE4" w:rsidRDefault="008E3D26" w:rsidP="008E3D26">
      <w:pPr>
        <w:jc w:val="both"/>
        <w:rPr>
          <w:sz w:val="28"/>
          <w:szCs w:val="28"/>
          <w:lang w:val="sr-Cyrl-CS"/>
        </w:rPr>
      </w:pPr>
    </w:p>
    <w:p w:rsidR="008E3D26" w:rsidRPr="00AD7CE4" w:rsidRDefault="008E3D26" w:rsidP="008E3D26">
      <w:pPr>
        <w:jc w:val="both"/>
        <w:rPr>
          <w:sz w:val="28"/>
          <w:szCs w:val="28"/>
          <w:lang w:val="sr-Cyrl-CS"/>
        </w:rPr>
      </w:pPr>
    </w:p>
    <w:p w:rsidR="008E3D26" w:rsidRPr="00AD7CE4" w:rsidRDefault="008E3D26" w:rsidP="008E3D26">
      <w:pPr>
        <w:jc w:val="both"/>
        <w:rPr>
          <w:sz w:val="28"/>
          <w:szCs w:val="28"/>
          <w:lang w:val="sr-Cyrl-CS"/>
        </w:rPr>
      </w:pPr>
      <w:r w:rsidRPr="00AD7CE4">
        <w:rPr>
          <w:sz w:val="28"/>
          <w:szCs w:val="28"/>
          <w:lang w:val="sr-Cyrl-CS"/>
        </w:rPr>
        <w:tab/>
      </w:r>
      <w:r w:rsidR="00661C7F">
        <w:rPr>
          <w:sz w:val="28"/>
          <w:szCs w:val="28"/>
          <w:lang w:val="sr-Cyrl-CS"/>
        </w:rPr>
        <w:t xml:space="preserve">   </w:t>
      </w:r>
      <w:r w:rsidRPr="00AD7CE4">
        <w:rPr>
          <w:sz w:val="28"/>
          <w:szCs w:val="28"/>
          <w:lang w:val="sr-Cyrl-CS"/>
        </w:rPr>
        <w:t xml:space="preserve">Уговорима о закупу службеног простора без надокнаде, регулисан је смештај инспектора који су смештени ван седишта округа и то: 2 инспектора смештени су у згради Фонда ПИО у Белој Паланци, у згради Основног суда у Бабушници смештена су 3, а у  Димитровграду, у згради </w:t>
      </w:r>
      <w:r w:rsidR="00D5715A">
        <w:rPr>
          <w:sz w:val="28"/>
          <w:szCs w:val="28"/>
          <w:lang w:val="sr-Latn-CS"/>
        </w:rPr>
        <w:t>JП</w:t>
      </w:r>
      <w:r w:rsidR="000E6D0E">
        <w:rPr>
          <w:sz w:val="28"/>
          <w:szCs w:val="28"/>
          <w:lang w:val="sr-Latn-CS"/>
        </w:rPr>
        <w:t xml:space="preserve"> </w:t>
      </w:r>
      <w:r w:rsidR="00D5715A">
        <w:rPr>
          <w:sz w:val="28"/>
          <w:szCs w:val="28"/>
          <w:lang w:val="sr-Latn-CS"/>
        </w:rPr>
        <w:t>“</w:t>
      </w:r>
      <w:r w:rsidR="000E6D0E">
        <w:rPr>
          <w:sz w:val="28"/>
          <w:szCs w:val="28"/>
          <w:lang w:val="sr-Cyrl-CS"/>
        </w:rPr>
        <w:t xml:space="preserve">Комуналац“ </w:t>
      </w:r>
      <w:r w:rsidRPr="00AD7CE4">
        <w:rPr>
          <w:sz w:val="28"/>
          <w:szCs w:val="28"/>
          <w:lang w:val="sr-Cyrl-CS"/>
        </w:rPr>
        <w:t>смештено је 7 инспектора. Трошкове струје, грејања и одржавања ових просторија, на основу испостављених фактура, плаћа округ.</w:t>
      </w:r>
    </w:p>
    <w:p w:rsidR="008E3D26" w:rsidRPr="00AD7CE4" w:rsidRDefault="008E3D26" w:rsidP="008E3D26">
      <w:pPr>
        <w:jc w:val="both"/>
        <w:rPr>
          <w:sz w:val="28"/>
          <w:szCs w:val="28"/>
          <w:lang w:val="sr-Cyrl-CS"/>
        </w:rPr>
      </w:pPr>
    </w:p>
    <w:p w:rsidR="008E3D26" w:rsidRPr="00AD7CE4" w:rsidRDefault="008E3D26" w:rsidP="008E3D26">
      <w:pPr>
        <w:rPr>
          <w:b/>
          <w:sz w:val="28"/>
          <w:szCs w:val="28"/>
          <w:lang w:val="sr-Cyrl-CS"/>
        </w:rPr>
      </w:pPr>
      <w:r w:rsidRPr="00AD7CE4">
        <w:rPr>
          <w:b/>
          <w:sz w:val="28"/>
          <w:szCs w:val="28"/>
          <w:lang w:val="sr-Cyrl-CS"/>
        </w:rPr>
        <w:t xml:space="preserve">          </w:t>
      </w:r>
      <w:r w:rsidR="00D5715A">
        <w:rPr>
          <w:b/>
          <w:sz w:val="28"/>
          <w:szCs w:val="28"/>
          <w:lang w:val="sr-Cyrl-CS"/>
        </w:rPr>
        <w:t xml:space="preserve">  </w:t>
      </w:r>
      <w:r w:rsidRPr="00AD7CE4">
        <w:rPr>
          <w:b/>
          <w:sz w:val="28"/>
          <w:szCs w:val="28"/>
          <w:lang w:val="sr-Cyrl-CS"/>
        </w:rPr>
        <w:t xml:space="preserve">           </w:t>
      </w:r>
    </w:p>
    <w:p w:rsidR="008E3D26" w:rsidRPr="00F90B1C" w:rsidRDefault="008E3D26" w:rsidP="008E3D26">
      <w:pPr>
        <w:jc w:val="center"/>
        <w:rPr>
          <w:rFonts w:ascii="Arial Black" w:hAnsi="Arial Black"/>
          <w:b/>
          <w:i/>
          <w:sz w:val="28"/>
          <w:szCs w:val="28"/>
          <w:lang w:val="sr-Cyrl-CS"/>
        </w:rPr>
      </w:pPr>
      <w:r w:rsidRPr="00F90B1C">
        <w:rPr>
          <w:rFonts w:ascii="Arial Black" w:hAnsi="Arial Black"/>
          <w:b/>
          <w:i/>
          <w:sz w:val="28"/>
          <w:szCs w:val="28"/>
        </w:rPr>
        <w:t>II</w:t>
      </w:r>
    </w:p>
    <w:p w:rsidR="008E3D26" w:rsidRPr="00F90B1C" w:rsidRDefault="008E3D26" w:rsidP="008E3D26">
      <w:pPr>
        <w:jc w:val="center"/>
        <w:rPr>
          <w:rFonts w:ascii="Arial Black" w:hAnsi="Arial Black"/>
          <w:b/>
          <w:i/>
          <w:sz w:val="28"/>
          <w:szCs w:val="28"/>
          <w:lang w:val="sr-Cyrl-CS"/>
        </w:rPr>
      </w:pPr>
      <w:r w:rsidRPr="00F90B1C">
        <w:rPr>
          <w:rFonts w:ascii="Arial Black" w:hAnsi="Arial Black"/>
          <w:b/>
          <w:i/>
          <w:sz w:val="28"/>
          <w:szCs w:val="28"/>
          <w:lang w:val="sr-Cyrl-CS"/>
        </w:rPr>
        <w:t>СТРУЧНА СЛУЖБА  ОКРУГА</w:t>
      </w:r>
    </w:p>
    <w:p w:rsidR="008E3D26" w:rsidRPr="00F90B1C" w:rsidRDefault="008E3D26" w:rsidP="008E3D26">
      <w:pPr>
        <w:jc w:val="center"/>
        <w:rPr>
          <w:rFonts w:ascii="Arial Black" w:hAnsi="Arial Black"/>
          <w:b/>
          <w:i/>
          <w:sz w:val="28"/>
          <w:szCs w:val="28"/>
          <w:lang w:val="sr-Cyrl-CS"/>
        </w:rPr>
      </w:pPr>
      <w:r w:rsidRPr="00F90B1C">
        <w:rPr>
          <w:rFonts w:ascii="Arial Black" w:hAnsi="Arial Black"/>
          <w:b/>
          <w:i/>
          <w:sz w:val="28"/>
          <w:szCs w:val="28"/>
          <w:lang w:val="sr-Cyrl-CS"/>
        </w:rPr>
        <w:t>Делокруг Стручне службе управног округа</w:t>
      </w:r>
    </w:p>
    <w:p w:rsidR="008E3D26" w:rsidRPr="00F90B1C" w:rsidRDefault="008E3D26" w:rsidP="008E3D26">
      <w:pPr>
        <w:rPr>
          <w:rFonts w:ascii="Arial Black" w:hAnsi="Arial Black"/>
          <w:b/>
          <w:i/>
          <w:sz w:val="28"/>
          <w:szCs w:val="28"/>
          <w:lang w:val="sr-Cyrl-CS"/>
        </w:rPr>
      </w:pPr>
      <w:r w:rsidRPr="00F90B1C">
        <w:rPr>
          <w:rFonts w:ascii="Arial Black" w:hAnsi="Arial Black"/>
          <w:b/>
          <w:i/>
          <w:sz w:val="28"/>
          <w:szCs w:val="28"/>
          <w:lang w:val="sr-Cyrl-CS"/>
        </w:rPr>
        <w:tab/>
        <w:t xml:space="preserve">    </w:t>
      </w:r>
    </w:p>
    <w:p w:rsidR="008E3D26" w:rsidRPr="00AD7CE4" w:rsidRDefault="008E3D26" w:rsidP="008E3D26">
      <w:pPr>
        <w:rPr>
          <w:b/>
          <w:sz w:val="28"/>
          <w:szCs w:val="28"/>
          <w:lang w:val="sr-Cyrl-CS"/>
        </w:rPr>
      </w:pPr>
    </w:p>
    <w:p w:rsidR="008E3D26" w:rsidRPr="00AD7CE4" w:rsidRDefault="008E3D26" w:rsidP="00F90B1C">
      <w:pPr>
        <w:jc w:val="both"/>
        <w:rPr>
          <w:b/>
          <w:sz w:val="28"/>
          <w:szCs w:val="28"/>
        </w:rPr>
      </w:pPr>
      <w:r w:rsidRPr="00733340">
        <w:rPr>
          <w:sz w:val="28"/>
          <w:szCs w:val="28"/>
          <w:lang w:val="sr-Cyrl-CS"/>
        </w:rPr>
        <w:t xml:space="preserve">               Према Закону о државној управи („Службени гласник РС“, бр.79/05,101/07,95/10 и 99/14), Стручна служба је задужена за послове стручне и техничке потпоре начелнику Управног округа и заједничке послове за све окружне подручне јединице органа државне управе.   </w:t>
      </w:r>
      <w:r w:rsidRPr="00733340">
        <w:rPr>
          <w:sz w:val="28"/>
          <w:szCs w:val="28"/>
          <w:lang w:val="sr-Latn-CS"/>
        </w:rPr>
        <w:tab/>
      </w:r>
      <w:r w:rsidRPr="00733340">
        <w:rPr>
          <w:sz w:val="28"/>
          <w:szCs w:val="28"/>
          <w:lang w:val="sr-Cyrl-CS"/>
        </w:rPr>
        <w:t xml:space="preserve">    </w:t>
      </w:r>
    </w:p>
    <w:p w:rsidR="008E3D26" w:rsidRPr="00AD7CE4" w:rsidRDefault="00661C7F" w:rsidP="00F90B1C">
      <w:pPr>
        <w:ind w:firstLine="720"/>
        <w:jc w:val="both"/>
        <w:rPr>
          <w:sz w:val="28"/>
          <w:szCs w:val="28"/>
          <w:lang w:val="sr-Latn-CS"/>
        </w:rPr>
      </w:pPr>
      <w:r>
        <w:rPr>
          <w:sz w:val="28"/>
          <w:szCs w:val="28"/>
          <w:lang w:val="sr-Cyrl-CS"/>
        </w:rPr>
        <w:t xml:space="preserve">    </w:t>
      </w:r>
      <w:r w:rsidR="008E3D26" w:rsidRPr="00AD7CE4">
        <w:rPr>
          <w:sz w:val="28"/>
          <w:szCs w:val="28"/>
        </w:rPr>
        <w:t>Стручна служба и Одсек за опште послове</w:t>
      </w:r>
      <w:r w:rsidR="008E3D26" w:rsidRPr="00AD7CE4">
        <w:rPr>
          <w:b/>
          <w:sz w:val="28"/>
          <w:szCs w:val="28"/>
        </w:rPr>
        <w:t xml:space="preserve"> </w:t>
      </w:r>
      <w:r w:rsidR="008E3D26" w:rsidRPr="00AD7CE4">
        <w:rPr>
          <w:sz w:val="28"/>
          <w:szCs w:val="28"/>
        </w:rPr>
        <w:t>образује се за обављање међусобно сродних послова којима се обезбеђује стручна и техничка потпора</w:t>
      </w:r>
      <w:r w:rsidR="008E3D26" w:rsidRPr="00AD7CE4">
        <w:rPr>
          <w:b/>
          <w:sz w:val="28"/>
          <w:szCs w:val="28"/>
        </w:rPr>
        <w:t xml:space="preserve"> </w:t>
      </w:r>
      <w:r w:rsidR="008E3D26" w:rsidRPr="00AD7CE4">
        <w:rPr>
          <w:sz w:val="28"/>
          <w:szCs w:val="28"/>
        </w:rPr>
        <w:t xml:space="preserve">начелнику </w:t>
      </w:r>
      <w:r w:rsidR="008E3D26" w:rsidRPr="00AD7CE4">
        <w:rPr>
          <w:sz w:val="28"/>
          <w:szCs w:val="28"/>
          <w:lang w:val="sr-Cyrl-CS"/>
        </w:rPr>
        <w:t>У</w:t>
      </w:r>
      <w:r w:rsidR="008E3D26" w:rsidRPr="00AD7CE4">
        <w:rPr>
          <w:sz w:val="28"/>
          <w:szCs w:val="28"/>
        </w:rPr>
        <w:t>правног округа у обављању нових дужности, као и инспекцијским службама који су заједнички за све окружне подручне јединице органа државне управе. Стручна служба Управног округа обавља стручне и с њим повезане извршне и оперативне послове, примењујући бројне прописе из области канцеларијског пословања, радног законодавства, финансија, јавних набавки, безбедности и здравља на раду, ванредних ситуација, израде и реализације планова интегритета и других. Делатност Стручне службе поред пружања подршке функцији начелника округа и Савета округа, огледа се и у  обављању оперативних послова везаних за делатност деташираних органа министарстава</w:t>
      </w:r>
      <w:r w:rsidR="008E3D26" w:rsidRPr="00AD7CE4">
        <w:rPr>
          <w:sz w:val="28"/>
          <w:szCs w:val="28"/>
          <w:lang w:val="sr-Cyrl-CS"/>
        </w:rPr>
        <w:t>.</w:t>
      </w:r>
    </w:p>
    <w:p w:rsidR="008E3D26" w:rsidRDefault="008E3D26" w:rsidP="004C7427">
      <w:pPr>
        <w:ind w:firstLine="720"/>
        <w:jc w:val="both"/>
        <w:rPr>
          <w:sz w:val="28"/>
          <w:szCs w:val="28"/>
          <w:lang w:val="sr-Cyrl-CS"/>
        </w:rPr>
      </w:pPr>
      <w:r w:rsidRPr="00AD7CE4">
        <w:rPr>
          <w:sz w:val="28"/>
          <w:szCs w:val="28"/>
        </w:rPr>
        <w:t xml:space="preserve"> </w:t>
      </w:r>
      <w:r w:rsidR="00661C7F">
        <w:rPr>
          <w:sz w:val="28"/>
          <w:szCs w:val="28"/>
          <w:lang w:val="sr-Cyrl-CS"/>
        </w:rPr>
        <w:t xml:space="preserve">  </w:t>
      </w:r>
      <w:r w:rsidRPr="00AD7CE4">
        <w:rPr>
          <w:sz w:val="28"/>
          <w:szCs w:val="28"/>
        </w:rPr>
        <w:t xml:space="preserve">У Стручној служби обављају се послови заједнички свим окружним  подручним јединицама који се односе на: остваривање сарадње са органима државне управе, локалне самоуправе и другим органима и организацијама; управне послове у вези заснивања и престанка радног односа и остваривања права из радног односа; планирање извршења буџета, израду захтева за промену апропријација и промену квота, изради захтева за преузимање обавеза, захтева за плаћање и трансфер средстава, контролу расхода, обраду плаћања и евидентирања трошкова, финансијско извештавање о оствареним приходима и извршеним расходима, прикупљање и контролу података за обрачун плата запослених; састављање анализа, извештаја и информација; набавку, чување и издавање канцеларијског и другог потрошног материјала и ситног инвентара; пријем, евидентирање, здруживање, развођење, архивирање и експедиција предмета; дактилографски послови и послови умножавања материјала; превоз путничким аутомобилом; административни послови везани за рад Савета управног округа, текуће одржавање пословног простора и други послови од значаја за рад Управног округа. </w:t>
      </w:r>
    </w:p>
    <w:p w:rsidR="0093065C" w:rsidRDefault="0093065C" w:rsidP="004C7427">
      <w:pPr>
        <w:ind w:firstLine="720"/>
        <w:jc w:val="both"/>
        <w:rPr>
          <w:sz w:val="28"/>
          <w:szCs w:val="28"/>
          <w:lang w:val="sr-Cyrl-CS"/>
        </w:rPr>
      </w:pPr>
    </w:p>
    <w:p w:rsidR="0093065C" w:rsidRPr="0093065C" w:rsidRDefault="0093065C" w:rsidP="004C7427">
      <w:pPr>
        <w:ind w:firstLine="720"/>
        <w:jc w:val="both"/>
        <w:rPr>
          <w:sz w:val="28"/>
          <w:szCs w:val="28"/>
          <w:lang w:val="sr-Cyrl-CS"/>
        </w:rPr>
      </w:pPr>
    </w:p>
    <w:p w:rsidR="0093065C" w:rsidRPr="00F90B1C" w:rsidRDefault="00BB1D51" w:rsidP="0093065C">
      <w:pPr>
        <w:jc w:val="center"/>
        <w:rPr>
          <w:rFonts w:ascii="Arial Black" w:hAnsi="Arial Black"/>
          <w:b/>
          <w:i/>
          <w:sz w:val="28"/>
          <w:szCs w:val="28"/>
          <w:lang w:val="sr-Cyrl-CS"/>
        </w:rPr>
      </w:pPr>
      <w:r>
        <w:rPr>
          <w:rFonts w:ascii="Arial Black" w:hAnsi="Arial Black"/>
          <w:b/>
          <w:i/>
          <w:sz w:val="28"/>
          <w:szCs w:val="28"/>
          <w:lang w:val="sr-Cyrl-CS"/>
        </w:rPr>
        <w:t>1</w:t>
      </w:r>
      <w:r w:rsidR="0093065C" w:rsidRPr="00F90B1C">
        <w:rPr>
          <w:rFonts w:ascii="Arial Black" w:hAnsi="Arial Black"/>
          <w:b/>
          <w:i/>
          <w:sz w:val="28"/>
          <w:szCs w:val="28"/>
          <w:lang w:val="sr-Cyrl-CS"/>
        </w:rPr>
        <w:t>. СИСТЕМАТИТАЦИЈА И ПОПУЊЕНОСТ</w:t>
      </w:r>
    </w:p>
    <w:p w:rsidR="0093065C" w:rsidRPr="00F90B1C" w:rsidRDefault="0093065C" w:rsidP="0093065C">
      <w:pPr>
        <w:jc w:val="center"/>
        <w:rPr>
          <w:rFonts w:ascii="Arial Black" w:hAnsi="Arial Black"/>
          <w:b/>
          <w:i/>
          <w:sz w:val="28"/>
          <w:szCs w:val="28"/>
          <w:lang w:val="sr-Cyrl-CS"/>
        </w:rPr>
      </w:pPr>
      <w:r w:rsidRPr="00F90B1C">
        <w:rPr>
          <w:rFonts w:ascii="Arial Black" w:hAnsi="Arial Black"/>
          <w:b/>
          <w:i/>
          <w:sz w:val="28"/>
          <w:szCs w:val="28"/>
          <w:lang w:val="sr-Cyrl-CS"/>
        </w:rPr>
        <w:t xml:space="preserve"> РАДНИХ МЕСТА СТРУЧНЕ СЛУЖБЕ</w:t>
      </w:r>
    </w:p>
    <w:p w:rsidR="0093065C" w:rsidRPr="00AD7CE4" w:rsidRDefault="0093065C" w:rsidP="0093065C">
      <w:pPr>
        <w:jc w:val="center"/>
        <w:rPr>
          <w:b/>
          <w:sz w:val="28"/>
          <w:szCs w:val="28"/>
          <w:lang w:val="sr-Cyrl-CS"/>
        </w:rPr>
      </w:pPr>
    </w:p>
    <w:p w:rsidR="0093065C" w:rsidRPr="00AD7CE4" w:rsidRDefault="0093065C" w:rsidP="0093065C">
      <w:pPr>
        <w:jc w:val="center"/>
        <w:rPr>
          <w:b/>
          <w:sz w:val="28"/>
          <w:szCs w:val="28"/>
          <w:lang w:val="sr-Cyrl-CS"/>
        </w:rPr>
      </w:pPr>
    </w:p>
    <w:p w:rsidR="0093065C" w:rsidRPr="00AD7CE4" w:rsidRDefault="0093065C" w:rsidP="0093065C">
      <w:pPr>
        <w:ind w:firstLine="720"/>
        <w:jc w:val="both"/>
        <w:rPr>
          <w:sz w:val="28"/>
          <w:szCs w:val="28"/>
          <w:lang w:val="sr-Cyrl-CS"/>
        </w:rPr>
      </w:pPr>
      <w:r>
        <w:rPr>
          <w:sz w:val="28"/>
          <w:szCs w:val="28"/>
          <w:lang w:val="sr-Cyrl-CS"/>
        </w:rPr>
        <w:t xml:space="preserve">     </w:t>
      </w:r>
      <w:r w:rsidRPr="00AD7CE4">
        <w:rPr>
          <w:sz w:val="28"/>
          <w:szCs w:val="28"/>
          <w:lang w:val="sr-Cyrl-CS"/>
        </w:rPr>
        <w:t xml:space="preserve">Стручна служба Пиротског управног округа обавља послове којима се обезбеђује стручна и техничка потпора начелнику управног округа у обављању његових дужности  и послова који су заједнички за све окружне подручне јединице органа државне управе. Послови који се обављају у стручној служби Пиротског управног округа </w:t>
      </w:r>
      <w:r w:rsidRPr="00AD7CE4">
        <w:rPr>
          <w:sz w:val="28"/>
          <w:szCs w:val="28"/>
          <w:lang w:val="ru-RU"/>
        </w:rPr>
        <w:t>односе се на:</w:t>
      </w:r>
    </w:p>
    <w:p w:rsidR="0093065C" w:rsidRPr="00AD7CE4" w:rsidRDefault="0093065C" w:rsidP="0093065C">
      <w:pPr>
        <w:ind w:firstLine="720"/>
        <w:jc w:val="both"/>
        <w:rPr>
          <w:color w:val="333333"/>
          <w:sz w:val="28"/>
          <w:szCs w:val="28"/>
          <w:lang w:val="ru-RU"/>
        </w:rPr>
      </w:pPr>
      <w:r w:rsidRPr="00AD7CE4">
        <w:rPr>
          <w:color w:val="333333"/>
          <w:sz w:val="28"/>
          <w:szCs w:val="28"/>
          <w:lang w:val="sr-Cyrl-CS"/>
        </w:rPr>
        <w:t xml:space="preserve">-  остваривање сарадње са органима државне управе, локалне самоуправе и другим органима и организацијама; </w:t>
      </w:r>
      <w:r w:rsidRPr="00AD7CE4">
        <w:rPr>
          <w:color w:val="333333"/>
          <w:sz w:val="28"/>
          <w:szCs w:val="28"/>
          <w:lang w:val="ru-RU"/>
        </w:rPr>
        <w:tab/>
      </w:r>
    </w:p>
    <w:p w:rsidR="0093065C" w:rsidRPr="00AD7CE4" w:rsidRDefault="0093065C" w:rsidP="0093065C">
      <w:pPr>
        <w:ind w:firstLine="720"/>
        <w:jc w:val="both"/>
        <w:rPr>
          <w:color w:val="333333"/>
          <w:sz w:val="28"/>
          <w:szCs w:val="28"/>
          <w:lang w:val="ru-RU"/>
        </w:rPr>
      </w:pPr>
      <w:r w:rsidRPr="00AD7CE4">
        <w:rPr>
          <w:color w:val="333333"/>
          <w:sz w:val="28"/>
          <w:szCs w:val="28"/>
          <w:lang w:val="ru-RU"/>
        </w:rPr>
        <w:t>-</w:t>
      </w:r>
      <w:r w:rsidRPr="00AD7CE4">
        <w:rPr>
          <w:color w:val="333333"/>
          <w:sz w:val="28"/>
          <w:szCs w:val="28"/>
          <w:lang w:val="sr-Latn-CS"/>
        </w:rPr>
        <w:t xml:space="preserve"> </w:t>
      </w:r>
      <w:r w:rsidRPr="00AD7CE4">
        <w:rPr>
          <w:color w:val="333333"/>
          <w:sz w:val="28"/>
          <w:szCs w:val="28"/>
          <w:lang w:val="ru-RU"/>
        </w:rPr>
        <w:t>управне послове у вези са заснивањем и престанком радног односа и остваривањем права из радног односа запослених у Стручној служби управног Округа; правне послове  за потребе управног Округа; персоналне и друге евиденције запослених у управном Округу;</w:t>
      </w:r>
    </w:p>
    <w:p w:rsidR="0093065C" w:rsidRPr="00AD7CE4" w:rsidRDefault="0093065C" w:rsidP="0093065C">
      <w:pPr>
        <w:ind w:firstLine="720"/>
        <w:jc w:val="both"/>
        <w:rPr>
          <w:color w:val="333333"/>
          <w:sz w:val="28"/>
          <w:szCs w:val="28"/>
          <w:lang w:val="ru-RU"/>
        </w:rPr>
      </w:pPr>
      <w:r w:rsidRPr="00AD7CE4">
        <w:rPr>
          <w:color w:val="333333"/>
          <w:sz w:val="28"/>
          <w:szCs w:val="28"/>
          <w:lang w:val="ru-RU"/>
        </w:rPr>
        <w:t>- обављање финансијско-материјалних послова у вези са планирањем и наменским трошењем средстава за рад управног Округа; припрему годишњих и периодичних извештаја, припрему предлога потребних средстава за рад управног Округа, финансијски план, завршни рачун, извештаја о утрошеним средствима управног Округа; обраду података за исплату плата, других примања и накнада запослених  у управном Округу; контролу финансијских и рачуноводствених података; израду анализе , информације и друга акта која се односе на планирање, обезбеђење и реализацију средстава; вођење књиговодствене и друге евиденције из области материјално-финансијских послова, континуирано праћење прописа из области финансија;</w:t>
      </w:r>
    </w:p>
    <w:p w:rsidR="0093065C" w:rsidRDefault="0093065C" w:rsidP="0093065C">
      <w:pPr>
        <w:ind w:firstLine="720"/>
        <w:jc w:val="both"/>
        <w:rPr>
          <w:color w:val="333333"/>
          <w:sz w:val="28"/>
          <w:szCs w:val="28"/>
          <w:lang w:val="sr-Cyrl-CS"/>
        </w:rPr>
      </w:pPr>
      <w:r w:rsidRPr="000F0879">
        <w:rPr>
          <w:b/>
          <w:color w:val="333333"/>
          <w:sz w:val="28"/>
          <w:szCs w:val="28"/>
          <w:lang w:val="ru-RU"/>
        </w:rPr>
        <w:t xml:space="preserve">- </w:t>
      </w:r>
      <w:r w:rsidRPr="00733340">
        <w:rPr>
          <w:color w:val="333333"/>
          <w:sz w:val="28"/>
          <w:szCs w:val="28"/>
          <w:lang w:val="ru-RU"/>
        </w:rPr>
        <w:t>обављање канцеларијских послова; вршење пријема поште и поднесака упућене министарствима; завођење, евидентирање  и здруживање предмета путем АОП-</w:t>
      </w:r>
      <w:r>
        <w:rPr>
          <w:color w:val="333333"/>
          <w:sz w:val="28"/>
          <w:szCs w:val="28"/>
          <w:lang w:val="ru-RU"/>
        </w:rPr>
        <w:t>а</w:t>
      </w:r>
      <w:r w:rsidRPr="00733340">
        <w:rPr>
          <w:color w:val="333333"/>
          <w:sz w:val="28"/>
          <w:szCs w:val="28"/>
          <w:lang w:val="ru-RU"/>
        </w:rPr>
        <w:t xml:space="preserve">, развођење, архивирање и чување аката у архиву; обавештење странкама о кретању предмета; пријем </w:t>
      </w:r>
      <w:r w:rsidRPr="00733340">
        <w:rPr>
          <w:color w:val="333333"/>
          <w:sz w:val="28"/>
          <w:szCs w:val="28"/>
          <w:lang w:val="sr-Cyrl-CS"/>
        </w:rPr>
        <w:t>пошиљака</w:t>
      </w:r>
      <w:r w:rsidRPr="00733340">
        <w:rPr>
          <w:color w:val="333333"/>
          <w:sz w:val="28"/>
          <w:szCs w:val="28"/>
          <w:lang w:val="ru-RU"/>
        </w:rPr>
        <w:t xml:space="preserve"> и предмета за експедовање преко поште; ковертирање и завођење поште у књигу отпреме, евидентирање утрошака</w:t>
      </w:r>
      <w:r w:rsidRPr="00733340">
        <w:rPr>
          <w:color w:val="333333"/>
          <w:sz w:val="28"/>
          <w:szCs w:val="28"/>
          <w:lang w:val="sr-Latn-CS"/>
        </w:rPr>
        <w:t xml:space="preserve"> </w:t>
      </w:r>
      <w:r w:rsidRPr="00733340">
        <w:rPr>
          <w:color w:val="333333"/>
          <w:sz w:val="28"/>
          <w:szCs w:val="28"/>
          <w:lang w:val="sr-Cyrl-CS"/>
        </w:rPr>
        <w:t>канцеларијског материјала и поштанских трошкова.</w:t>
      </w:r>
    </w:p>
    <w:p w:rsidR="0093065C" w:rsidRDefault="0093065C" w:rsidP="0093065C">
      <w:pPr>
        <w:ind w:firstLine="720"/>
        <w:jc w:val="both"/>
        <w:rPr>
          <w:sz w:val="28"/>
          <w:szCs w:val="28"/>
          <w:lang w:val="sr-Cyrl-CS"/>
        </w:rPr>
      </w:pPr>
      <w:r>
        <w:rPr>
          <w:sz w:val="28"/>
          <w:szCs w:val="28"/>
          <w:lang w:val="sr-Cyrl-CS"/>
        </w:rPr>
        <w:t xml:space="preserve">   </w:t>
      </w:r>
      <w:r w:rsidRPr="00AD7CE4">
        <w:rPr>
          <w:sz w:val="28"/>
          <w:szCs w:val="28"/>
          <w:lang w:val="sr-Cyrl-CS"/>
        </w:rPr>
        <w:t>Правилником о унутрашњем уређењу и систематизацији радних места из 20</w:t>
      </w:r>
      <w:r>
        <w:rPr>
          <w:sz w:val="28"/>
          <w:szCs w:val="28"/>
          <w:lang w:val="sr-Cyrl-CS"/>
        </w:rPr>
        <w:t>10</w:t>
      </w:r>
      <w:r w:rsidRPr="00AD7CE4">
        <w:rPr>
          <w:sz w:val="28"/>
          <w:szCs w:val="28"/>
          <w:lang w:val="sr-Cyrl-CS"/>
        </w:rPr>
        <w:t>.године  у Стручној   служби Пиротског управног округа систематизовано је 6</w:t>
      </w:r>
      <w:r w:rsidRPr="00AD7CE4">
        <w:rPr>
          <w:sz w:val="28"/>
          <w:szCs w:val="28"/>
          <w:lang w:val="sr-Latn-CS"/>
        </w:rPr>
        <w:t xml:space="preserve"> </w:t>
      </w:r>
      <w:r w:rsidRPr="00AD7CE4">
        <w:rPr>
          <w:sz w:val="28"/>
          <w:szCs w:val="28"/>
          <w:lang w:val="sr-Cyrl-CS"/>
        </w:rPr>
        <w:t xml:space="preserve"> радних места</w:t>
      </w:r>
      <w:r w:rsidRPr="00AD7CE4">
        <w:rPr>
          <w:sz w:val="28"/>
          <w:szCs w:val="28"/>
          <w:lang w:val="sr-Latn-CS"/>
        </w:rPr>
        <w:t xml:space="preserve"> са </w:t>
      </w:r>
      <w:r>
        <w:rPr>
          <w:sz w:val="28"/>
          <w:szCs w:val="28"/>
          <w:lang w:val="sr-Cyrl-CS"/>
        </w:rPr>
        <w:t>8</w:t>
      </w:r>
      <w:r w:rsidRPr="00AD7CE4">
        <w:rPr>
          <w:sz w:val="28"/>
          <w:szCs w:val="28"/>
          <w:lang w:val="sr-Latn-CS"/>
        </w:rPr>
        <w:t xml:space="preserve"> изврши</w:t>
      </w:r>
      <w:r w:rsidRPr="00AD7CE4">
        <w:rPr>
          <w:sz w:val="28"/>
          <w:szCs w:val="28"/>
          <w:lang w:val="sr-Cyrl-CS"/>
        </w:rPr>
        <w:t>о</w:t>
      </w:r>
      <w:r w:rsidRPr="00AD7CE4">
        <w:rPr>
          <w:sz w:val="28"/>
          <w:szCs w:val="28"/>
          <w:lang w:val="sr-Latn-CS"/>
        </w:rPr>
        <w:t>ца</w:t>
      </w:r>
      <w:r w:rsidRPr="00AD7CE4">
        <w:rPr>
          <w:sz w:val="28"/>
          <w:szCs w:val="28"/>
          <w:lang w:val="sr-Cyrl-CS"/>
        </w:rPr>
        <w:t xml:space="preserve"> и то:</w:t>
      </w:r>
      <w:r w:rsidRPr="00AD7CE4">
        <w:rPr>
          <w:sz w:val="28"/>
          <w:szCs w:val="28"/>
        </w:rPr>
        <w:t xml:space="preserve"> нач</w:t>
      </w:r>
      <w:r>
        <w:rPr>
          <w:sz w:val="28"/>
          <w:szCs w:val="28"/>
        </w:rPr>
        <w:t>елник управног округа-</w:t>
      </w:r>
      <w:r w:rsidRPr="00DF2AE6">
        <w:rPr>
          <w:sz w:val="28"/>
          <w:szCs w:val="28"/>
        </w:rPr>
        <w:t xml:space="preserve">државни службеник на положају, </w:t>
      </w:r>
      <w:r w:rsidRPr="002245D5">
        <w:rPr>
          <w:i/>
          <w:sz w:val="28"/>
          <w:szCs w:val="28"/>
        </w:rPr>
        <w:t>државни службеници</w:t>
      </w:r>
      <w:r w:rsidRPr="00DF2AE6">
        <w:rPr>
          <w:sz w:val="28"/>
          <w:szCs w:val="28"/>
        </w:rPr>
        <w:t>: шеф одсека-</w:t>
      </w:r>
      <w:r w:rsidRPr="00DF2AE6">
        <w:rPr>
          <w:sz w:val="28"/>
          <w:szCs w:val="28"/>
          <w:lang w:val="sr-Cyrl-RS"/>
        </w:rPr>
        <w:t xml:space="preserve"> </w:t>
      </w:r>
      <w:r w:rsidRPr="00DF2AE6">
        <w:rPr>
          <w:sz w:val="28"/>
          <w:szCs w:val="28"/>
        </w:rPr>
        <w:t>1извршилац, референт</w:t>
      </w:r>
      <w:r w:rsidRPr="00AD7CE4">
        <w:rPr>
          <w:sz w:val="28"/>
          <w:szCs w:val="28"/>
        </w:rPr>
        <w:t xml:space="preserve"> за кацеларијске послове</w:t>
      </w:r>
      <w:r>
        <w:rPr>
          <w:sz w:val="28"/>
          <w:szCs w:val="28"/>
          <w:lang w:val="sr-Cyrl-RS"/>
        </w:rPr>
        <w:t xml:space="preserve"> </w:t>
      </w:r>
      <w:r w:rsidRPr="00AD7CE4">
        <w:rPr>
          <w:sz w:val="28"/>
          <w:szCs w:val="28"/>
        </w:rPr>
        <w:t>- 2</w:t>
      </w:r>
      <w:r w:rsidRPr="00AD7CE4">
        <w:rPr>
          <w:sz w:val="28"/>
          <w:szCs w:val="28"/>
          <w:lang w:val="sr-Latn-CS"/>
        </w:rPr>
        <w:t xml:space="preserve"> </w:t>
      </w:r>
      <w:r w:rsidRPr="00AD7CE4">
        <w:rPr>
          <w:sz w:val="28"/>
          <w:szCs w:val="28"/>
        </w:rPr>
        <w:t xml:space="preserve">извршиоца; </w:t>
      </w:r>
      <w:r w:rsidRPr="002245D5">
        <w:rPr>
          <w:i/>
          <w:sz w:val="28"/>
          <w:szCs w:val="28"/>
        </w:rPr>
        <w:t>намештеници:</w:t>
      </w:r>
      <w:r w:rsidRPr="00AD7CE4">
        <w:rPr>
          <w:sz w:val="28"/>
          <w:szCs w:val="28"/>
        </w:rPr>
        <w:t xml:space="preserve"> технички секретар</w:t>
      </w:r>
      <w:r>
        <w:rPr>
          <w:sz w:val="28"/>
          <w:szCs w:val="28"/>
          <w:lang w:val="sr-Cyrl-RS"/>
        </w:rPr>
        <w:t xml:space="preserve"> </w:t>
      </w:r>
      <w:r>
        <w:rPr>
          <w:sz w:val="28"/>
          <w:szCs w:val="28"/>
        </w:rPr>
        <w:t>–</w:t>
      </w:r>
      <w:r w:rsidRPr="00AD7CE4">
        <w:rPr>
          <w:sz w:val="28"/>
          <w:szCs w:val="28"/>
        </w:rPr>
        <w:t xml:space="preserve"> 1</w:t>
      </w:r>
      <w:r>
        <w:rPr>
          <w:sz w:val="28"/>
          <w:szCs w:val="28"/>
          <w:lang w:val="sr-Cyrl-CS"/>
        </w:rPr>
        <w:t xml:space="preserve"> </w:t>
      </w:r>
      <w:r w:rsidRPr="00AD7CE4">
        <w:rPr>
          <w:sz w:val="28"/>
          <w:szCs w:val="28"/>
        </w:rPr>
        <w:t>извршилац, возач</w:t>
      </w:r>
      <w:r>
        <w:rPr>
          <w:sz w:val="28"/>
          <w:szCs w:val="28"/>
          <w:lang w:val="sr-Cyrl-RS"/>
        </w:rPr>
        <w:t xml:space="preserve"> </w:t>
      </w:r>
      <w:r w:rsidRPr="00AD7CE4">
        <w:rPr>
          <w:sz w:val="28"/>
          <w:szCs w:val="28"/>
        </w:rPr>
        <w:t>-1 извршилац  и оператер – дактилограф -</w:t>
      </w:r>
      <w:r>
        <w:rPr>
          <w:sz w:val="28"/>
          <w:szCs w:val="28"/>
          <w:lang w:val="sr-Cyrl-RS"/>
        </w:rPr>
        <w:t xml:space="preserve"> </w:t>
      </w:r>
      <w:r>
        <w:rPr>
          <w:sz w:val="28"/>
          <w:szCs w:val="28"/>
          <w:lang w:val="sr-Cyrl-CS"/>
        </w:rPr>
        <w:t>2</w:t>
      </w:r>
      <w:r w:rsidRPr="00AD7CE4">
        <w:rPr>
          <w:sz w:val="28"/>
          <w:szCs w:val="28"/>
        </w:rPr>
        <w:t xml:space="preserve"> изврши</w:t>
      </w:r>
      <w:r>
        <w:rPr>
          <w:sz w:val="28"/>
          <w:szCs w:val="28"/>
          <w:lang w:val="sr-Cyrl-CS"/>
        </w:rPr>
        <w:t>оца.</w:t>
      </w:r>
    </w:p>
    <w:p w:rsidR="0093065C" w:rsidRPr="00BE4777" w:rsidRDefault="0093065C" w:rsidP="0093065C">
      <w:pPr>
        <w:jc w:val="both"/>
        <w:rPr>
          <w:b/>
          <w:sz w:val="28"/>
          <w:szCs w:val="28"/>
          <w:u w:val="single"/>
          <w:lang w:val="sr-Cyrl-CS"/>
        </w:rPr>
      </w:pPr>
      <w:r>
        <w:rPr>
          <w:sz w:val="28"/>
          <w:szCs w:val="28"/>
          <w:lang w:val="sr-Cyrl-CS"/>
        </w:rPr>
        <w:t xml:space="preserve">       </w:t>
      </w:r>
      <w:r w:rsidRPr="00BE4777">
        <w:rPr>
          <w:b/>
          <w:sz w:val="28"/>
          <w:szCs w:val="28"/>
          <w:u w:val="single"/>
          <w:lang w:val="sr-Cyrl-CS"/>
        </w:rPr>
        <w:t>Табеларни приказ</w:t>
      </w:r>
    </w:p>
    <w:p w:rsidR="0093065C" w:rsidRPr="00AD7CE4" w:rsidRDefault="0093065C" w:rsidP="0093065C">
      <w:pPr>
        <w:jc w:val="both"/>
        <w:rPr>
          <w:sz w:val="28"/>
          <w:szCs w:val="28"/>
          <w:lang w:val="sr-Cyrl-CS"/>
        </w:rPr>
      </w:pPr>
    </w:p>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single" w:sz="12" w:space="0" w:color="auto"/>
          <w:insideV w:val="single" w:sz="12" w:space="0" w:color="auto"/>
        </w:tblBorders>
        <w:tblLook w:val="00A0" w:firstRow="1" w:lastRow="0" w:firstColumn="1" w:lastColumn="0" w:noHBand="0" w:noVBand="0"/>
      </w:tblPr>
      <w:tblGrid>
        <w:gridCol w:w="3020"/>
        <w:gridCol w:w="3021"/>
        <w:gridCol w:w="3021"/>
      </w:tblGrid>
      <w:tr w:rsidR="0093065C" w:rsidRPr="00AD7CE4" w:rsidTr="007C5342">
        <w:tc>
          <w:tcPr>
            <w:tcW w:w="3020" w:type="dxa"/>
            <w:tcBorders>
              <w:top w:val="thinThickThinSmallGap" w:sz="24" w:space="0" w:color="auto"/>
              <w:left w:val="thinThickThinSmallGap" w:sz="24" w:space="0" w:color="auto"/>
              <w:bottom w:val="single" w:sz="12" w:space="0" w:color="auto"/>
              <w:right w:val="single" w:sz="12" w:space="0" w:color="auto"/>
            </w:tcBorders>
          </w:tcPr>
          <w:p w:rsidR="0093065C" w:rsidRPr="00AD7CE4" w:rsidRDefault="0093065C" w:rsidP="007C5342">
            <w:pPr>
              <w:rPr>
                <w:color w:val="000000"/>
                <w:sz w:val="28"/>
                <w:szCs w:val="28"/>
                <w:lang w:val="sr-Cyrl-CS"/>
              </w:rPr>
            </w:pPr>
            <w:r w:rsidRPr="00AD7CE4">
              <w:rPr>
                <w:sz w:val="28"/>
                <w:szCs w:val="28"/>
              </w:rPr>
              <w:t>Назив радног места</w:t>
            </w:r>
          </w:p>
          <w:p w:rsidR="0093065C" w:rsidRPr="00AD7CE4" w:rsidRDefault="0093065C" w:rsidP="007C5342">
            <w:pPr>
              <w:rPr>
                <w:color w:val="000000"/>
                <w:sz w:val="28"/>
                <w:szCs w:val="28"/>
                <w:lang w:val="sr-Cyrl-CS"/>
              </w:rPr>
            </w:pPr>
          </w:p>
        </w:tc>
        <w:tc>
          <w:tcPr>
            <w:tcW w:w="3021" w:type="dxa"/>
            <w:tcBorders>
              <w:top w:val="thinThickThinSmallGap" w:sz="24" w:space="0" w:color="auto"/>
              <w:left w:val="single" w:sz="12" w:space="0" w:color="auto"/>
              <w:bottom w:val="single" w:sz="12" w:space="0" w:color="auto"/>
              <w:right w:val="single" w:sz="12" w:space="0" w:color="auto"/>
            </w:tcBorders>
          </w:tcPr>
          <w:p w:rsidR="0093065C" w:rsidRPr="00AD7CE4" w:rsidRDefault="0093065C" w:rsidP="007C5342">
            <w:pPr>
              <w:rPr>
                <w:color w:val="000000"/>
                <w:sz w:val="28"/>
                <w:szCs w:val="28"/>
                <w:lang w:val="sr-Cyrl-CS"/>
              </w:rPr>
            </w:pPr>
            <w:r w:rsidRPr="00AD7CE4">
              <w:rPr>
                <w:sz w:val="28"/>
                <w:szCs w:val="28"/>
              </w:rPr>
              <w:t>Број радних места</w:t>
            </w:r>
          </w:p>
        </w:tc>
        <w:tc>
          <w:tcPr>
            <w:tcW w:w="3021" w:type="dxa"/>
            <w:tcBorders>
              <w:top w:val="thinThickThinSmallGap" w:sz="24" w:space="0" w:color="auto"/>
              <w:left w:val="single" w:sz="12" w:space="0" w:color="auto"/>
              <w:bottom w:val="single" w:sz="12" w:space="0" w:color="auto"/>
              <w:right w:val="thinThickThinSmallGap" w:sz="24" w:space="0" w:color="auto"/>
            </w:tcBorders>
          </w:tcPr>
          <w:p w:rsidR="0093065C" w:rsidRPr="00AD7CE4" w:rsidRDefault="0093065C" w:rsidP="007C5342">
            <w:pPr>
              <w:rPr>
                <w:color w:val="000000"/>
                <w:sz w:val="28"/>
                <w:szCs w:val="28"/>
                <w:lang w:val="sr-Cyrl-CS"/>
              </w:rPr>
            </w:pPr>
            <w:r w:rsidRPr="00AD7CE4">
              <w:rPr>
                <w:sz w:val="28"/>
                <w:szCs w:val="28"/>
              </w:rPr>
              <w:t>Број извршиоца</w:t>
            </w:r>
          </w:p>
        </w:tc>
      </w:tr>
      <w:tr w:rsidR="0093065C" w:rsidRPr="00AD7CE4" w:rsidTr="007C5342">
        <w:tc>
          <w:tcPr>
            <w:tcW w:w="3020" w:type="dxa"/>
            <w:tcBorders>
              <w:top w:val="single" w:sz="12" w:space="0" w:color="auto"/>
              <w:left w:val="thinThickThinSmallGap" w:sz="24" w:space="0" w:color="auto"/>
              <w:bottom w:val="single" w:sz="12" w:space="0" w:color="auto"/>
              <w:right w:val="single" w:sz="12" w:space="0" w:color="auto"/>
            </w:tcBorders>
          </w:tcPr>
          <w:p w:rsidR="0093065C" w:rsidRPr="00AD7CE4" w:rsidRDefault="0093065C" w:rsidP="007C5342">
            <w:pPr>
              <w:rPr>
                <w:color w:val="000000"/>
                <w:sz w:val="28"/>
                <w:szCs w:val="28"/>
                <w:lang w:val="sr-Cyrl-CS"/>
              </w:rPr>
            </w:pPr>
            <w:r w:rsidRPr="00AD7CE4">
              <w:rPr>
                <w:sz w:val="28"/>
                <w:szCs w:val="28"/>
              </w:rPr>
              <w:t>Положај</w:t>
            </w:r>
          </w:p>
        </w:tc>
        <w:tc>
          <w:tcPr>
            <w:tcW w:w="3021" w:type="dxa"/>
            <w:tcBorders>
              <w:top w:val="single" w:sz="12" w:space="0" w:color="auto"/>
              <w:left w:val="single" w:sz="12" w:space="0" w:color="auto"/>
              <w:bottom w:val="single" w:sz="12" w:space="0" w:color="auto"/>
              <w:right w:val="single" w:sz="12" w:space="0" w:color="auto"/>
            </w:tcBorders>
          </w:tcPr>
          <w:p w:rsidR="0093065C" w:rsidRPr="00AD7CE4" w:rsidRDefault="0093065C" w:rsidP="007C5342">
            <w:pPr>
              <w:rPr>
                <w:color w:val="000000"/>
                <w:sz w:val="28"/>
                <w:szCs w:val="28"/>
                <w:lang w:val="sr-Cyrl-CS"/>
              </w:rPr>
            </w:pPr>
            <w:r w:rsidRPr="00AD7CE4">
              <w:rPr>
                <w:sz w:val="28"/>
                <w:szCs w:val="28"/>
              </w:rPr>
              <w:t>Начелник управног округа</w:t>
            </w:r>
          </w:p>
        </w:tc>
        <w:tc>
          <w:tcPr>
            <w:tcW w:w="3021" w:type="dxa"/>
            <w:tcBorders>
              <w:top w:val="single" w:sz="12" w:space="0" w:color="auto"/>
              <w:left w:val="single" w:sz="12" w:space="0" w:color="auto"/>
              <w:bottom w:val="single" w:sz="12" w:space="0" w:color="auto"/>
              <w:right w:val="thinThickThinSmallGap" w:sz="24" w:space="0" w:color="auto"/>
            </w:tcBorders>
          </w:tcPr>
          <w:p w:rsidR="0093065C" w:rsidRPr="00AD7CE4" w:rsidRDefault="0093065C" w:rsidP="007C5342">
            <w:pPr>
              <w:rPr>
                <w:color w:val="000000"/>
                <w:sz w:val="28"/>
                <w:szCs w:val="28"/>
                <w:lang w:val="sr-Cyrl-CS"/>
              </w:rPr>
            </w:pPr>
            <w:r w:rsidRPr="00AD7CE4">
              <w:rPr>
                <w:sz w:val="28"/>
                <w:szCs w:val="28"/>
              </w:rPr>
              <w:t>1 државни службеник на положају</w:t>
            </w:r>
          </w:p>
        </w:tc>
      </w:tr>
      <w:tr w:rsidR="0093065C" w:rsidRPr="00AD7CE4" w:rsidTr="007C5342">
        <w:tc>
          <w:tcPr>
            <w:tcW w:w="3020" w:type="dxa"/>
            <w:tcBorders>
              <w:top w:val="single" w:sz="12" w:space="0" w:color="auto"/>
              <w:left w:val="thinThickThinSmallGap" w:sz="24" w:space="0" w:color="auto"/>
              <w:bottom w:val="single" w:sz="12" w:space="0" w:color="auto"/>
              <w:right w:val="single" w:sz="12" w:space="0" w:color="auto"/>
            </w:tcBorders>
          </w:tcPr>
          <w:p w:rsidR="0093065C" w:rsidRPr="00AD7CE4" w:rsidRDefault="0093065C" w:rsidP="007C5342">
            <w:pPr>
              <w:rPr>
                <w:color w:val="000000"/>
                <w:sz w:val="28"/>
                <w:szCs w:val="28"/>
                <w:lang w:val="sr-Cyrl-CS"/>
              </w:rPr>
            </w:pPr>
            <w:r w:rsidRPr="00AD7CE4">
              <w:rPr>
                <w:sz w:val="28"/>
                <w:szCs w:val="28"/>
              </w:rPr>
              <w:t>Саветник</w:t>
            </w:r>
          </w:p>
        </w:tc>
        <w:tc>
          <w:tcPr>
            <w:tcW w:w="3021" w:type="dxa"/>
            <w:tcBorders>
              <w:top w:val="single" w:sz="12" w:space="0" w:color="auto"/>
              <w:left w:val="single" w:sz="12" w:space="0" w:color="auto"/>
              <w:bottom w:val="single" w:sz="12" w:space="0" w:color="auto"/>
              <w:right w:val="single" w:sz="12" w:space="0" w:color="auto"/>
            </w:tcBorders>
          </w:tcPr>
          <w:p w:rsidR="0093065C" w:rsidRPr="00AD7CE4" w:rsidRDefault="0093065C" w:rsidP="007C5342">
            <w:pPr>
              <w:rPr>
                <w:color w:val="000000"/>
                <w:sz w:val="28"/>
                <w:szCs w:val="28"/>
                <w:lang w:val="sr-Cyrl-CS"/>
              </w:rPr>
            </w:pPr>
            <w:r w:rsidRPr="00AD7CE4">
              <w:rPr>
                <w:sz w:val="28"/>
                <w:szCs w:val="28"/>
              </w:rPr>
              <w:t>Једно радно место</w:t>
            </w:r>
          </w:p>
        </w:tc>
        <w:tc>
          <w:tcPr>
            <w:tcW w:w="3021" w:type="dxa"/>
            <w:tcBorders>
              <w:top w:val="single" w:sz="12" w:space="0" w:color="auto"/>
              <w:left w:val="single" w:sz="12" w:space="0" w:color="auto"/>
              <w:bottom w:val="single" w:sz="12" w:space="0" w:color="auto"/>
              <w:right w:val="thinThickThinSmallGap" w:sz="24" w:space="0" w:color="auto"/>
            </w:tcBorders>
          </w:tcPr>
          <w:p w:rsidR="0093065C" w:rsidRPr="00AD7CE4" w:rsidRDefault="0093065C" w:rsidP="007C5342">
            <w:pPr>
              <w:rPr>
                <w:color w:val="000000"/>
                <w:sz w:val="28"/>
                <w:szCs w:val="28"/>
                <w:lang w:val="sr-Cyrl-CS"/>
              </w:rPr>
            </w:pPr>
            <w:r w:rsidRPr="00AD7CE4">
              <w:rPr>
                <w:sz w:val="28"/>
                <w:szCs w:val="28"/>
              </w:rPr>
              <w:t>1 државни службеник</w:t>
            </w:r>
          </w:p>
        </w:tc>
      </w:tr>
      <w:tr w:rsidR="0093065C" w:rsidRPr="00AD7CE4" w:rsidTr="007C5342">
        <w:tc>
          <w:tcPr>
            <w:tcW w:w="3020" w:type="dxa"/>
            <w:tcBorders>
              <w:top w:val="single" w:sz="12" w:space="0" w:color="auto"/>
              <w:left w:val="thinThickThinSmallGap" w:sz="24" w:space="0" w:color="auto"/>
              <w:bottom w:val="single" w:sz="12" w:space="0" w:color="auto"/>
              <w:right w:val="single" w:sz="12" w:space="0" w:color="auto"/>
            </w:tcBorders>
          </w:tcPr>
          <w:p w:rsidR="0093065C" w:rsidRPr="00AD7CE4" w:rsidRDefault="0093065C" w:rsidP="007C5342">
            <w:pPr>
              <w:rPr>
                <w:color w:val="000000"/>
                <w:sz w:val="28"/>
                <w:szCs w:val="28"/>
                <w:lang w:val="sr-Cyrl-CS"/>
              </w:rPr>
            </w:pPr>
            <w:r w:rsidRPr="00AD7CE4">
              <w:rPr>
                <w:sz w:val="28"/>
                <w:szCs w:val="28"/>
              </w:rPr>
              <w:t>Референт</w:t>
            </w:r>
          </w:p>
        </w:tc>
        <w:tc>
          <w:tcPr>
            <w:tcW w:w="3021" w:type="dxa"/>
            <w:tcBorders>
              <w:top w:val="single" w:sz="12" w:space="0" w:color="auto"/>
              <w:left w:val="single" w:sz="12" w:space="0" w:color="auto"/>
              <w:bottom w:val="single" w:sz="12" w:space="0" w:color="auto"/>
              <w:right w:val="single" w:sz="12" w:space="0" w:color="auto"/>
            </w:tcBorders>
          </w:tcPr>
          <w:p w:rsidR="0093065C" w:rsidRPr="00AD7CE4" w:rsidRDefault="0093065C" w:rsidP="007C5342">
            <w:pPr>
              <w:rPr>
                <w:color w:val="000000"/>
                <w:sz w:val="28"/>
                <w:szCs w:val="28"/>
                <w:lang w:val="sr-Cyrl-CS"/>
              </w:rPr>
            </w:pPr>
            <w:r w:rsidRPr="00AD7CE4">
              <w:rPr>
                <w:sz w:val="28"/>
                <w:szCs w:val="28"/>
              </w:rPr>
              <w:t>Једно радно место</w:t>
            </w:r>
          </w:p>
        </w:tc>
        <w:tc>
          <w:tcPr>
            <w:tcW w:w="3021" w:type="dxa"/>
            <w:tcBorders>
              <w:top w:val="single" w:sz="12" w:space="0" w:color="auto"/>
              <w:left w:val="single" w:sz="12" w:space="0" w:color="auto"/>
              <w:bottom w:val="single" w:sz="12" w:space="0" w:color="auto"/>
              <w:right w:val="thinThickThinSmallGap" w:sz="24" w:space="0" w:color="auto"/>
            </w:tcBorders>
          </w:tcPr>
          <w:p w:rsidR="0093065C" w:rsidRPr="00AD7CE4" w:rsidRDefault="0093065C" w:rsidP="007C5342">
            <w:pPr>
              <w:rPr>
                <w:color w:val="000000"/>
                <w:sz w:val="28"/>
                <w:szCs w:val="28"/>
                <w:lang w:val="sr-Cyrl-CS"/>
              </w:rPr>
            </w:pPr>
            <w:r w:rsidRPr="00AD7CE4">
              <w:rPr>
                <w:sz w:val="28"/>
                <w:szCs w:val="28"/>
              </w:rPr>
              <w:t>2 државна службеника</w:t>
            </w:r>
          </w:p>
        </w:tc>
      </w:tr>
      <w:tr w:rsidR="0093065C" w:rsidRPr="00AD7CE4" w:rsidTr="007C5342">
        <w:tc>
          <w:tcPr>
            <w:tcW w:w="3020" w:type="dxa"/>
            <w:tcBorders>
              <w:top w:val="single" w:sz="12" w:space="0" w:color="auto"/>
              <w:left w:val="thinThickThinSmallGap" w:sz="24" w:space="0" w:color="auto"/>
              <w:bottom w:val="single" w:sz="12" w:space="0" w:color="auto"/>
              <w:right w:val="single" w:sz="12" w:space="0" w:color="auto"/>
            </w:tcBorders>
          </w:tcPr>
          <w:p w:rsidR="0093065C" w:rsidRPr="00AD7CE4" w:rsidRDefault="0093065C" w:rsidP="007C5342">
            <w:pPr>
              <w:rPr>
                <w:color w:val="000000"/>
                <w:sz w:val="28"/>
                <w:szCs w:val="28"/>
                <w:lang w:val="sr-Cyrl-CS"/>
              </w:rPr>
            </w:pPr>
            <w:r w:rsidRPr="00AD7CE4">
              <w:rPr>
                <w:sz w:val="28"/>
                <w:szCs w:val="28"/>
              </w:rPr>
              <w:t>III врста радног места намештеника</w:t>
            </w:r>
          </w:p>
        </w:tc>
        <w:tc>
          <w:tcPr>
            <w:tcW w:w="3021" w:type="dxa"/>
            <w:tcBorders>
              <w:top w:val="single" w:sz="12" w:space="0" w:color="auto"/>
              <w:left w:val="single" w:sz="12" w:space="0" w:color="auto"/>
              <w:bottom w:val="single" w:sz="12" w:space="0" w:color="auto"/>
              <w:right w:val="single" w:sz="12" w:space="0" w:color="auto"/>
            </w:tcBorders>
          </w:tcPr>
          <w:p w:rsidR="0093065C" w:rsidRPr="00AD7CE4" w:rsidRDefault="0093065C" w:rsidP="007C5342">
            <w:pPr>
              <w:rPr>
                <w:color w:val="000000"/>
                <w:sz w:val="28"/>
                <w:szCs w:val="28"/>
                <w:lang w:val="sr-Cyrl-CS"/>
              </w:rPr>
            </w:pPr>
            <w:r w:rsidRPr="00AD7CE4">
              <w:rPr>
                <w:sz w:val="28"/>
                <w:szCs w:val="28"/>
              </w:rPr>
              <w:t>Једно радно место</w:t>
            </w:r>
          </w:p>
        </w:tc>
        <w:tc>
          <w:tcPr>
            <w:tcW w:w="3021" w:type="dxa"/>
            <w:tcBorders>
              <w:top w:val="single" w:sz="12" w:space="0" w:color="auto"/>
              <w:left w:val="single" w:sz="12" w:space="0" w:color="auto"/>
              <w:bottom w:val="single" w:sz="12" w:space="0" w:color="auto"/>
              <w:right w:val="thinThickThinSmallGap" w:sz="24" w:space="0" w:color="auto"/>
            </w:tcBorders>
          </w:tcPr>
          <w:p w:rsidR="0093065C" w:rsidRPr="00AD7CE4" w:rsidRDefault="0093065C" w:rsidP="007C5342">
            <w:pPr>
              <w:rPr>
                <w:color w:val="000000"/>
                <w:sz w:val="28"/>
                <w:szCs w:val="28"/>
                <w:lang w:val="sr-Cyrl-CS"/>
              </w:rPr>
            </w:pPr>
            <w:r w:rsidRPr="00AD7CE4">
              <w:rPr>
                <w:sz w:val="28"/>
                <w:szCs w:val="28"/>
              </w:rPr>
              <w:t>1 намештеник</w:t>
            </w:r>
          </w:p>
        </w:tc>
      </w:tr>
      <w:tr w:rsidR="0093065C" w:rsidRPr="00AD7CE4" w:rsidTr="007C5342">
        <w:tc>
          <w:tcPr>
            <w:tcW w:w="3020" w:type="dxa"/>
            <w:tcBorders>
              <w:top w:val="single" w:sz="12" w:space="0" w:color="auto"/>
              <w:left w:val="thinThickThinSmallGap" w:sz="24" w:space="0" w:color="auto"/>
              <w:bottom w:val="thinThickThinSmallGap" w:sz="24" w:space="0" w:color="auto"/>
              <w:right w:val="single" w:sz="12" w:space="0" w:color="auto"/>
            </w:tcBorders>
          </w:tcPr>
          <w:p w:rsidR="0093065C" w:rsidRPr="00AD7CE4" w:rsidRDefault="0093065C" w:rsidP="007C5342">
            <w:pPr>
              <w:rPr>
                <w:color w:val="000000"/>
                <w:sz w:val="28"/>
                <w:szCs w:val="28"/>
                <w:lang w:val="sr-Cyrl-CS"/>
              </w:rPr>
            </w:pPr>
            <w:r w:rsidRPr="00AD7CE4">
              <w:rPr>
                <w:sz w:val="28"/>
                <w:szCs w:val="28"/>
              </w:rPr>
              <w:t>IV врста радног места намештеника</w:t>
            </w:r>
          </w:p>
        </w:tc>
        <w:tc>
          <w:tcPr>
            <w:tcW w:w="3021" w:type="dxa"/>
            <w:tcBorders>
              <w:top w:val="single" w:sz="12" w:space="0" w:color="auto"/>
              <w:left w:val="single" w:sz="12" w:space="0" w:color="auto"/>
              <w:bottom w:val="thinThickThinSmallGap" w:sz="24" w:space="0" w:color="auto"/>
              <w:right w:val="single" w:sz="12" w:space="0" w:color="auto"/>
            </w:tcBorders>
          </w:tcPr>
          <w:p w:rsidR="0093065C" w:rsidRPr="00AD7CE4" w:rsidRDefault="0093065C" w:rsidP="007C5342">
            <w:pPr>
              <w:rPr>
                <w:color w:val="000000"/>
                <w:sz w:val="28"/>
                <w:szCs w:val="28"/>
                <w:lang w:val="sr-Cyrl-CS"/>
              </w:rPr>
            </w:pPr>
            <w:r w:rsidRPr="00AD7CE4">
              <w:rPr>
                <w:sz w:val="28"/>
                <w:szCs w:val="28"/>
              </w:rPr>
              <w:t>Два радна места</w:t>
            </w:r>
          </w:p>
        </w:tc>
        <w:tc>
          <w:tcPr>
            <w:tcW w:w="3021" w:type="dxa"/>
            <w:tcBorders>
              <w:top w:val="single" w:sz="12" w:space="0" w:color="auto"/>
              <w:left w:val="single" w:sz="12" w:space="0" w:color="auto"/>
              <w:bottom w:val="thinThickThinSmallGap" w:sz="24" w:space="0" w:color="auto"/>
              <w:right w:val="thinThickThinSmallGap" w:sz="24" w:space="0" w:color="auto"/>
            </w:tcBorders>
          </w:tcPr>
          <w:p w:rsidR="0093065C" w:rsidRPr="00AD7CE4" w:rsidRDefault="0093065C" w:rsidP="007C5342">
            <w:pPr>
              <w:rPr>
                <w:color w:val="000000"/>
                <w:sz w:val="28"/>
                <w:szCs w:val="28"/>
                <w:lang w:val="sr-Cyrl-CS"/>
              </w:rPr>
            </w:pPr>
            <w:r>
              <w:rPr>
                <w:sz w:val="28"/>
                <w:szCs w:val="28"/>
                <w:lang w:val="sr-Cyrl-CS"/>
              </w:rPr>
              <w:t>3</w:t>
            </w:r>
            <w:r w:rsidRPr="00AD7CE4">
              <w:rPr>
                <w:sz w:val="28"/>
                <w:szCs w:val="28"/>
              </w:rPr>
              <w:t xml:space="preserve"> намештеника</w:t>
            </w:r>
          </w:p>
        </w:tc>
      </w:tr>
    </w:tbl>
    <w:p w:rsidR="0093065C" w:rsidRDefault="0093065C" w:rsidP="0093065C">
      <w:pPr>
        <w:jc w:val="both"/>
        <w:rPr>
          <w:sz w:val="28"/>
          <w:szCs w:val="28"/>
          <w:lang w:val="sr-Cyrl-CS"/>
        </w:rPr>
      </w:pPr>
      <w:r>
        <w:rPr>
          <w:sz w:val="28"/>
          <w:szCs w:val="28"/>
          <w:lang w:val="sr-Cyrl-CS"/>
        </w:rPr>
        <w:t xml:space="preserve">           </w:t>
      </w:r>
      <w:r w:rsidRPr="00FD7127">
        <w:rPr>
          <w:sz w:val="28"/>
          <w:szCs w:val="28"/>
          <w:lang w:val="sr-Cyrl-CS"/>
        </w:rPr>
        <w:t xml:space="preserve">        На основу Одлуке 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самоуправе за 2015.</w:t>
      </w:r>
      <w:r w:rsidRPr="00FD7127">
        <w:rPr>
          <w:sz w:val="28"/>
          <w:szCs w:val="28"/>
          <w:lang w:val="sr-Latn-RS"/>
        </w:rPr>
        <w:t xml:space="preserve"> </w:t>
      </w:r>
      <w:r w:rsidRPr="00FD7127">
        <w:rPr>
          <w:sz w:val="28"/>
          <w:szCs w:val="28"/>
          <w:lang w:val="sr-Cyrl-CS"/>
        </w:rPr>
        <w:t>годину („Службени гласник РС“,</w:t>
      </w:r>
      <w:r w:rsidRPr="00FD7127">
        <w:rPr>
          <w:sz w:val="28"/>
          <w:szCs w:val="28"/>
          <w:lang w:val="sr-Latn-RS"/>
        </w:rPr>
        <w:t xml:space="preserve"> </w:t>
      </w:r>
      <w:r w:rsidRPr="00FD7127">
        <w:rPr>
          <w:sz w:val="28"/>
          <w:szCs w:val="28"/>
          <w:lang w:val="sr-Cyrl-CS"/>
        </w:rPr>
        <w:t>број 101/15),</w:t>
      </w:r>
      <w:r>
        <w:rPr>
          <w:sz w:val="28"/>
          <w:szCs w:val="28"/>
          <w:lang w:val="sr-Cyrl-CS"/>
        </w:rPr>
        <w:t xml:space="preserve">током 2015.године </w:t>
      </w:r>
      <w:r w:rsidRPr="00FD7127">
        <w:rPr>
          <w:sz w:val="28"/>
          <w:szCs w:val="28"/>
          <w:lang w:val="sr-Cyrl-CS"/>
        </w:rPr>
        <w:t xml:space="preserve">донет </w:t>
      </w:r>
      <w:r>
        <w:rPr>
          <w:sz w:val="28"/>
          <w:szCs w:val="28"/>
          <w:lang w:val="sr-Cyrl-CS"/>
        </w:rPr>
        <w:t xml:space="preserve">је </w:t>
      </w:r>
      <w:r w:rsidRPr="00733340">
        <w:rPr>
          <w:sz w:val="28"/>
          <w:szCs w:val="28"/>
          <w:lang w:val="sr-Cyrl-CS"/>
        </w:rPr>
        <w:t xml:space="preserve">Правилником о унутрашњем уређењу и систематизацији радних места у Стручној служби Пиротског управног округа </w:t>
      </w:r>
      <w:r>
        <w:rPr>
          <w:sz w:val="28"/>
          <w:szCs w:val="28"/>
          <w:lang w:val="sr-Cyrl-CS"/>
        </w:rPr>
        <w:t>којим је систематизовано</w:t>
      </w:r>
      <w:r w:rsidRPr="00733340">
        <w:rPr>
          <w:sz w:val="28"/>
          <w:szCs w:val="28"/>
          <w:lang w:val="sr-Cyrl-CS"/>
        </w:rPr>
        <w:t xml:space="preserve"> 6</w:t>
      </w:r>
      <w:r w:rsidRPr="00733340">
        <w:rPr>
          <w:sz w:val="28"/>
          <w:szCs w:val="28"/>
          <w:lang w:val="sr-Latn-CS"/>
        </w:rPr>
        <w:t xml:space="preserve"> </w:t>
      </w:r>
      <w:r w:rsidRPr="00733340">
        <w:rPr>
          <w:sz w:val="28"/>
          <w:szCs w:val="28"/>
          <w:lang w:val="sr-Cyrl-CS"/>
        </w:rPr>
        <w:t>радних места</w:t>
      </w:r>
      <w:r w:rsidRPr="00733340">
        <w:rPr>
          <w:sz w:val="28"/>
          <w:szCs w:val="28"/>
          <w:lang w:val="sr-Latn-CS"/>
        </w:rPr>
        <w:t xml:space="preserve"> са </w:t>
      </w:r>
      <w:r>
        <w:rPr>
          <w:sz w:val="28"/>
          <w:szCs w:val="28"/>
          <w:lang w:val="sr-Cyrl-CS"/>
        </w:rPr>
        <w:t>7</w:t>
      </w:r>
      <w:r w:rsidRPr="00733340">
        <w:rPr>
          <w:sz w:val="28"/>
          <w:szCs w:val="28"/>
          <w:lang w:val="sr-Latn-CS"/>
        </w:rPr>
        <w:t xml:space="preserve"> изврши</w:t>
      </w:r>
      <w:r w:rsidRPr="00733340">
        <w:rPr>
          <w:sz w:val="28"/>
          <w:szCs w:val="28"/>
          <w:lang w:val="sr-Cyrl-CS"/>
        </w:rPr>
        <w:t>о</w:t>
      </w:r>
      <w:r w:rsidRPr="00733340">
        <w:rPr>
          <w:sz w:val="28"/>
          <w:szCs w:val="28"/>
          <w:lang w:val="sr-Latn-CS"/>
        </w:rPr>
        <w:t>ца</w:t>
      </w:r>
      <w:r w:rsidRPr="00733340">
        <w:rPr>
          <w:sz w:val="28"/>
          <w:szCs w:val="28"/>
          <w:lang w:val="sr-Cyrl-CS"/>
        </w:rPr>
        <w:t xml:space="preserve"> и то:</w:t>
      </w:r>
      <w:r w:rsidRPr="00733340">
        <w:rPr>
          <w:sz w:val="28"/>
          <w:szCs w:val="28"/>
        </w:rPr>
        <w:t xml:space="preserve"> начелник управног округа</w:t>
      </w:r>
      <w:r w:rsidRPr="00733340">
        <w:rPr>
          <w:sz w:val="28"/>
          <w:szCs w:val="28"/>
          <w:lang w:val="sr-Cyrl-RS"/>
        </w:rPr>
        <w:t xml:space="preserve"> </w:t>
      </w:r>
      <w:r w:rsidRPr="00733340">
        <w:rPr>
          <w:sz w:val="28"/>
          <w:szCs w:val="28"/>
        </w:rPr>
        <w:t>-</w:t>
      </w:r>
      <w:r w:rsidRPr="00733340">
        <w:rPr>
          <w:sz w:val="28"/>
          <w:szCs w:val="28"/>
          <w:lang w:val="sr-Cyrl-RS"/>
        </w:rPr>
        <w:t xml:space="preserve"> државни службеник на положају</w:t>
      </w:r>
      <w:r w:rsidRPr="00733340">
        <w:rPr>
          <w:i/>
          <w:sz w:val="28"/>
          <w:szCs w:val="28"/>
        </w:rPr>
        <w:t>, државни службеници</w:t>
      </w:r>
      <w:r w:rsidRPr="00733340">
        <w:rPr>
          <w:sz w:val="28"/>
          <w:szCs w:val="28"/>
        </w:rPr>
        <w:t>: шеф одсека</w:t>
      </w:r>
      <w:r w:rsidRPr="00733340">
        <w:rPr>
          <w:sz w:val="28"/>
          <w:szCs w:val="28"/>
          <w:lang w:val="sr-Cyrl-RS"/>
        </w:rPr>
        <w:t xml:space="preserve"> </w:t>
      </w:r>
      <w:r w:rsidRPr="00733340">
        <w:rPr>
          <w:sz w:val="28"/>
          <w:szCs w:val="28"/>
        </w:rPr>
        <w:t>–</w:t>
      </w:r>
      <w:r w:rsidRPr="00733340">
        <w:rPr>
          <w:sz w:val="28"/>
          <w:szCs w:val="28"/>
          <w:lang w:val="sr-Cyrl-RS"/>
        </w:rPr>
        <w:t xml:space="preserve"> </w:t>
      </w:r>
      <w:r w:rsidRPr="00733340">
        <w:rPr>
          <w:sz w:val="28"/>
          <w:szCs w:val="28"/>
        </w:rPr>
        <w:t>1</w:t>
      </w:r>
      <w:r w:rsidRPr="00733340">
        <w:rPr>
          <w:sz w:val="28"/>
          <w:szCs w:val="28"/>
          <w:lang w:val="sr-Cyrl-RS"/>
        </w:rPr>
        <w:t xml:space="preserve"> </w:t>
      </w:r>
      <w:r w:rsidRPr="00733340">
        <w:rPr>
          <w:sz w:val="28"/>
          <w:szCs w:val="28"/>
        </w:rPr>
        <w:t>извршилац, референт за кацеларијске послове</w:t>
      </w:r>
      <w:r w:rsidRPr="00733340">
        <w:rPr>
          <w:sz w:val="28"/>
          <w:szCs w:val="28"/>
          <w:lang w:val="sr-Cyrl-RS"/>
        </w:rPr>
        <w:t xml:space="preserve"> </w:t>
      </w:r>
      <w:r w:rsidRPr="00733340">
        <w:rPr>
          <w:sz w:val="28"/>
          <w:szCs w:val="28"/>
        </w:rPr>
        <w:t>- 2</w:t>
      </w:r>
      <w:r w:rsidRPr="00733340">
        <w:rPr>
          <w:sz w:val="28"/>
          <w:szCs w:val="28"/>
          <w:lang w:val="sr-Latn-CS"/>
        </w:rPr>
        <w:t xml:space="preserve"> </w:t>
      </w:r>
      <w:r w:rsidRPr="00733340">
        <w:rPr>
          <w:sz w:val="28"/>
          <w:szCs w:val="28"/>
        </w:rPr>
        <w:t xml:space="preserve">извршиоца; </w:t>
      </w:r>
      <w:r w:rsidRPr="00733340">
        <w:rPr>
          <w:i/>
          <w:sz w:val="28"/>
          <w:szCs w:val="28"/>
        </w:rPr>
        <w:t>намештеници</w:t>
      </w:r>
      <w:r w:rsidRPr="00733340">
        <w:rPr>
          <w:sz w:val="28"/>
          <w:szCs w:val="28"/>
        </w:rPr>
        <w:t>: технички секретар</w:t>
      </w:r>
      <w:r w:rsidRPr="00733340">
        <w:rPr>
          <w:sz w:val="28"/>
          <w:szCs w:val="28"/>
          <w:lang w:val="sr-Cyrl-RS"/>
        </w:rPr>
        <w:t xml:space="preserve"> </w:t>
      </w:r>
      <w:r w:rsidRPr="00733340">
        <w:rPr>
          <w:sz w:val="28"/>
          <w:szCs w:val="28"/>
        </w:rPr>
        <w:t>–</w:t>
      </w:r>
      <w:r w:rsidRPr="00733340">
        <w:rPr>
          <w:sz w:val="28"/>
          <w:szCs w:val="28"/>
          <w:lang w:val="sr-Cyrl-RS"/>
        </w:rPr>
        <w:t xml:space="preserve"> </w:t>
      </w:r>
      <w:r w:rsidRPr="00733340">
        <w:rPr>
          <w:sz w:val="28"/>
          <w:szCs w:val="28"/>
        </w:rPr>
        <w:t>1 извршилац, возач</w:t>
      </w:r>
      <w:r w:rsidRPr="00733340">
        <w:rPr>
          <w:sz w:val="28"/>
          <w:szCs w:val="28"/>
          <w:lang w:val="sr-Cyrl-RS"/>
        </w:rPr>
        <w:t xml:space="preserve"> </w:t>
      </w:r>
      <w:r w:rsidRPr="00733340">
        <w:rPr>
          <w:sz w:val="28"/>
          <w:szCs w:val="28"/>
        </w:rPr>
        <w:t>-</w:t>
      </w:r>
      <w:r w:rsidRPr="00733340">
        <w:rPr>
          <w:sz w:val="28"/>
          <w:szCs w:val="28"/>
          <w:lang w:val="sr-Cyrl-RS"/>
        </w:rPr>
        <w:t xml:space="preserve"> </w:t>
      </w:r>
      <w:r w:rsidRPr="00733340">
        <w:rPr>
          <w:sz w:val="28"/>
          <w:szCs w:val="28"/>
        </w:rPr>
        <w:t>1 извршилац  и оператер – дактилограф -</w:t>
      </w:r>
      <w:r w:rsidRPr="00733340">
        <w:rPr>
          <w:sz w:val="28"/>
          <w:szCs w:val="28"/>
          <w:lang w:val="sr-Cyrl-RS"/>
        </w:rPr>
        <w:t xml:space="preserve"> </w:t>
      </w:r>
      <w:r>
        <w:rPr>
          <w:sz w:val="28"/>
          <w:szCs w:val="28"/>
          <w:lang w:val="sr-Cyrl-RS"/>
        </w:rPr>
        <w:t>1</w:t>
      </w:r>
      <w:r w:rsidRPr="00733340">
        <w:rPr>
          <w:sz w:val="28"/>
          <w:szCs w:val="28"/>
        </w:rPr>
        <w:t xml:space="preserve"> изврши</w:t>
      </w:r>
      <w:r>
        <w:rPr>
          <w:sz w:val="28"/>
          <w:szCs w:val="28"/>
          <w:lang w:val="sr-Cyrl-CS"/>
        </w:rPr>
        <w:t>лац, што значи да је број извршиоца за обављање дактилографских послова смањен за једног извршиоца.</w:t>
      </w:r>
      <w:r w:rsidRPr="00AD7CE4">
        <w:rPr>
          <w:b/>
          <w:sz w:val="28"/>
          <w:szCs w:val="28"/>
        </w:rPr>
        <w:t xml:space="preserve"> </w:t>
      </w:r>
      <w:r>
        <w:rPr>
          <w:sz w:val="28"/>
          <w:szCs w:val="28"/>
          <w:lang w:val="sr-Cyrl-CS"/>
        </w:rPr>
        <w:t xml:space="preserve">  </w:t>
      </w:r>
    </w:p>
    <w:p w:rsidR="0093065C" w:rsidRPr="00BE4777" w:rsidRDefault="0093065C" w:rsidP="0093065C">
      <w:pPr>
        <w:jc w:val="both"/>
        <w:rPr>
          <w:b/>
          <w:sz w:val="28"/>
          <w:szCs w:val="28"/>
          <w:u w:val="single"/>
          <w:lang w:val="sr-Cyrl-CS"/>
        </w:rPr>
      </w:pPr>
      <w:r>
        <w:rPr>
          <w:sz w:val="28"/>
          <w:szCs w:val="28"/>
          <w:lang w:val="sr-Cyrl-CS"/>
        </w:rPr>
        <w:t xml:space="preserve">           </w:t>
      </w:r>
      <w:r w:rsidRPr="00BE4777">
        <w:rPr>
          <w:b/>
          <w:sz w:val="28"/>
          <w:szCs w:val="28"/>
          <w:u w:val="single"/>
          <w:lang w:val="sr-Cyrl-CS"/>
        </w:rPr>
        <w:t>Табеларни приказ</w:t>
      </w:r>
    </w:p>
    <w:p w:rsidR="0093065C" w:rsidRPr="00AD7CE4" w:rsidRDefault="0093065C" w:rsidP="0093065C">
      <w:pPr>
        <w:jc w:val="both"/>
        <w:rPr>
          <w:sz w:val="28"/>
          <w:szCs w:val="28"/>
          <w:lang w:val="sr-Cyrl-CS"/>
        </w:rPr>
      </w:pPr>
    </w:p>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single" w:sz="12" w:space="0" w:color="auto"/>
          <w:insideV w:val="single" w:sz="12" w:space="0" w:color="auto"/>
        </w:tblBorders>
        <w:tblLook w:val="00A0" w:firstRow="1" w:lastRow="0" w:firstColumn="1" w:lastColumn="0" w:noHBand="0" w:noVBand="0"/>
      </w:tblPr>
      <w:tblGrid>
        <w:gridCol w:w="3020"/>
        <w:gridCol w:w="3021"/>
        <w:gridCol w:w="3021"/>
      </w:tblGrid>
      <w:tr w:rsidR="0093065C" w:rsidRPr="00AD7CE4" w:rsidTr="007C5342">
        <w:tc>
          <w:tcPr>
            <w:tcW w:w="3020" w:type="dxa"/>
            <w:tcBorders>
              <w:top w:val="thinThickThinSmallGap" w:sz="24" w:space="0" w:color="auto"/>
              <w:left w:val="thinThickThinSmallGap" w:sz="24" w:space="0" w:color="auto"/>
              <w:bottom w:val="single" w:sz="12" w:space="0" w:color="auto"/>
              <w:right w:val="single" w:sz="12" w:space="0" w:color="auto"/>
            </w:tcBorders>
          </w:tcPr>
          <w:p w:rsidR="0093065C" w:rsidRPr="00AD7CE4" w:rsidRDefault="0093065C" w:rsidP="007C5342">
            <w:pPr>
              <w:rPr>
                <w:color w:val="000000"/>
                <w:sz w:val="28"/>
                <w:szCs w:val="28"/>
                <w:lang w:val="sr-Cyrl-CS"/>
              </w:rPr>
            </w:pPr>
            <w:r w:rsidRPr="00AD7CE4">
              <w:rPr>
                <w:sz w:val="28"/>
                <w:szCs w:val="28"/>
              </w:rPr>
              <w:t>Назив радног места</w:t>
            </w:r>
          </w:p>
          <w:p w:rsidR="0093065C" w:rsidRPr="00AD7CE4" w:rsidRDefault="0093065C" w:rsidP="007C5342">
            <w:pPr>
              <w:rPr>
                <w:color w:val="000000"/>
                <w:sz w:val="28"/>
                <w:szCs w:val="28"/>
                <w:lang w:val="sr-Cyrl-CS"/>
              </w:rPr>
            </w:pPr>
          </w:p>
        </w:tc>
        <w:tc>
          <w:tcPr>
            <w:tcW w:w="3021" w:type="dxa"/>
            <w:tcBorders>
              <w:top w:val="thinThickThinSmallGap" w:sz="24" w:space="0" w:color="auto"/>
              <w:left w:val="single" w:sz="12" w:space="0" w:color="auto"/>
              <w:bottom w:val="single" w:sz="12" w:space="0" w:color="auto"/>
              <w:right w:val="single" w:sz="12" w:space="0" w:color="auto"/>
            </w:tcBorders>
          </w:tcPr>
          <w:p w:rsidR="0093065C" w:rsidRPr="00AD7CE4" w:rsidRDefault="0093065C" w:rsidP="007C5342">
            <w:pPr>
              <w:rPr>
                <w:color w:val="000000"/>
                <w:sz w:val="28"/>
                <w:szCs w:val="28"/>
                <w:lang w:val="sr-Cyrl-CS"/>
              </w:rPr>
            </w:pPr>
            <w:r w:rsidRPr="00AD7CE4">
              <w:rPr>
                <w:sz w:val="28"/>
                <w:szCs w:val="28"/>
              </w:rPr>
              <w:t>Број радних места</w:t>
            </w:r>
          </w:p>
        </w:tc>
        <w:tc>
          <w:tcPr>
            <w:tcW w:w="3021" w:type="dxa"/>
            <w:tcBorders>
              <w:top w:val="thinThickThinSmallGap" w:sz="24" w:space="0" w:color="auto"/>
              <w:left w:val="single" w:sz="12" w:space="0" w:color="auto"/>
              <w:bottom w:val="single" w:sz="12" w:space="0" w:color="auto"/>
              <w:right w:val="thinThickThinSmallGap" w:sz="24" w:space="0" w:color="auto"/>
            </w:tcBorders>
          </w:tcPr>
          <w:p w:rsidR="0093065C" w:rsidRPr="00AD7CE4" w:rsidRDefault="0093065C" w:rsidP="007C5342">
            <w:pPr>
              <w:rPr>
                <w:color w:val="000000"/>
                <w:sz w:val="28"/>
                <w:szCs w:val="28"/>
                <w:lang w:val="sr-Cyrl-CS"/>
              </w:rPr>
            </w:pPr>
            <w:r w:rsidRPr="00AD7CE4">
              <w:rPr>
                <w:sz w:val="28"/>
                <w:szCs w:val="28"/>
              </w:rPr>
              <w:t>Број извршиоца</w:t>
            </w:r>
          </w:p>
        </w:tc>
      </w:tr>
      <w:tr w:rsidR="0093065C" w:rsidRPr="00AD7CE4" w:rsidTr="007C5342">
        <w:tc>
          <w:tcPr>
            <w:tcW w:w="3020" w:type="dxa"/>
            <w:tcBorders>
              <w:top w:val="single" w:sz="12" w:space="0" w:color="auto"/>
              <w:left w:val="thinThickThinSmallGap" w:sz="24" w:space="0" w:color="auto"/>
              <w:bottom w:val="single" w:sz="12" w:space="0" w:color="auto"/>
              <w:right w:val="single" w:sz="12" w:space="0" w:color="auto"/>
            </w:tcBorders>
          </w:tcPr>
          <w:p w:rsidR="0093065C" w:rsidRPr="00AD7CE4" w:rsidRDefault="0093065C" w:rsidP="007C5342">
            <w:pPr>
              <w:rPr>
                <w:color w:val="000000"/>
                <w:sz w:val="28"/>
                <w:szCs w:val="28"/>
                <w:lang w:val="sr-Cyrl-CS"/>
              </w:rPr>
            </w:pPr>
            <w:r w:rsidRPr="00AD7CE4">
              <w:rPr>
                <w:sz w:val="28"/>
                <w:szCs w:val="28"/>
              </w:rPr>
              <w:t>Положај</w:t>
            </w:r>
          </w:p>
        </w:tc>
        <w:tc>
          <w:tcPr>
            <w:tcW w:w="3021" w:type="dxa"/>
            <w:tcBorders>
              <w:top w:val="single" w:sz="12" w:space="0" w:color="auto"/>
              <w:left w:val="single" w:sz="12" w:space="0" w:color="auto"/>
              <w:bottom w:val="single" w:sz="12" w:space="0" w:color="auto"/>
              <w:right w:val="single" w:sz="12" w:space="0" w:color="auto"/>
            </w:tcBorders>
          </w:tcPr>
          <w:p w:rsidR="0093065C" w:rsidRPr="00AD7CE4" w:rsidRDefault="0093065C" w:rsidP="007C5342">
            <w:pPr>
              <w:rPr>
                <w:color w:val="000000"/>
                <w:sz w:val="28"/>
                <w:szCs w:val="28"/>
                <w:lang w:val="sr-Cyrl-CS"/>
              </w:rPr>
            </w:pPr>
            <w:r w:rsidRPr="00AD7CE4">
              <w:rPr>
                <w:sz w:val="28"/>
                <w:szCs w:val="28"/>
              </w:rPr>
              <w:t>Начелник управног округа</w:t>
            </w:r>
          </w:p>
        </w:tc>
        <w:tc>
          <w:tcPr>
            <w:tcW w:w="3021" w:type="dxa"/>
            <w:tcBorders>
              <w:top w:val="single" w:sz="12" w:space="0" w:color="auto"/>
              <w:left w:val="single" w:sz="12" w:space="0" w:color="auto"/>
              <w:bottom w:val="single" w:sz="12" w:space="0" w:color="auto"/>
              <w:right w:val="thinThickThinSmallGap" w:sz="24" w:space="0" w:color="auto"/>
            </w:tcBorders>
          </w:tcPr>
          <w:p w:rsidR="0093065C" w:rsidRPr="00AD7CE4" w:rsidRDefault="0093065C" w:rsidP="007C5342">
            <w:pPr>
              <w:rPr>
                <w:color w:val="000000"/>
                <w:sz w:val="28"/>
                <w:szCs w:val="28"/>
                <w:lang w:val="sr-Cyrl-CS"/>
              </w:rPr>
            </w:pPr>
            <w:r w:rsidRPr="00AD7CE4">
              <w:rPr>
                <w:sz w:val="28"/>
                <w:szCs w:val="28"/>
              </w:rPr>
              <w:t>1 државни службеник на положају</w:t>
            </w:r>
          </w:p>
        </w:tc>
      </w:tr>
      <w:tr w:rsidR="0093065C" w:rsidRPr="00AD7CE4" w:rsidTr="007C5342">
        <w:tc>
          <w:tcPr>
            <w:tcW w:w="3020" w:type="dxa"/>
            <w:tcBorders>
              <w:top w:val="single" w:sz="12" w:space="0" w:color="auto"/>
              <w:left w:val="thinThickThinSmallGap" w:sz="24" w:space="0" w:color="auto"/>
              <w:bottom w:val="single" w:sz="12" w:space="0" w:color="auto"/>
              <w:right w:val="single" w:sz="12" w:space="0" w:color="auto"/>
            </w:tcBorders>
          </w:tcPr>
          <w:p w:rsidR="0093065C" w:rsidRPr="00AD7CE4" w:rsidRDefault="0093065C" w:rsidP="007C5342">
            <w:pPr>
              <w:rPr>
                <w:color w:val="000000"/>
                <w:sz w:val="28"/>
                <w:szCs w:val="28"/>
                <w:lang w:val="sr-Cyrl-CS"/>
              </w:rPr>
            </w:pPr>
            <w:r w:rsidRPr="00AD7CE4">
              <w:rPr>
                <w:sz w:val="28"/>
                <w:szCs w:val="28"/>
              </w:rPr>
              <w:t>Саветник</w:t>
            </w:r>
          </w:p>
        </w:tc>
        <w:tc>
          <w:tcPr>
            <w:tcW w:w="3021" w:type="dxa"/>
            <w:tcBorders>
              <w:top w:val="single" w:sz="12" w:space="0" w:color="auto"/>
              <w:left w:val="single" w:sz="12" w:space="0" w:color="auto"/>
              <w:bottom w:val="single" w:sz="12" w:space="0" w:color="auto"/>
              <w:right w:val="single" w:sz="12" w:space="0" w:color="auto"/>
            </w:tcBorders>
          </w:tcPr>
          <w:p w:rsidR="0093065C" w:rsidRPr="00AD7CE4" w:rsidRDefault="0093065C" w:rsidP="007C5342">
            <w:pPr>
              <w:rPr>
                <w:color w:val="000000"/>
                <w:sz w:val="28"/>
                <w:szCs w:val="28"/>
                <w:lang w:val="sr-Cyrl-CS"/>
              </w:rPr>
            </w:pPr>
            <w:r w:rsidRPr="00AD7CE4">
              <w:rPr>
                <w:sz w:val="28"/>
                <w:szCs w:val="28"/>
              </w:rPr>
              <w:t>Једно радно место</w:t>
            </w:r>
          </w:p>
        </w:tc>
        <w:tc>
          <w:tcPr>
            <w:tcW w:w="3021" w:type="dxa"/>
            <w:tcBorders>
              <w:top w:val="single" w:sz="12" w:space="0" w:color="auto"/>
              <w:left w:val="single" w:sz="12" w:space="0" w:color="auto"/>
              <w:bottom w:val="single" w:sz="12" w:space="0" w:color="auto"/>
              <w:right w:val="thinThickThinSmallGap" w:sz="24" w:space="0" w:color="auto"/>
            </w:tcBorders>
          </w:tcPr>
          <w:p w:rsidR="0093065C" w:rsidRPr="00AD7CE4" w:rsidRDefault="0093065C" w:rsidP="007C5342">
            <w:pPr>
              <w:rPr>
                <w:color w:val="000000"/>
                <w:sz w:val="28"/>
                <w:szCs w:val="28"/>
                <w:lang w:val="sr-Cyrl-CS"/>
              </w:rPr>
            </w:pPr>
            <w:r w:rsidRPr="00AD7CE4">
              <w:rPr>
                <w:sz w:val="28"/>
                <w:szCs w:val="28"/>
              </w:rPr>
              <w:t>1 државни службеник</w:t>
            </w:r>
          </w:p>
        </w:tc>
      </w:tr>
      <w:tr w:rsidR="0093065C" w:rsidRPr="00AD7CE4" w:rsidTr="007C5342">
        <w:tc>
          <w:tcPr>
            <w:tcW w:w="3020" w:type="dxa"/>
            <w:tcBorders>
              <w:top w:val="single" w:sz="12" w:space="0" w:color="auto"/>
              <w:left w:val="thinThickThinSmallGap" w:sz="24" w:space="0" w:color="auto"/>
              <w:bottom w:val="single" w:sz="12" w:space="0" w:color="auto"/>
              <w:right w:val="single" w:sz="12" w:space="0" w:color="auto"/>
            </w:tcBorders>
          </w:tcPr>
          <w:p w:rsidR="0093065C" w:rsidRPr="00AD7CE4" w:rsidRDefault="0093065C" w:rsidP="007C5342">
            <w:pPr>
              <w:rPr>
                <w:color w:val="000000"/>
                <w:sz w:val="28"/>
                <w:szCs w:val="28"/>
                <w:lang w:val="sr-Cyrl-CS"/>
              </w:rPr>
            </w:pPr>
            <w:r w:rsidRPr="00AD7CE4">
              <w:rPr>
                <w:sz w:val="28"/>
                <w:szCs w:val="28"/>
              </w:rPr>
              <w:t>Референт</w:t>
            </w:r>
          </w:p>
        </w:tc>
        <w:tc>
          <w:tcPr>
            <w:tcW w:w="3021" w:type="dxa"/>
            <w:tcBorders>
              <w:top w:val="single" w:sz="12" w:space="0" w:color="auto"/>
              <w:left w:val="single" w:sz="12" w:space="0" w:color="auto"/>
              <w:bottom w:val="single" w:sz="12" w:space="0" w:color="auto"/>
              <w:right w:val="single" w:sz="12" w:space="0" w:color="auto"/>
            </w:tcBorders>
          </w:tcPr>
          <w:p w:rsidR="0093065C" w:rsidRPr="00AD7CE4" w:rsidRDefault="0093065C" w:rsidP="007C5342">
            <w:pPr>
              <w:rPr>
                <w:color w:val="000000"/>
                <w:sz w:val="28"/>
                <w:szCs w:val="28"/>
                <w:lang w:val="sr-Cyrl-CS"/>
              </w:rPr>
            </w:pPr>
            <w:r w:rsidRPr="00AD7CE4">
              <w:rPr>
                <w:sz w:val="28"/>
                <w:szCs w:val="28"/>
              </w:rPr>
              <w:t>Једно радно место</w:t>
            </w:r>
          </w:p>
        </w:tc>
        <w:tc>
          <w:tcPr>
            <w:tcW w:w="3021" w:type="dxa"/>
            <w:tcBorders>
              <w:top w:val="single" w:sz="12" w:space="0" w:color="auto"/>
              <w:left w:val="single" w:sz="12" w:space="0" w:color="auto"/>
              <w:bottom w:val="single" w:sz="12" w:space="0" w:color="auto"/>
              <w:right w:val="thinThickThinSmallGap" w:sz="24" w:space="0" w:color="auto"/>
            </w:tcBorders>
          </w:tcPr>
          <w:p w:rsidR="0093065C" w:rsidRPr="00AD7CE4" w:rsidRDefault="0093065C" w:rsidP="007C5342">
            <w:pPr>
              <w:rPr>
                <w:color w:val="000000"/>
                <w:sz w:val="28"/>
                <w:szCs w:val="28"/>
                <w:lang w:val="sr-Cyrl-CS"/>
              </w:rPr>
            </w:pPr>
            <w:r w:rsidRPr="00AD7CE4">
              <w:rPr>
                <w:sz w:val="28"/>
                <w:szCs w:val="28"/>
              </w:rPr>
              <w:t>2 државна службеника</w:t>
            </w:r>
          </w:p>
        </w:tc>
      </w:tr>
      <w:tr w:rsidR="0093065C" w:rsidRPr="00AD7CE4" w:rsidTr="007C5342">
        <w:tc>
          <w:tcPr>
            <w:tcW w:w="3020" w:type="dxa"/>
            <w:tcBorders>
              <w:top w:val="single" w:sz="12" w:space="0" w:color="auto"/>
              <w:left w:val="thinThickThinSmallGap" w:sz="24" w:space="0" w:color="auto"/>
              <w:bottom w:val="single" w:sz="12" w:space="0" w:color="auto"/>
              <w:right w:val="single" w:sz="12" w:space="0" w:color="auto"/>
            </w:tcBorders>
          </w:tcPr>
          <w:p w:rsidR="0093065C" w:rsidRPr="00AD7CE4" w:rsidRDefault="0093065C" w:rsidP="007C5342">
            <w:pPr>
              <w:rPr>
                <w:color w:val="000000"/>
                <w:sz w:val="28"/>
                <w:szCs w:val="28"/>
                <w:lang w:val="sr-Cyrl-CS"/>
              </w:rPr>
            </w:pPr>
            <w:r w:rsidRPr="00AD7CE4">
              <w:rPr>
                <w:sz w:val="28"/>
                <w:szCs w:val="28"/>
              </w:rPr>
              <w:t>III врста радног места намештеника</w:t>
            </w:r>
          </w:p>
        </w:tc>
        <w:tc>
          <w:tcPr>
            <w:tcW w:w="3021" w:type="dxa"/>
            <w:tcBorders>
              <w:top w:val="single" w:sz="12" w:space="0" w:color="auto"/>
              <w:left w:val="single" w:sz="12" w:space="0" w:color="auto"/>
              <w:bottom w:val="single" w:sz="12" w:space="0" w:color="auto"/>
              <w:right w:val="single" w:sz="12" w:space="0" w:color="auto"/>
            </w:tcBorders>
          </w:tcPr>
          <w:p w:rsidR="0093065C" w:rsidRPr="00AD7CE4" w:rsidRDefault="0093065C" w:rsidP="007C5342">
            <w:pPr>
              <w:rPr>
                <w:color w:val="000000"/>
                <w:sz w:val="28"/>
                <w:szCs w:val="28"/>
                <w:lang w:val="sr-Cyrl-CS"/>
              </w:rPr>
            </w:pPr>
            <w:r w:rsidRPr="00AD7CE4">
              <w:rPr>
                <w:sz w:val="28"/>
                <w:szCs w:val="28"/>
              </w:rPr>
              <w:t>Једно радно место</w:t>
            </w:r>
          </w:p>
        </w:tc>
        <w:tc>
          <w:tcPr>
            <w:tcW w:w="3021" w:type="dxa"/>
            <w:tcBorders>
              <w:top w:val="single" w:sz="12" w:space="0" w:color="auto"/>
              <w:left w:val="single" w:sz="12" w:space="0" w:color="auto"/>
              <w:bottom w:val="single" w:sz="12" w:space="0" w:color="auto"/>
              <w:right w:val="thinThickThinSmallGap" w:sz="24" w:space="0" w:color="auto"/>
            </w:tcBorders>
          </w:tcPr>
          <w:p w:rsidR="0093065C" w:rsidRPr="00AD7CE4" w:rsidRDefault="002F45AB" w:rsidP="007C5342">
            <w:pPr>
              <w:rPr>
                <w:color w:val="000000"/>
                <w:sz w:val="28"/>
                <w:szCs w:val="28"/>
                <w:lang w:val="sr-Cyrl-CS"/>
              </w:rPr>
            </w:pPr>
            <w:r>
              <w:rPr>
                <w:sz w:val="28"/>
                <w:szCs w:val="28"/>
              </w:rPr>
              <w:t>1</w:t>
            </w:r>
            <w:r w:rsidR="0093065C" w:rsidRPr="00AD7CE4">
              <w:rPr>
                <w:sz w:val="28"/>
                <w:szCs w:val="28"/>
              </w:rPr>
              <w:t xml:space="preserve"> намештеник</w:t>
            </w:r>
          </w:p>
        </w:tc>
      </w:tr>
      <w:tr w:rsidR="0093065C" w:rsidRPr="00AD7CE4" w:rsidTr="007C5342">
        <w:tc>
          <w:tcPr>
            <w:tcW w:w="3020" w:type="dxa"/>
            <w:tcBorders>
              <w:top w:val="single" w:sz="12" w:space="0" w:color="auto"/>
              <w:left w:val="thinThickThinSmallGap" w:sz="24" w:space="0" w:color="auto"/>
              <w:bottom w:val="thinThickThinSmallGap" w:sz="24" w:space="0" w:color="auto"/>
              <w:right w:val="single" w:sz="12" w:space="0" w:color="auto"/>
            </w:tcBorders>
          </w:tcPr>
          <w:p w:rsidR="0093065C" w:rsidRPr="00AD7CE4" w:rsidRDefault="0093065C" w:rsidP="007C5342">
            <w:pPr>
              <w:rPr>
                <w:color w:val="000000"/>
                <w:sz w:val="28"/>
                <w:szCs w:val="28"/>
                <w:lang w:val="sr-Cyrl-CS"/>
              </w:rPr>
            </w:pPr>
            <w:r w:rsidRPr="00AD7CE4">
              <w:rPr>
                <w:sz w:val="28"/>
                <w:szCs w:val="28"/>
              </w:rPr>
              <w:t>IV врста радног места намештеника</w:t>
            </w:r>
          </w:p>
        </w:tc>
        <w:tc>
          <w:tcPr>
            <w:tcW w:w="3021" w:type="dxa"/>
            <w:tcBorders>
              <w:top w:val="single" w:sz="12" w:space="0" w:color="auto"/>
              <w:left w:val="single" w:sz="12" w:space="0" w:color="auto"/>
              <w:bottom w:val="thinThickThinSmallGap" w:sz="24" w:space="0" w:color="auto"/>
              <w:right w:val="single" w:sz="12" w:space="0" w:color="auto"/>
            </w:tcBorders>
          </w:tcPr>
          <w:p w:rsidR="0093065C" w:rsidRPr="00AD7CE4" w:rsidRDefault="0093065C" w:rsidP="007C5342">
            <w:pPr>
              <w:rPr>
                <w:color w:val="000000"/>
                <w:sz w:val="28"/>
                <w:szCs w:val="28"/>
                <w:lang w:val="sr-Cyrl-CS"/>
              </w:rPr>
            </w:pPr>
            <w:r w:rsidRPr="00AD7CE4">
              <w:rPr>
                <w:sz w:val="28"/>
                <w:szCs w:val="28"/>
              </w:rPr>
              <w:t>Два радна места</w:t>
            </w:r>
          </w:p>
        </w:tc>
        <w:tc>
          <w:tcPr>
            <w:tcW w:w="3021" w:type="dxa"/>
            <w:tcBorders>
              <w:top w:val="single" w:sz="12" w:space="0" w:color="auto"/>
              <w:left w:val="single" w:sz="12" w:space="0" w:color="auto"/>
              <w:bottom w:val="thinThickThinSmallGap" w:sz="24" w:space="0" w:color="auto"/>
              <w:right w:val="thinThickThinSmallGap" w:sz="24" w:space="0" w:color="auto"/>
            </w:tcBorders>
          </w:tcPr>
          <w:p w:rsidR="0093065C" w:rsidRPr="00AD7CE4" w:rsidRDefault="00BB1D51" w:rsidP="007C5342">
            <w:pPr>
              <w:rPr>
                <w:color w:val="000000"/>
                <w:sz w:val="28"/>
                <w:szCs w:val="28"/>
                <w:lang w:val="sr-Cyrl-CS"/>
              </w:rPr>
            </w:pPr>
            <w:r>
              <w:rPr>
                <w:sz w:val="28"/>
                <w:szCs w:val="28"/>
                <w:lang w:val="sr-Cyrl-CS"/>
              </w:rPr>
              <w:t>2</w:t>
            </w:r>
            <w:r w:rsidR="0093065C" w:rsidRPr="00AD7CE4">
              <w:rPr>
                <w:sz w:val="28"/>
                <w:szCs w:val="28"/>
              </w:rPr>
              <w:t xml:space="preserve"> намештеника</w:t>
            </w:r>
          </w:p>
        </w:tc>
      </w:tr>
    </w:tbl>
    <w:p w:rsidR="00055BF2" w:rsidRPr="006C7C85" w:rsidRDefault="00055BF2" w:rsidP="00055BF2">
      <w:pPr>
        <w:jc w:val="both"/>
        <w:rPr>
          <w:sz w:val="28"/>
          <w:szCs w:val="28"/>
          <w:lang w:val="sr-Cyrl-CS"/>
        </w:rPr>
      </w:pPr>
      <w:r>
        <w:rPr>
          <w:sz w:val="28"/>
          <w:szCs w:val="28"/>
          <w:lang w:val="sr-Cyrl-CS"/>
        </w:rPr>
        <w:t xml:space="preserve">            </w:t>
      </w:r>
      <w:r w:rsidRPr="00AD7CE4">
        <w:rPr>
          <w:sz w:val="28"/>
          <w:szCs w:val="28"/>
        </w:rPr>
        <w:t>Након доношења Одлуке 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самоупрваве за 2015.годину(''Службени гласникРС'' број 101/2015) и након анализе радних места, обима посла у 2014.и 2015.години који су обављали државни службени и намештеници, утврђено је да ће смањење једног извршиоца на пословима оператер</w:t>
      </w:r>
      <w:r>
        <w:rPr>
          <w:sz w:val="28"/>
          <w:szCs w:val="28"/>
          <w:lang w:val="sr-Cyrl-RS"/>
        </w:rPr>
        <w:t xml:space="preserve"> </w:t>
      </w:r>
      <w:r w:rsidRPr="00AD7CE4">
        <w:rPr>
          <w:sz w:val="28"/>
          <w:szCs w:val="28"/>
        </w:rPr>
        <w:t>- дактилограф најмање утицати на ажурност и квалитет пружања услуга Стручне службе, а ово пре свега због тога што велики број инспектора све ређе користе услуге дактилографа.</w:t>
      </w:r>
    </w:p>
    <w:p w:rsidR="00055BF2" w:rsidRDefault="00055BF2" w:rsidP="00055BF2">
      <w:pPr>
        <w:ind w:firstLine="720"/>
        <w:rPr>
          <w:sz w:val="28"/>
          <w:szCs w:val="28"/>
          <w:lang w:val="sr-Cyrl-CS"/>
        </w:rPr>
      </w:pPr>
      <w:r w:rsidRPr="00AD7CE4">
        <w:rPr>
          <w:sz w:val="28"/>
          <w:szCs w:val="28"/>
        </w:rPr>
        <w:t>Овај Правилника о унутрашњем уређењу и систематизацији радних места у Стручној служби Пиротског управног округа у складу је са наведеном Одлуком Владе.</w:t>
      </w:r>
    </w:p>
    <w:p w:rsidR="0093065C" w:rsidRPr="002922C1" w:rsidRDefault="0093065C" w:rsidP="0093065C">
      <w:pPr>
        <w:ind w:left="-540" w:right="-676"/>
        <w:jc w:val="both"/>
        <w:rPr>
          <w:sz w:val="28"/>
          <w:szCs w:val="28"/>
          <w:lang w:val="sr-Cyrl-CS"/>
        </w:rPr>
      </w:pPr>
    </w:p>
    <w:p w:rsidR="008E3D26" w:rsidRPr="00F90B1C" w:rsidRDefault="00BB1D51" w:rsidP="008E3D26">
      <w:pPr>
        <w:jc w:val="center"/>
        <w:rPr>
          <w:rFonts w:ascii="Arial Black" w:hAnsi="Arial Black"/>
          <w:b/>
          <w:i/>
          <w:sz w:val="28"/>
          <w:szCs w:val="28"/>
          <w:lang w:val="sr-Latn-CS"/>
        </w:rPr>
      </w:pPr>
      <w:r>
        <w:rPr>
          <w:rFonts w:ascii="Arial Black" w:hAnsi="Arial Black"/>
          <w:b/>
          <w:i/>
          <w:sz w:val="28"/>
          <w:szCs w:val="28"/>
          <w:lang w:val="sr-Cyrl-CS"/>
        </w:rPr>
        <w:t>2</w:t>
      </w:r>
      <w:r w:rsidR="008E3D26" w:rsidRPr="00F90B1C">
        <w:rPr>
          <w:rFonts w:ascii="Arial Black" w:hAnsi="Arial Black"/>
          <w:b/>
          <w:i/>
          <w:sz w:val="28"/>
          <w:szCs w:val="28"/>
          <w:lang w:val="sr-Cyrl-CS"/>
        </w:rPr>
        <w:t>.НАЧЕЛНИК ОКРУГА</w:t>
      </w:r>
    </w:p>
    <w:p w:rsidR="00D5715A" w:rsidRDefault="00D5715A" w:rsidP="008E3D26">
      <w:pPr>
        <w:jc w:val="both"/>
        <w:rPr>
          <w:b/>
          <w:sz w:val="28"/>
          <w:szCs w:val="28"/>
          <w:lang w:val="sr-Cyrl-CS"/>
        </w:rPr>
      </w:pPr>
    </w:p>
    <w:p w:rsidR="00D5715A" w:rsidRPr="00D5715A" w:rsidRDefault="00D5715A" w:rsidP="008E3D26">
      <w:pPr>
        <w:jc w:val="both"/>
        <w:rPr>
          <w:b/>
          <w:sz w:val="28"/>
          <w:szCs w:val="28"/>
          <w:lang w:val="sr-Cyrl-CS"/>
        </w:rPr>
      </w:pPr>
    </w:p>
    <w:p w:rsidR="00F90B1C" w:rsidRDefault="008E3D26" w:rsidP="000E6D0E">
      <w:pPr>
        <w:jc w:val="both"/>
        <w:rPr>
          <w:sz w:val="28"/>
          <w:szCs w:val="28"/>
          <w:lang w:val="ru-RU"/>
        </w:rPr>
      </w:pPr>
      <w:r w:rsidRPr="00AD7CE4">
        <w:rPr>
          <w:sz w:val="28"/>
          <w:szCs w:val="28"/>
          <w:lang w:val="sr-Cyrl-CS"/>
        </w:rPr>
        <w:t xml:space="preserve"> </w:t>
      </w:r>
      <w:r w:rsidRPr="00AD7CE4">
        <w:rPr>
          <w:sz w:val="28"/>
          <w:szCs w:val="28"/>
          <w:lang w:val="sr-Latn-CS"/>
        </w:rPr>
        <w:t xml:space="preserve">           </w:t>
      </w:r>
      <w:r>
        <w:rPr>
          <w:sz w:val="28"/>
          <w:szCs w:val="28"/>
          <w:lang w:val="sr-Cyrl-RS"/>
        </w:rPr>
        <w:t xml:space="preserve">   </w:t>
      </w:r>
      <w:r w:rsidRPr="00AD7CE4">
        <w:rPr>
          <w:sz w:val="28"/>
          <w:szCs w:val="28"/>
          <w:lang w:val="sr-Latn-CS"/>
        </w:rPr>
        <w:t xml:space="preserve"> </w:t>
      </w:r>
      <w:r w:rsidRPr="00AD7CE4">
        <w:rPr>
          <w:sz w:val="28"/>
          <w:szCs w:val="28"/>
          <w:lang w:val="sr-Cyrl-CS"/>
        </w:rPr>
        <w:t>Решењем Владе Републике Србије</w:t>
      </w:r>
      <w:r w:rsidR="00D5715A">
        <w:rPr>
          <w:sz w:val="28"/>
          <w:szCs w:val="28"/>
          <w:lang w:val="sr-Cyrl-CS"/>
        </w:rPr>
        <w:t xml:space="preserve"> 24</w:t>
      </w:r>
      <w:r w:rsidR="000E6D0E">
        <w:rPr>
          <w:sz w:val="28"/>
          <w:szCs w:val="28"/>
          <w:lang w:val="sr-Cyrl-CS"/>
        </w:rPr>
        <w:t xml:space="preserve"> </w:t>
      </w:r>
      <w:r w:rsidRPr="00AD7CE4">
        <w:rPr>
          <w:sz w:val="28"/>
          <w:szCs w:val="28"/>
          <w:lang w:val="sr-Cyrl-CS"/>
        </w:rPr>
        <w:t>Број:</w:t>
      </w:r>
      <w:r w:rsidR="00D5715A">
        <w:rPr>
          <w:sz w:val="28"/>
          <w:szCs w:val="28"/>
          <w:lang w:val="sr-Cyrl-CS"/>
        </w:rPr>
        <w:t>119-2217/2016</w:t>
      </w:r>
      <w:r w:rsidR="000E6D0E">
        <w:rPr>
          <w:sz w:val="28"/>
          <w:szCs w:val="28"/>
          <w:lang w:val="sr-Cyrl-CS"/>
        </w:rPr>
        <w:t xml:space="preserve"> г</w:t>
      </w:r>
      <w:r w:rsidRPr="00AD7CE4">
        <w:rPr>
          <w:sz w:val="28"/>
          <w:szCs w:val="28"/>
          <w:lang w:val="sr-Cyrl-CS"/>
        </w:rPr>
        <w:t>од</w:t>
      </w:r>
      <w:r w:rsidR="000E6D0E">
        <w:rPr>
          <w:sz w:val="28"/>
          <w:szCs w:val="28"/>
          <w:lang w:val="sr-Cyrl-CS"/>
        </w:rPr>
        <w:t>.</w:t>
      </w:r>
      <w:r w:rsidRPr="00AD7CE4">
        <w:rPr>
          <w:sz w:val="28"/>
          <w:szCs w:val="28"/>
          <w:lang w:val="sr-Cyrl-CS"/>
        </w:rPr>
        <w:t xml:space="preserve"> </w:t>
      </w:r>
      <w:r w:rsidR="00D5715A">
        <w:rPr>
          <w:sz w:val="28"/>
          <w:szCs w:val="28"/>
          <w:lang w:val="sr-Cyrl-CS"/>
        </w:rPr>
        <w:t xml:space="preserve">27.фебруара </w:t>
      </w:r>
      <w:r w:rsidR="00F90B1C">
        <w:rPr>
          <w:sz w:val="28"/>
          <w:szCs w:val="28"/>
          <w:lang w:val="sr-Cyrl-CS"/>
        </w:rPr>
        <w:t>2016</w:t>
      </w:r>
      <w:r w:rsidRPr="00AD7CE4">
        <w:rPr>
          <w:sz w:val="28"/>
          <w:szCs w:val="28"/>
          <w:lang w:val="sr-Cyrl-CS"/>
        </w:rPr>
        <w:t>.год. на место начелника Пиротског управног округа постављен</w:t>
      </w:r>
      <w:r w:rsidR="00F90B1C">
        <w:rPr>
          <w:sz w:val="28"/>
          <w:szCs w:val="28"/>
          <w:lang w:val="sr-Cyrl-CS"/>
        </w:rPr>
        <w:t>а</w:t>
      </w:r>
      <w:r w:rsidRPr="00AD7CE4">
        <w:rPr>
          <w:sz w:val="28"/>
          <w:szCs w:val="28"/>
          <w:lang w:val="ru-RU"/>
        </w:rPr>
        <w:t xml:space="preserve"> је </w:t>
      </w:r>
      <w:r w:rsidR="00F90B1C">
        <w:rPr>
          <w:sz w:val="28"/>
          <w:szCs w:val="28"/>
          <w:lang w:val="ru-RU"/>
        </w:rPr>
        <w:t>Драгана Тончић</w:t>
      </w:r>
      <w:r w:rsidRPr="00AD7CE4">
        <w:rPr>
          <w:sz w:val="28"/>
          <w:szCs w:val="28"/>
          <w:lang w:val="ru-RU"/>
        </w:rPr>
        <w:t>.</w:t>
      </w:r>
    </w:p>
    <w:p w:rsidR="008E3D26" w:rsidRPr="00AD7CE4" w:rsidRDefault="008E3D26" w:rsidP="008E3D26">
      <w:pPr>
        <w:jc w:val="both"/>
        <w:rPr>
          <w:bCs/>
          <w:sz w:val="28"/>
          <w:szCs w:val="28"/>
          <w:lang w:val="sr-Cyrl-CS"/>
        </w:rPr>
      </w:pPr>
      <w:r w:rsidRPr="00AD7CE4">
        <w:rPr>
          <w:sz w:val="28"/>
          <w:szCs w:val="28"/>
          <w:lang w:val="sr-Cyrl-CS"/>
        </w:rPr>
        <w:t xml:space="preserve">        </w:t>
      </w:r>
    </w:p>
    <w:p w:rsidR="008E3D26" w:rsidRPr="00AD7CE4" w:rsidRDefault="008E3D26" w:rsidP="00F90B1C">
      <w:pPr>
        <w:jc w:val="both"/>
        <w:rPr>
          <w:sz w:val="28"/>
          <w:szCs w:val="28"/>
          <w:lang w:val="sr-Cyrl-CS"/>
        </w:rPr>
      </w:pPr>
      <w:r w:rsidRPr="00AD7CE4">
        <w:rPr>
          <w:sz w:val="28"/>
          <w:szCs w:val="28"/>
          <w:lang w:val="sr-Latn-CS"/>
        </w:rPr>
        <w:t xml:space="preserve">           </w:t>
      </w:r>
      <w:r>
        <w:rPr>
          <w:sz w:val="28"/>
          <w:szCs w:val="28"/>
          <w:lang w:val="sr-Cyrl-RS"/>
        </w:rPr>
        <w:t xml:space="preserve">   </w:t>
      </w:r>
      <w:r w:rsidRPr="00AD7CE4">
        <w:rPr>
          <w:sz w:val="28"/>
          <w:szCs w:val="28"/>
          <w:lang w:val="sr-Latn-CS"/>
        </w:rPr>
        <w:t xml:space="preserve"> </w:t>
      </w:r>
      <w:r w:rsidRPr="00AD7CE4">
        <w:rPr>
          <w:sz w:val="28"/>
          <w:szCs w:val="28"/>
          <w:lang w:val="sr-Cyrl-CS"/>
        </w:rPr>
        <w:t>Начелник Управног округа је у току 201</w:t>
      </w:r>
      <w:r w:rsidR="00D5715A">
        <w:rPr>
          <w:sz w:val="28"/>
          <w:szCs w:val="28"/>
          <w:lang w:val="sr-Cyrl-CS"/>
        </w:rPr>
        <w:t>6</w:t>
      </w:r>
      <w:r w:rsidRPr="00AD7CE4">
        <w:rPr>
          <w:sz w:val="28"/>
          <w:szCs w:val="28"/>
          <w:lang w:val="sr-Cyrl-CS"/>
        </w:rPr>
        <w:t>.године  имао бројне  активности, а Стручна служба је пружала стручни и техничку потпору у обављању тих активности и то:</w:t>
      </w:r>
    </w:p>
    <w:p w:rsidR="008E3D26" w:rsidRPr="00F90B1C" w:rsidRDefault="008E3D26" w:rsidP="00F90B1C">
      <w:pPr>
        <w:numPr>
          <w:ilvl w:val="0"/>
          <w:numId w:val="28"/>
        </w:numPr>
        <w:jc w:val="both"/>
        <w:rPr>
          <w:sz w:val="28"/>
          <w:szCs w:val="28"/>
          <w:lang w:val="sr-Cyrl-CS"/>
        </w:rPr>
      </w:pPr>
      <w:r w:rsidRPr="00F90B1C">
        <w:rPr>
          <w:sz w:val="28"/>
          <w:szCs w:val="28"/>
        </w:rPr>
        <w:t xml:space="preserve">Одржане су </w:t>
      </w:r>
      <w:r w:rsidR="00F90B1C" w:rsidRPr="00F90B1C">
        <w:rPr>
          <w:sz w:val="28"/>
          <w:szCs w:val="28"/>
          <w:lang w:val="sr-Cyrl-CS"/>
        </w:rPr>
        <w:t>4</w:t>
      </w:r>
      <w:r w:rsidRPr="00F90B1C">
        <w:rPr>
          <w:sz w:val="28"/>
          <w:szCs w:val="28"/>
        </w:rPr>
        <w:t xml:space="preserve"> седнице Савета Пиротског управног округа</w:t>
      </w:r>
      <w:r w:rsidR="004C7427">
        <w:rPr>
          <w:sz w:val="28"/>
          <w:szCs w:val="28"/>
        </w:rPr>
        <w:t>(</w:t>
      </w:r>
      <w:r w:rsidR="004C7427">
        <w:rPr>
          <w:sz w:val="28"/>
          <w:szCs w:val="28"/>
          <w:lang w:val="sr-Cyrl-CS"/>
        </w:rPr>
        <w:t>један за време мандата начелника Димитрија Видановића и три након постављења начелнице Драгана Тончић)</w:t>
      </w:r>
      <w:r w:rsidR="00D5715A">
        <w:rPr>
          <w:sz w:val="28"/>
          <w:szCs w:val="28"/>
          <w:lang w:val="sr-Cyrl-CS"/>
        </w:rPr>
        <w:t>.</w:t>
      </w:r>
    </w:p>
    <w:p w:rsidR="008E3D26" w:rsidRPr="00F90B1C" w:rsidRDefault="008E3D26" w:rsidP="00F90B1C">
      <w:pPr>
        <w:numPr>
          <w:ilvl w:val="0"/>
          <w:numId w:val="28"/>
        </w:numPr>
        <w:jc w:val="both"/>
        <w:rPr>
          <w:sz w:val="28"/>
          <w:szCs w:val="28"/>
          <w:lang w:val="sr-Cyrl-CS"/>
        </w:rPr>
      </w:pPr>
      <w:r w:rsidRPr="00F90B1C">
        <w:rPr>
          <w:sz w:val="28"/>
          <w:szCs w:val="28"/>
          <w:lang w:val="sr-Cyrl-CS"/>
        </w:rPr>
        <w:t>Одржано је 3</w:t>
      </w:r>
      <w:r w:rsidR="00D5715A">
        <w:rPr>
          <w:sz w:val="28"/>
          <w:szCs w:val="28"/>
          <w:lang w:val="sr-Cyrl-CS"/>
        </w:rPr>
        <w:t>0</w:t>
      </w:r>
      <w:r w:rsidRPr="00F90B1C">
        <w:rPr>
          <w:sz w:val="28"/>
          <w:szCs w:val="28"/>
          <w:lang w:val="sr-Cyrl-CS"/>
        </w:rPr>
        <w:t xml:space="preserve"> колегијума са шефовима инспекцијских служби и 4 колегијума са свим запосленима у Пиротском управном округу.</w:t>
      </w:r>
    </w:p>
    <w:p w:rsidR="008E3D26" w:rsidRPr="00F90B1C" w:rsidRDefault="008E3D26" w:rsidP="00F90B1C">
      <w:pPr>
        <w:numPr>
          <w:ilvl w:val="0"/>
          <w:numId w:val="28"/>
        </w:numPr>
        <w:jc w:val="both"/>
        <w:rPr>
          <w:sz w:val="28"/>
          <w:szCs w:val="28"/>
          <w:lang w:val="sr-Cyrl-CS"/>
        </w:rPr>
      </w:pPr>
      <w:r w:rsidRPr="00F90B1C">
        <w:rPr>
          <w:sz w:val="28"/>
          <w:szCs w:val="28"/>
          <w:lang w:val="sr-Cyrl-CS"/>
        </w:rPr>
        <w:t>Такође, у 201</w:t>
      </w:r>
      <w:r w:rsidR="00F90B1C">
        <w:rPr>
          <w:sz w:val="28"/>
          <w:szCs w:val="28"/>
          <w:lang w:val="sr-Cyrl-CS"/>
        </w:rPr>
        <w:t>6</w:t>
      </w:r>
      <w:r w:rsidRPr="00F90B1C">
        <w:rPr>
          <w:sz w:val="28"/>
          <w:szCs w:val="28"/>
          <w:lang w:val="sr-Cyrl-CS"/>
        </w:rPr>
        <w:t xml:space="preserve">.години одржане су </w:t>
      </w:r>
      <w:r w:rsidR="00D5715A">
        <w:rPr>
          <w:sz w:val="28"/>
          <w:szCs w:val="28"/>
        </w:rPr>
        <w:t xml:space="preserve">две редовне и једна ванредна седница </w:t>
      </w:r>
      <w:r w:rsidR="00D5715A">
        <w:rPr>
          <w:sz w:val="28"/>
          <w:szCs w:val="28"/>
          <w:lang w:val="sr-Cyrl-CS"/>
        </w:rPr>
        <w:t>О</w:t>
      </w:r>
      <w:r w:rsidR="00D5715A">
        <w:rPr>
          <w:sz w:val="28"/>
          <w:szCs w:val="28"/>
        </w:rPr>
        <w:t>кружног штаба</w:t>
      </w:r>
      <w:r w:rsidR="00D5715A" w:rsidRPr="00F90B1C">
        <w:rPr>
          <w:sz w:val="28"/>
          <w:szCs w:val="28"/>
          <w:lang w:val="sr-Cyrl-CS"/>
        </w:rPr>
        <w:t xml:space="preserve"> </w:t>
      </w:r>
      <w:r w:rsidRPr="00F90B1C">
        <w:rPr>
          <w:sz w:val="28"/>
          <w:szCs w:val="28"/>
          <w:lang w:val="sr-Cyrl-CS"/>
        </w:rPr>
        <w:t>за ванредне ситуације, о чему су сачињени записници.</w:t>
      </w:r>
    </w:p>
    <w:p w:rsidR="00F90B1C" w:rsidRPr="00F90B1C" w:rsidRDefault="00F90B1C" w:rsidP="00F90B1C">
      <w:pPr>
        <w:ind w:left="720"/>
        <w:jc w:val="both"/>
        <w:rPr>
          <w:sz w:val="28"/>
          <w:szCs w:val="28"/>
          <w:lang w:val="sr-Cyrl-CS"/>
        </w:rPr>
      </w:pPr>
    </w:p>
    <w:p w:rsidR="00036720" w:rsidRDefault="00036720" w:rsidP="000E6D0E">
      <w:pPr>
        <w:jc w:val="center"/>
        <w:rPr>
          <w:b/>
          <w:sz w:val="28"/>
          <w:szCs w:val="28"/>
          <w:lang w:val="sr-Cyrl-CS"/>
        </w:rPr>
      </w:pPr>
      <w:r>
        <w:rPr>
          <w:b/>
          <w:sz w:val="28"/>
          <w:szCs w:val="28"/>
        </w:rPr>
        <w:t>А</w:t>
      </w:r>
      <w:r w:rsidRPr="00976A90">
        <w:rPr>
          <w:b/>
          <w:sz w:val="28"/>
          <w:szCs w:val="28"/>
        </w:rPr>
        <w:t>ктивности</w:t>
      </w:r>
      <w:r w:rsidR="000E6D0E">
        <w:rPr>
          <w:b/>
          <w:sz w:val="28"/>
          <w:szCs w:val="28"/>
          <w:lang w:val="sr-Cyrl-CS"/>
        </w:rPr>
        <w:t xml:space="preserve"> начелника Пиротског управног округа</w:t>
      </w:r>
      <w:r>
        <w:rPr>
          <w:b/>
          <w:sz w:val="28"/>
          <w:szCs w:val="28"/>
        </w:rPr>
        <w:t xml:space="preserve"> у </w:t>
      </w:r>
      <w:r w:rsidR="000E6D0E">
        <w:rPr>
          <w:b/>
          <w:sz w:val="28"/>
          <w:szCs w:val="28"/>
          <w:lang w:val="sr-Cyrl-CS"/>
        </w:rPr>
        <w:t xml:space="preserve">периоду од </w:t>
      </w:r>
      <w:r w:rsidR="000E6D0E" w:rsidRPr="00AB3C8E">
        <w:rPr>
          <w:b/>
          <w:sz w:val="32"/>
          <w:szCs w:val="32"/>
        </w:rPr>
        <w:t>07.03.2016. – 31.12.2016.</w:t>
      </w:r>
      <w:r w:rsidR="000E6D0E">
        <w:rPr>
          <w:b/>
          <w:sz w:val="28"/>
          <w:szCs w:val="28"/>
          <w:lang w:val="sr-Cyrl-CS"/>
        </w:rPr>
        <w:t xml:space="preserve"> </w:t>
      </w:r>
    </w:p>
    <w:p w:rsidR="000E6D0E" w:rsidRPr="000E6D0E" w:rsidRDefault="000E6D0E" w:rsidP="000E6D0E">
      <w:pPr>
        <w:jc w:val="center"/>
        <w:rPr>
          <w:b/>
          <w:sz w:val="28"/>
          <w:szCs w:val="28"/>
          <w:lang w:val="sr-Cyrl-CS"/>
        </w:rPr>
      </w:pPr>
    </w:p>
    <w:p w:rsidR="00036720" w:rsidRPr="00353F84" w:rsidRDefault="000E6D0E" w:rsidP="000E6D0E">
      <w:pPr>
        <w:jc w:val="both"/>
        <w:rPr>
          <w:sz w:val="28"/>
          <w:szCs w:val="28"/>
        </w:rPr>
      </w:pPr>
      <w:r>
        <w:rPr>
          <w:b/>
          <w:i/>
          <w:sz w:val="28"/>
          <w:szCs w:val="28"/>
          <w:lang w:val="sr-Cyrl-CS"/>
        </w:rPr>
        <w:t xml:space="preserve">                </w:t>
      </w:r>
      <w:r w:rsidR="00036720" w:rsidRPr="00A61FBD">
        <w:rPr>
          <w:b/>
          <w:i/>
          <w:sz w:val="28"/>
          <w:szCs w:val="28"/>
          <w:u w:val="single"/>
        </w:rPr>
        <w:t>Савет округа</w:t>
      </w:r>
      <w:r w:rsidR="00036720" w:rsidRPr="00A61FBD">
        <w:rPr>
          <w:b/>
          <w:sz w:val="28"/>
          <w:szCs w:val="28"/>
          <w:u w:val="single"/>
        </w:rPr>
        <w:t xml:space="preserve"> </w:t>
      </w:r>
      <w:r w:rsidR="00036720" w:rsidRPr="00353F84">
        <w:rPr>
          <w:sz w:val="28"/>
          <w:szCs w:val="28"/>
        </w:rPr>
        <w:t xml:space="preserve">– У току горе наведеног периода, а по примопредаји дужности начелника округа, одржана су три савета. На првом Савету конституисан је нови састав Савета округа. Дневни ред Савета био је, почевши од првог па надаље, актуелни проблем на територији целе Србије, </w:t>
      </w:r>
      <w:r w:rsidR="00036720" w:rsidRPr="00353F84">
        <w:rPr>
          <w:sz w:val="28"/>
          <w:szCs w:val="28"/>
          <w:u w:val="single"/>
        </w:rPr>
        <w:t>nodularni dermatitis</w:t>
      </w:r>
      <w:r w:rsidR="00036720" w:rsidRPr="00353F84">
        <w:rPr>
          <w:sz w:val="28"/>
          <w:szCs w:val="28"/>
        </w:rPr>
        <w:t xml:space="preserve">, болест говеда, квргавост, појава и сузбијање болести на терену, одређивање лица за заштиту права пацијената, усвајање пословника о раду Пиротског управног округа, контрола нелегалног промета дувана и дуванских производа, примена и реализација Закона о озакоњењу и е-управа, сарадња Републичких инспекцијских служби са локалном самоуправом, као и спровођење мера и политике Владе Републике Србије и разно. </w:t>
      </w:r>
    </w:p>
    <w:p w:rsidR="00036720" w:rsidRDefault="000E6D0E" w:rsidP="000E6D0E">
      <w:pPr>
        <w:jc w:val="both"/>
        <w:rPr>
          <w:sz w:val="28"/>
          <w:szCs w:val="28"/>
        </w:rPr>
      </w:pPr>
      <w:r>
        <w:rPr>
          <w:b/>
          <w:i/>
          <w:sz w:val="28"/>
          <w:szCs w:val="28"/>
          <w:lang w:val="sr-Cyrl-CS"/>
        </w:rPr>
        <w:t xml:space="preserve">              </w:t>
      </w:r>
      <w:r w:rsidR="00036720" w:rsidRPr="00A61FBD">
        <w:rPr>
          <w:b/>
          <w:i/>
          <w:sz w:val="28"/>
          <w:szCs w:val="28"/>
          <w:u w:val="single"/>
        </w:rPr>
        <w:t>Окружни штаб за ванредне ситуације</w:t>
      </w:r>
      <w:r w:rsidR="00036720">
        <w:rPr>
          <w:sz w:val="28"/>
          <w:szCs w:val="28"/>
        </w:rPr>
        <w:t xml:space="preserve"> – У 2016. одржане су две редовне и једна ванредна седница окружног штаба. 11.03.2016. на првој редовној седници конституисан је нови састав чланова штаба, као и именовање новог команданта штаба, по аутоматизм</w:t>
      </w:r>
      <w:r w:rsidR="00D5715A">
        <w:rPr>
          <w:sz w:val="28"/>
          <w:szCs w:val="28"/>
          <w:lang w:val="sr-Cyrl-CS"/>
        </w:rPr>
        <w:t>у,</w:t>
      </w:r>
      <w:r w:rsidR="00036720">
        <w:rPr>
          <w:sz w:val="28"/>
          <w:szCs w:val="28"/>
        </w:rPr>
        <w:t xml:space="preserve"> по примању дужности. Како је на територији целе Србије уведена ванредна ситуација због елементарне непогоде – поплава, степен приправности и деловање окружног штаба подигнута је на највећи ниво. Спремност свих субјеката је на задовољавајућем нивоу, што се и показало кроз активности у наредним данима, а све до укидања ванредне ситуације 15.03.2016.</w:t>
      </w:r>
    </w:p>
    <w:p w:rsidR="00036720" w:rsidRDefault="00036720" w:rsidP="000E6D0E">
      <w:pPr>
        <w:jc w:val="both"/>
        <w:rPr>
          <w:sz w:val="28"/>
          <w:szCs w:val="28"/>
        </w:rPr>
      </w:pPr>
      <w:r>
        <w:rPr>
          <w:sz w:val="28"/>
          <w:szCs w:val="28"/>
        </w:rPr>
        <w:t xml:space="preserve">Како је у летњим месецима евидентирана заразна болест  </w:t>
      </w:r>
      <w:r w:rsidRPr="00353F84">
        <w:rPr>
          <w:sz w:val="28"/>
          <w:szCs w:val="28"/>
          <w:u w:val="single"/>
        </w:rPr>
        <w:t>nodularni dermatitis</w:t>
      </w:r>
      <w:r>
        <w:rPr>
          <w:sz w:val="28"/>
          <w:szCs w:val="28"/>
          <w:u w:val="single"/>
        </w:rPr>
        <w:t>,</w:t>
      </w:r>
      <w:r w:rsidRPr="000E6D0E">
        <w:rPr>
          <w:sz w:val="28"/>
          <w:szCs w:val="28"/>
        </w:rPr>
        <w:t xml:space="preserve"> </w:t>
      </w:r>
      <w:r w:rsidRPr="00353F84">
        <w:rPr>
          <w:sz w:val="28"/>
          <w:szCs w:val="28"/>
        </w:rPr>
        <w:t>ванредна седница окружног штаба</w:t>
      </w:r>
      <w:r>
        <w:rPr>
          <w:sz w:val="28"/>
          <w:szCs w:val="28"/>
        </w:rPr>
        <w:t xml:space="preserve"> одржана је 22.06.2016. како због болести, тако и због евентуалних упозорења од пожара за који постоји већа могућност јер смо у летњим месецима. 14.11.2016. одржана је редовна седница окружног штаба са анализом спремности за предстојећи период свих субјеката у округу, а за рад несметаног функционисање како инфраструктурних објеката, тако и грађанства. </w:t>
      </w:r>
    </w:p>
    <w:p w:rsidR="000E6D0E" w:rsidRDefault="000E6D0E" w:rsidP="000E6D0E">
      <w:pPr>
        <w:jc w:val="both"/>
        <w:rPr>
          <w:sz w:val="28"/>
          <w:szCs w:val="28"/>
          <w:lang w:val="sr-Cyrl-CS"/>
        </w:rPr>
      </w:pPr>
      <w:r>
        <w:rPr>
          <w:b/>
          <w:i/>
          <w:sz w:val="28"/>
          <w:szCs w:val="28"/>
          <w:lang w:val="sr-Cyrl-CS"/>
        </w:rPr>
        <w:t xml:space="preserve">                 </w:t>
      </w:r>
      <w:r w:rsidR="00036720" w:rsidRPr="00A61FBD">
        <w:rPr>
          <w:b/>
          <w:i/>
          <w:sz w:val="28"/>
          <w:szCs w:val="28"/>
          <w:u w:val="single"/>
        </w:rPr>
        <w:t>Организација рада са Републичким инспекцијским службама</w:t>
      </w:r>
      <w:r w:rsidR="00036720">
        <w:rPr>
          <w:sz w:val="28"/>
          <w:szCs w:val="28"/>
        </w:rPr>
        <w:t xml:space="preserve"> </w:t>
      </w:r>
    </w:p>
    <w:p w:rsidR="00036720" w:rsidRDefault="000E6D0E" w:rsidP="000E6D0E">
      <w:pPr>
        <w:jc w:val="both"/>
        <w:rPr>
          <w:sz w:val="28"/>
          <w:szCs w:val="28"/>
        </w:rPr>
      </w:pPr>
      <w:r>
        <w:rPr>
          <w:sz w:val="28"/>
          <w:szCs w:val="28"/>
          <w:lang w:val="sr-Cyrl-CS"/>
        </w:rPr>
        <w:t xml:space="preserve">                </w:t>
      </w:r>
      <w:r w:rsidR="00036720">
        <w:rPr>
          <w:sz w:val="28"/>
          <w:szCs w:val="28"/>
        </w:rPr>
        <w:t xml:space="preserve">– Сви представници републичких инспекцијских служби позивани су на редовне колегијуме на којима су презентовали свој рад. Како је на снази нови Закон о инспекцијском надзору, сви инспектори у својим извештајима раде по овом закону, а конференције за новинаре су у просторијама округа држане квартално. По потреби, одржавани су радни састанци на којима је решавана текућа проблематика. Сарадња са инспекторима је на веома високом професионалном нивоу, а њихов рад се може вредновати највећом оценом. Такође, сарадња са инспокторима чија су седишта у другим окрузима је веома добра, тако да смо заједничким снагама приступали проблемима и исте отклањали. </w:t>
      </w:r>
    </w:p>
    <w:p w:rsidR="00036720" w:rsidRDefault="000E6D0E" w:rsidP="000E6D0E">
      <w:pPr>
        <w:jc w:val="both"/>
        <w:rPr>
          <w:sz w:val="28"/>
          <w:szCs w:val="28"/>
        </w:rPr>
      </w:pPr>
      <w:r>
        <w:rPr>
          <w:b/>
          <w:i/>
          <w:sz w:val="28"/>
          <w:szCs w:val="28"/>
          <w:lang w:val="sr-Cyrl-CS"/>
        </w:rPr>
        <w:t xml:space="preserve">                </w:t>
      </w:r>
      <w:r w:rsidR="00036720" w:rsidRPr="00A61FBD">
        <w:rPr>
          <w:b/>
          <w:i/>
          <w:sz w:val="28"/>
          <w:szCs w:val="28"/>
          <w:u w:val="single"/>
        </w:rPr>
        <w:t>Сарадња са суседним окрузима</w:t>
      </w:r>
      <w:r w:rsidR="00036720">
        <w:rPr>
          <w:sz w:val="28"/>
          <w:szCs w:val="28"/>
        </w:rPr>
        <w:t xml:space="preserve"> - Начелници Нишавског, Топличког, Јабланичког, Пчињског, Борског и Зајечарског округа су пружали пуну сарадњу и на састанцима који су организиовани по окрузима пружали пуну стручну подршку и помоћ. Како је у септембру 2016. организована радна недеља Владе Републике Србије у Нишу, са свим ресорним министрима, пружена нам је квалитетна помоћ и подршка у решавању текуће проблематике. Овим потезом Владе, добили смо потпору за даље активности, као и обећање да „јужна пруга“</w:t>
      </w:r>
      <w:r>
        <w:rPr>
          <w:sz w:val="28"/>
          <w:szCs w:val="28"/>
          <w:lang w:val="sr-Cyrl-CS"/>
        </w:rPr>
        <w:t xml:space="preserve"> </w:t>
      </w:r>
      <w:r w:rsidR="00036720">
        <w:rPr>
          <w:sz w:val="28"/>
          <w:szCs w:val="28"/>
        </w:rPr>
        <w:t xml:space="preserve">неће бити заборављена и девастирана. </w:t>
      </w:r>
    </w:p>
    <w:p w:rsidR="00036720" w:rsidRDefault="000E6D0E" w:rsidP="000E6D0E">
      <w:pPr>
        <w:jc w:val="both"/>
        <w:rPr>
          <w:sz w:val="28"/>
          <w:szCs w:val="28"/>
        </w:rPr>
      </w:pPr>
      <w:r>
        <w:rPr>
          <w:b/>
          <w:i/>
          <w:sz w:val="28"/>
          <w:szCs w:val="28"/>
          <w:lang w:val="sr-Cyrl-CS"/>
        </w:rPr>
        <w:t xml:space="preserve">                  </w:t>
      </w:r>
      <w:r w:rsidR="00036720" w:rsidRPr="00A61FBD">
        <w:rPr>
          <w:b/>
          <w:i/>
          <w:sz w:val="28"/>
          <w:szCs w:val="28"/>
          <w:u w:val="single"/>
        </w:rPr>
        <w:t>Сарадња са Министарствима</w:t>
      </w:r>
      <w:r w:rsidR="00036720">
        <w:rPr>
          <w:sz w:val="28"/>
          <w:szCs w:val="28"/>
        </w:rPr>
        <w:t xml:space="preserve"> – Реализација свих задатака од стране Министарстава Владе Републике Србије је остварена из сталне комуникације и конекције. Како у погледу миграната, који су на територији округа смештени у три прихватна центра (Пирот, Димитровград и Бела Паланка) а у надлежности Министарства за рад, запошљавање, борачка и социјална питања, тако и у примени Закона о озакоњењу у локалним самоуправама а под ингеренцијом Министарства грађевинарства, саобраћаја и инфраструктуре. Министарство државне управе и локалне самоуправе је у координацији са округом спровело увођење е-управе, као и нови ЗУП. </w:t>
      </w:r>
    </w:p>
    <w:p w:rsidR="00036720" w:rsidRDefault="000E6D0E" w:rsidP="000E6D0E">
      <w:pPr>
        <w:jc w:val="both"/>
        <w:rPr>
          <w:sz w:val="28"/>
          <w:szCs w:val="28"/>
        </w:rPr>
      </w:pPr>
      <w:r>
        <w:rPr>
          <w:b/>
          <w:i/>
          <w:sz w:val="28"/>
          <w:szCs w:val="28"/>
          <w:lang w:val="sr-Cyrl-CS"/>
        </w:rPr>
        <w:t xml:space="preserve">                  </w:t>
      </w:r>
      <w:r w:rsidR="00036720" w:rsidRPr="00A61FBD">
        <w:rPr>
          <w:b/>
          <w:i/>
          <w:sz w:val="28"/>
          <w:szCs w:val="28"/>
          <w:u w:val="single"/>
        </w:rPr>
        <w:t>Радни састанци у округу</w:t>
      </w:r>
      <w:r w:rsidR="00036720">
        <w:rPr>
          <w:sz w:val="28"/>
          <w:szCs w:val="28"/>
        </w:rPr>
        <w:t xml:space="preserve"> – Представници Руско – Српског хуманитарног центра са седиштем у Нишу одржали су WEB презентацију са темом шумски пожари   представницима сектора за ванредне ситуације у локалним  самоуправама нашег округа. Разменом искустава, као и презентацијом МЧС-а у ванредним ситуацијама, постигла се добра комуникација и стекло се искуство немерљивих размена. </w:t>
      </w:r>
    </w:p>
    <w:p w:rsidR="00036720" w:rsidRDefault="00036720" w:rsidP="000E6D0E">
      <w:pPr>
        <w:jc w:val="both"/>
        <w:rPr>
          <w:sz w:val="28"/>
          <w:szCs w:val="28"/>
        </w:rPr>
      </w:pPr>
      <w:r>
        <w:rPr>
          <w:sz w:val="28"/>
          <w:szCs w:val="28"/>
        </w:rPr>
        <w:t xml:space="preserve">Са представници НО ЈП „Стара планина“ одржан је састанак и постигнут је договор о отварању канцеларије овог предузећа у просторијама ХЕ Пирот, како би се радило на свеобухватном развоју Старе планине са пиротске стране. Како је изградња Коридора 10 у току, овим се путем повезује изградња пута од Пирота, преко Коридора до Јабучког равништа и Бабиног зуба, што у многоме скраћује и побољшава путовање ка овом планинском центру. </w:t>
      </w:r>
    </w:p>
    <w:p w:rsidR="00036720" w:rsidRDefault="000E6D0E" w:rsidP="000E6D0E">
      <w:pPr>
        <w:jc w:val="both"/>
        <w:rPr>
          <w:sz w:val="28"/>
          <w:szCs w:val="28"/>
        </w:rPr>
      </w:pPr>
      <w:r>
        <w:rPr>
          <w:sz w:val="28"/>
          <w:szCs w:val="28"/>
          <w:lang w:val="sr-Cyrl-CS"/>
        </w:rPr>
        <w:t xml:space="preserve">                  </w:t>
      </w:r>
      <w:r w:rsidR="00036720">
        <w:rPr>
          <w:sz w:val="28"/>
          <w:szCs w:val="28"/>
        </w:rPr>
        <w:t xml:space="preserve">У току године, одржавани су састанци са представницима локалних самоуправа, ЗЗЈЗ, Опште болнице Пирот, полицијом, катастром и другим привредним субјектима. </w:t>
      </w:r>
    </w:p>
    <w:p w:rsidR="00036720" w:rsidRDefault="000E6D0E" w:rsidP="000E6D0E">
      <w:pPr>
        <w:jc w:val="both"/>
        <w:rPr>
          <w:sz w:val="28"/>
          <w:szCs w:val="28"/>
        </w:rPr>
      </w:pPr>
      <w:r>
        <w:rPr>
          <w:b/>
          <w:i/>
          <w:sz w:val="28"/>
          <w:szCs w:val="28"/>
          <w:lang w:val="sr-Cyrl-CS"/>
        </w:rPr>
        <w:t xml:space="preserve">                   </w:t>
      </w:r>
      <w:r w:rsidR="00036720" w:rsidRPr="00A61FBD">
        <w:rPr>
          <w:b/>
          <w:i/>
          <w:sz w:val="28"/>
          <w:szCs w:val="28"/>
          <w:u w:val="single"/>
        </w:rPr>
        <w:t>Остале активности</w:t>
      </w:r>
      <w:r w:rsidR="00036720">
        <w:rPr>
          <w:sz w:val="28"/>
          <w:szCs w:val="28"/>
        </w:rPr>
        <w:t xml:space="preserve"> -   Посета Руко – Српском хуманитарном центру 18.03.2016. и упознавање са могућностима којима располаже овај центар. На иницијативу начелнице округа, поднет захтев РС хуманитарном центру за одобрењем дрона који ће служити за мониторинг над територијом целог округа и помоћи у бржем дејству код евентуалних природних катастрофа. У априлу месецу учешће на сајму професионалне орјентације, где су представници фирми све четири локалне самоуправе округа презентовале потребе за упошљавањем нове радне снаге. </w:t>
      </w:r>
    </w:p>
    <w:p w:rsidR="00036720" w:rsidRDefault="000E6D0E" w:rsidP="000E6D0E">
      <w:pPr>
        <w:jc w:val="both"/>
        <w:rPr>
          <w:sz w:val="28"/>
          <w:szCs w:val="28"/>
        </w:rPr>
      </w:pPr>
      <w:r>
        <w:rPr>
          <w:sz w:val="28"/>
          <w:szCs w:val="28"/>
          <w:lang w:val="sr-Cyrl-CS"/>
        </w:rPr>
        <w:t xml:space="preserve">                    </w:t>
      </w:r>
      <w:r w:rsidR="00036720">
        <w:rPr>
          <w:sz w:val="28"/>
          <w:szCs w:val="28"/>
        </w:rPr>
        <w:t>Како је година која је прошла проглашена за „годину предузетништва“, начелница је учествовала у раду радионице под покровитењством Регионалне Привредне коморе Ниш и Регионалне развојне агенције Југ на којој је представљено 33 програма подршке регионалном развоју предузетништва у 2016.</w:t>
      </w:r>
    </w:p>
    <w:p w:rsidR="00036720" w:rsidRDefault="000E6D0E" w:rsidP="000E6D0E">
      <w:pPr>
        <w:jc w:val="both"/>
        <w:rPr>
          <w:sz w:val="28"/>
          <w:szCs w:val="28"/>
        </w:rPr>
      </w:pPr>
      <w:r>
        <w:rPr>
          <w:sz w:val="28"/>
          <w:szCs w:val="28"/>
          <w:lang w:val="sr-Cyrl-CS"/>
        </w:rPr>
        <w:t xml:space="preserve">                  </w:t>
      </w:r>
      <w:r w:rsidR="00036720">
        <w:rPr>
          <w:sz w:val="28"/>
          <w:szCs w:val="28"/>
        </w:rPr>
        <w:t xml:space="preserve">У периоду од 15.05.2016. – 22.05.2016. начелница Пиротског округа боравила је у Москви у организацији Руско – Српског хуманитарног центра,  у Академији за цивилну заштиту при Министраству за ванредне ситуације Руске федерације. Семинар је имао радни карактер,а делегацију су чинили преставници Републике Србије, Републике Македоније и Републике Босне и Херцеговине. Посетом сајма „Комплексна безбедност – 2016“ у Нагинском комплетиран је свеопшти утисак о организацији МЧС-а у Русији. </w:t>
      </w:r>
    </w:p>
    <w:p w:rsidR="00036720" w:rsidRDefault="00BE4777" w:rsidP="00BE4777">
      <w:pPr>
        <w:jc w:val="both"/>
        <w:rPr>
          <w:sz w:val="28"/>
          <w:szCs w:val="28"/>
        </w:rPr>
      </w:pPr>
      <w:r>
        <w:rPr>
          <w:sz w:val="28"/>
          <w:szCs w:val="28"/>
          <w:lang w:val="sr-Cyrl-CS"/>
        </w:rPr>
        <w:t xml:space="preserve">                 </w:t>
      </w:r>
      <w:r w:rsidR="00036720">
        <w:rPr>
          <w:sz w:val="28"/>
          <w:szCs w:val="28"/>
        </w:rPr>
        <w:t xml:space="preserve">01.06.2016. и 02.06.2016. самоиницијативно, начелница округа је похађала дводневи курс „државни протокол са елементима пословног протокола“ који организује служба за управљање кадровима при Влади Републике Србије. </w:t>
      </w:r>
    </w:p>
    <w:p w:rsidR="00036720" w:rsidRDefault="00BE4777" w:rsidP="00BE4777">
      <w:pPr>
        <w:jc w:val="both"/>
        <w:rPr>
          <w:sz w:val="28"/>
          <w:szCs w:val="28"/>
        </w:rPr>
      </w:pPr>
      <w:r>
        <w:rPr>
          <w:sz w:val="28"/>
          <w:szCs w:val="28"/>
          <w:lang w:val="sr-Cyrl-CS"/>
        </w:rPr>
        <w:t xml:space="preserve">                 </w:t>
      </w:r>
      <w:r w:rsidR="00036720">
        <w:rPr>
          <w:sz w:val="28"/>
          <w:szCs w:val="28"/>
        </w:rPr>
        <w:t>У организацији Савеза економиста Србије и  друштва економиста Ниш, 03.06.2016. одржано је предавање на тему предузетништво, раст конкурентности и развој Југоисточне Србије. Саветовању је присуствовала и начелница округа.</w:t>
      </w:r>
    </w:p>
    <w:p w:rsidR="00036720" w:rsidRDefault="00BE4777" w:rsidP="00BE4777">
      <w:pPr>
        <w:jc w:val="both"/>
        <w:rPr>
          <w:sz w:val="28"/>
          <w:szCs w:val="28"/>
        </w:rPr>
      </w:pPr>
      <w:r>
        <w:rPr>
          <w:sz w:val="28"/>
          <w:szCs w:val="28"/>
          <w:lang w:val="sr-Cyrl-CS"/>
        </w:rPr>
        <w:t xml:space="preserve">                 </w:t>
      </w:r>
      <w:r w:rsidR="00036720">
        <w:rPr>
          <w:sz w:val="28"/>
          <w:szCs w:val="28"/>
        </w:rPr>
        <w:t xml:space="preserve">На позив директора Гимназије, Братислава Крстића, а у организацији Амбасаде Француске и амбасадорке Кристин  Моро, присуствовала </w:t>
      </w:r>
      <w:r w:rsidR="00055FCC">
        <w:rPr>
          <w:sz w:val="28"/>
          <w:szCs w:val="28"/>
          <w:lang w:val="sr-Cyrl-CS"/>
        </w:rPr>
        <w:t>је</w:t>
      </w:r>
      <w:r w:rsidR="00036720">
        <w:rPr>
          <w:sz w:val="28"/>
          <w:szCs w:val="28"/>
        </w:rPr>
        <w:t xml:space="preserve"> додели Ордена Академске палме у рангу витеза нашем директору. Овим се потврдила, сада већ деценијска сарадња између Гимназије Пирот и Клермон Ферана из Француске, где се деца која похађају ову школу на  бинлигвалном смеру упућују на размену и учење језика. </w:t>
      </w:r>
    </w:p>
    <w:p w:rsidR="00036720" w:rsidRDefault="00BE4777" w:rsidP="00BE4777">
      <w:pPr>
        <w:jc w:val="both"/>
        <w:rPr>
          <w:sz w:val="28"/>
          <w:szCs w:val="28"/>
        </w:rPr>
      </w:pPr>
      <w:r>
        <w:rPr>
          <w:sz w:val="28"/>
          <w:szCs w:val="28"/>
          <w:lang w:val="sr-Cyrl-CS"/>
        </w:rPr>
        <w:t xml:space="preserve">               </w:t>
      </w:r>
      <w:r w:rsidR="00036720">
        <w:rPr>
          <w:sz w:val="28"/>
          <w:szCs w:val="28"/>
        </w:rPr>
        <w:t xml:space="preserve">15.07.2016. у општини Божуриште у софијској области одржана је конференција са представницима локалних самоуправа Србије и Бугарске. Презентован је план ИПА пројеката за период 2014. – 2020. као и презентација пројеката који су одобрени са партнерским општинама у прекограничној сарадњи. </w:t>
      </w:r>
    </w:p>
    <w:p w:rsidR="00036720" w:rsidRDefault="00BE4777" w:rsidP="00BE4777">
      <w:pPr>
        <w:jc w:val="both"/>
        <w:rPr>
          <w:sz w:val="28"/>
          <w:szCs w:val="28"/>
        </w:rPr>
      </w:pPr>
      <w:r>
        <w:rPr>
          <w:sz w:val="28"/>
          <w:szCs w:val="28"/>
          <w:lang w:val="sr-Cyrl-CS"/>
        </w:rPr>
        <w:t xml:space="preserve">               </w:t>
      </w:r>
      <w:r w:rsidR="00036720">
        <w:rPr>
          <w:sz w:val="28"/>
          <w:szCs w:val="28"/>
        </w:rPr>
        <w:t>У Нишавском управном округу је 19.08.2016. одржана презентација Програма имплементацвије просторног плана Републике Србије за 2016 – 2020. Презентација је била под патронатом Министарства за грађевину, саобраћај и инфраструктуру.</w:t>
      </w:r>
    </w:p>
    <w:p w:rsidR="00036720" w:rsidRDefault="00BE4777" w:rsidP="00BE4777">
      <w:pPr>
        <w:jc w:val="both"/>
        <w:rPr>
          <w:sz w:val="28"/>
          <w:szCs w:val="28"/>
        </w:rPr>
      </w:pPr>
      <w:r>
        <w:rPr>
          <w:sz w:val="28"/>
          <w:szCs w:val="28"/>
          <w:lang w:val="sr-Cyrl-CS"/>
        </w:rPr>
        <w:t xml:space="preserve">              </w:t>
      </w:r>
      <w:r w:rsidR="00036720">
        <w:rPr>
          <w:sz w:val="28"/>
          <w:szCs w:val="28"/>
        </w:rPr>
        <w:t>Први састанак са новом министарком за државну управу и локалну самоуправу, госпођом Аном Брнабић одржан је у Јабланичком округу 02.09.2016. са темом стратегија и правцима деловања  развоја   округа.</w:t>
      </w:r>
    </w:p>
    <w:p w:rsidR="00036720" w:rsidRDefault="00BE4777" w:rsidP="00BE4777">
      <w:pPr>
        <w:jc w:val="both"/>
        <w:rPr>
          <w:sz w:val="28"/>
          <w:szCs w:val="28"/>
        </w:rPr>
      </w:pPr>
      <w:r>
        <w:rPr>
          <w:sz w:val="28"/>
          <w:szCs w:val="28"/>
          <w:lang w:val="sr-Cyrl-CS"/>
        </w:rPr>
        <w:t xml:space="preserve">              </w:t>
      </w:r>
      <w:r w:rsidR="00036720">
        <w:rPr>
          <w:sz w:val="28"/>
          <w:szCs w:val="28"/>
        </w:rPr>
        <w:t xml:space="preserve">У оквиру недеље Владе у Нишу, одржан је састанак са Премијером и Министрима, као и директором ЈП Путеви Србија око путне инфраструктуре  на локалу. </w:t>
      </w:r>
    </w:p>
    <w:p w:rsidR="00036720" w:rsidRDefault="00BE4777" w:rsidP="00BE4777">
      <w:pPr>
        <w:jc w:val="both"/>
        <w:rPr>
          <w:sz w:val="28"/>
          <w:szCs w:val="28"/>
        </w:rPr>
      </w:pPr>
      <w:r>
        <w:rPr>
          <w:sz w:val="28"/>
          <w:szCs w:val="28"/>
          <w:lang w:val="sr-Cyrl-CS"/>
        </w:rPr>
        <w:t xml:space="preserve">                </w:t>
      </w:r>
      <w:r w:rsidR="00036720">
        <w:rPr>
          <w:sz w:val="28"/>
          <w:szCs w:val="28"/>
        </w:rPr>
        <w:t>Наш округ су у тој недељи посетили и Министар просвете и образовања, као директор РГЗ-а и државни секретар у Министарству државне управе и локалне самоуправе са сарадницима.</w:t>
      </w:r>
    </w:p>
    <w:p w:rsidR="00036720" w:rsidRDefault="00BE4777" w:rsidP="00BE4777">
      <w:pPr>
        <w:jc w:val="both"/>
        <w:rPr>
          <w:sz w:val="28"/>
          <w:szCs w:val="28"/>
        </w:rPr>
      </w:pPr>
      <w:r>
        <w:rPr>
          <w:sz w:val="28"/>
          <w:szCs w:val="28"/>
          <w:lang w:val="sr-Cyrl-CS"/>
        </w:rPr>
        <w:t xml:space="preserve">              Дана </w:t>
      </w:r>
      <w:r w:rsidR="00036720">
        <w:rPr>
          <w:sz w:val="28"/>
          <w:szCs w:val="28"/>
        </w:rPr>
        <w:t xml:space="preserve">21.10.2016. у Сава центру је одржана пета конференција о прекограничној сарадњи у организацији Канцеларије за европске интеграције Владе Србије. Прва два награђена пројекта су пројекти града Пирота, што представља заслужену сатисфакцију за уложени труд. </w:t>
      </w:r>
    </w:p>
    <w:p w:rsidR="00036720" w:rsidRDefault="00BE4777" w:rsidP="00BE4777">
      <w:pPr>
        <w:jc w:val="both"/>
        <w:rPr>
          <w:sz w:val="28"/>
          <w:szCs w:val="28"/>
        </w:rPr>
      </w:pPr>
      <w:r>
        <w:rPr>
          <w:sz w:val="28"/>
          <w:szCs w:val="28"/>
          <w:lang w:val="sr-Cyrl-CS"/>
        </w:rPr>
        <w:t xml:space="preserve">              </w:t>
      </w:r>
      <w:r w:rsidR="00036720">
        <w:rPr>
          <w:sz w:val="28"/>
          <w:szCs w:val="28"/>
        </w:rPr>
        <w:t>У организацији Министарства пољопривреде и заштите животне средине, 26.10.2016. начелница је учествовала у трибини „локални развој отпоран на климатске промене“ у сарадњи са Амбасадом Републике Француске у француском културном центру.</w:t>
      </w:r>
    </w:p>
    <w:p w:rsidR="00036720" w:rsidRDefault="00BE4777" w:rsidP="00BE4777">
      <w:pPr>
        <w:jc w:val="both"/>
        <w:rPr>
          <w:sz w:val="28"/>
          <w:szCs w:val="28"/>
        </w:rPr>
      </w:pPr>
      <w:r>
        <w:rPr>
          <w:sz w:val="28"/>
          <w:szCs w:val="28"/>
          <w:lang w:val="sr-Cyrl-CS"/>
        </w:rPr>
        <w:t xml:space="preserve">             Дана </w:t>
      </w:r>
      <w:r w:rsidR="00036720">
        <w:rPr>
          <w:sz w:val="28"/>
          <w:szCs w:val="28"/>
        </w:rPr>
        <w:t xml:space="preserve">31.10.2016. у Привредној комори Србије одржана је презентација о почетку примене Закона о информационој безбедности као глобалног изазова. </w:t>
      </w:r>
    </w:p>
    <w:p w:rsidR="00036720" w:rsidRDefault="00BE4777" w:rsidP="00BE4777">
      <w:pPr>
        <w:jc w:val="both"/>
        <w:rPr>
          <w:sz w:val="28"/>
          <w:szCs w:val="28"/>
        </w:rPr>
      </w:pPr>
      <w:r>
        <w:rPr>
          <w:sz w:val="28"/>
          <w:szCs w:val="28"/>
          <w:lang w:val="sr-Cyrl-CS"/>
        </w:rPr>
        <w:t xml:space="preserve">         </w:t>
      </w:r>
      <w:r>
        <w:rPr>
          <w:sz w:val="28"/>
          <w:szCs w:val="28"/>
          <w:lang w:val="sr-Cyrl-CS"/>
        </w:rPr>
        <w:tab/>
        <w:t xml:space="preserve">    </w:t>
      </w:r>
      <w:r w:rsidR="00036720">
        <w:rPr>
          <w:sz w:val="28"/>
          <w:szCs w:val="28"/>
        </w:rPr>
        <w:t xml:space="preserve">Град Пирот био је домаћин представницима Министарства унутрашњих послова 08. и 09. 11.2016., Сектору за ванредне ситуације МУП-а Републике Србије, Данској агенцији за ванредне ситуације (ДЕМА) и Националном тренинг центру за ванредне ситуације при МУП-у. Семинар су поред начелнице ПУО, похађали и команданти и начелници штабова за ванредне ситуације, представници Црвеног крста, ватрогасно – спасилачке јединице, полицијске управе. Поред домаћина, курс су похађали и представниви града Лесковца.   </w:t>
      </w:r>
    </w:p>
    <w:p w:rsidR="00036720" w:rsidRDefault="00BE4777" w:rsidP="00BE4777">
      <w:pPr>
        <w:jc w:val="both"/>
        <w:rPr>
          <w:sz w:val="28"/>
          <w:szCs w:val="28"/>
        </w:rPr>
      </w:pPr>
      <w:r>
        <w:rPr>
          <w:sz w:val="28"/>
          <w:szCs w:val="28"/>
          <w:lang w:val="sr-Cyrl-CS"/>
        </w:rPr>
        <w:t xml:space="preserve">               </w:t>
      </w:r>
      <w:r w:rsidR="00036720">
        <w:rPr>
          <w:sz w:val="28"/>
          <w:szCs w:val="28"/>
        </w:rPr>
        <w:t xml:space="preserve">У општини Димитровград, 09.12.2016. одржана је Скупштина Еурорегиона Нишава са свим члановима ове организације и са српске и бугарске стране. Начелница скупштини присуствује као посматрач са правом на сугестије и стручну помоћ. Са бугарске стране присутно је било шест општина софијске облати и четири са српске стане,тј., све локалне самоуправе Пиротског округа.  </w:t>
      </w:r>
    </w:p>
    <w:p w:rsidR="00036720" w:rsidRDefault="00BE4777" w:rsidP="00BE4777">
      <w:pPr>
        <w:jc w:val="both"/>
        <w:rPr>
          <w:sz w:val="28"/>
          <w:szCs w:val="28"/>
        </w:rPr>
      </w:pPr>
      <w:r>
        <w:rPr>
          <w:b/>
          <w:i/>
          <w:sz w:val="28"/>
          <w:szCs w:val="28"/>
          <w:lang w:val="sr-Cyrl-CS"/>
        </w:rPr>
        <w:t xml:space="preserve">               </w:t>
      </w:r>
      <w:r w:rsidR="00036720" w:rsidRPr="00A61FBD">
        <w:rPr>
          <w:b/>
          <w:i/>
          <w:sz w:val="28"/>
          <w:szCs w:val="28"/>
          <w:u w:val="single"/>
        </w:rPr>
        <w:t>Пријем грађана</w:t>
      </w:r>
      <w:r w:rsidR="00036720">
        <w:rPr>
          <w:sz w:val="28"/>
          <w:szCs w:val="28"/>
        </w:rPr>
        <w:t xml:space="preserve"> – Пријем грађана код начелника Пиротског округа је четвртком, а по потреби и сваког дана у зависности од ситуације.</w:t>
      </w:r>
    </w:p>
    <w:p w:rsidR="00036720" w:rsidRDefault="00036720" w:rsidP="00BE4777">
      <w:pPr>
        <w:jc w:val="both"/>
        <w:rPr>
          <w:sz w:val="28"/>
          <w:szCs w:val="28"/>
        </w:rPr>
      </w:pPr>
      <w:r w:rsidRPr="00A61FBD">
        <w:rPr>
          <w:b/>
          <w:i/>
          <w:sz w:val="28"/>
          <w:szCs w:val="28"/>
          <w:u w:val="single"/>
        </w:rPr>
        <w:t>Стручна служба</w:t>
      </w:r>
      <w:r>
        <w:rPr>
          <w:sz w:val="28"/>
          <w:szCs w:val="28"/>
        </w:rPr>
        <w:t xml:space="preserve"> – Стручна служба ПУО броји шест запослених, без начелника. Рад ове службе је синхронизован и активан, а оперативни колегијуми се одржавају на дневној основи.</w:t>
      </w:r>
    </w:p>
    <w:p w:rsidR="00036720" w:rsidRDefault="00BE4777" w:rsidP="00BE4777">
      <w:pPr>
        <w:jc w:val="both"/>
        <w:rPr>
          <w:sz w:val="28"/>
          <w:szCs w:val="28"/>
        </w:rPr>
      </w:pPr>
      <w:r>
        <w:rPr>
          <w:b/>
          <w:i/>
          <w:sz w:val="28"/>
          <w:szCs w:val="28"/>
          <w:lang w:val="sr-Cyrl-CS"/>
        </w:rPr>
        <w:t xml:space="preserve">              </w:t>
      </w:r>
      <w:r w:rsidR="00036720" w:rsidRPr="00A61FBD">
        <w:rPr>
          <w:b/>
          <w:i/>
          <w:sz w:val="28"/>
          <w:szCs w:val="28"/>
          <w:u w:val="single"/>
        </w:rPr>
        <w:t>Потребе за упошљавање нових инспектора</w:t>
      </w:r>
      <w:r w:rsidR="00036720">
        <w:rPr>
          <w:sz w:val="28"/>
          <w:szCs w:val="28"/>
        </w:rPr>
        <w:t xml:space="preserve"> -  Како у округу постоји потреба за упошљавањем шумарског инспектора ( </w:t>
      </w:r>
      <w:r w:rsidR="004C7427">
        <w:rPr>
          <w:sz w:val="28"/>
          <w:szCs w:val="28"/>
          <w:lang w:val="sr-Cyrl-CS"/>
        </w:rPr>
        <w:t>округ нема последње две године инспектора(</w:t>
      </w:r>
      <w:r w:rsidR="00036720">
        <w:rPr>
          <w:sz w:val="28"/>
          <w:szCs w:val="28"/>
        </w:rPr>
        <w:t xml:space="preserve">нема га </w:t>
      </w:r>
      <w:r w:rsidR="004C7427">
        <w:rPr>
          <w:sz w:val="28"/>
          <w:szCs w:val="28"/>
          <w:lang w:val="sr-Cyrl-CS"/>
        </w:rPr>
        <w:t xml:space="preserve">последње </w:t>
      </w:r>
      <w:r w:rsidR="00036720">
        <w:rPr>
          <w:sz w:val="28"/>
          <w:szCs w:val="28"/>
        </w:rPr>
        <w:t xml:space="preserve">две године) и инспектора за контролу хлеба (нема га </w:t>
      </w:r>
      <w:r w:rsidR="004C7427">
        <w:rPr>
          <w:sz w:val="28"/>
          <w:szCs w:val="28"/>
          <w:lang w:val="sr-Cyrl-CS"/>
        </w:rPr>
        <w:t>последње  п</w:t>
      </w:r>
      <w:r w:rsidR="00036720">
        <w:rPr>
          <w:sz w:val="28"/>
          <w:szCs w:val="28"/>
        </w:rPr>
        <w:t>ет године), покренута је иницијатива за упошљавање истих. Такође, у току првог квартала текуће године и здравствени инспектор одлази у пензију, стоји потреба и за упошљавањем овог профила.</w:t>
      </w:r>
    </w:p>
    <w:p w:rsidR="00036720" w:rsidRDefault="00BE4777" w:rsidP="00BE4777">
      <w:pPr>
        <w:jc w:val="both"/>
        <w:rPr>
          <w:sz w:val="28"/>
          <w:szCs w:val="28"/>
        </w:rPr>
      </w:pPr>
      <w:r>
        <w:rPr>
          <w:b/>
          <w:i/>
          <w:sz w:val="28"/>
          <w:szCs w:val="28"/>
          <w:lang w:val="sr-Cyrl-CS"/>
        </w:rPr>
        <w:t xml:space="preserve">            </w:t>
      </w:r>
      <w:r w:rsidR="00036720" w:rsidRPr="00A61FBD">
        <w:rPr>
          <w:b/>
          <w:i/>
          <w:sz w:val="28"/>
          <w:szCs w:val="28"/>
          <w:u w:val="single"/>
        </w:rPr>
        <w:t>Сарадња са привредом</w:t>
      </w:r>
      <w:r w:rsidR="00036720">
        <w:rPr>
          <w:sz w:val="28"/>
          <w:szCs w:val="28"/>
        </w:rPr>
        <w:t xml:space="preserve"> – 16.10.2016. Државни секретар у Министарству привреде, господин Милун Тривунац и помоћница за инвестиције и инфраструктурне промене у истом министарству, госпођа Биљана Жарковић посетили су пиротски гигант, компанију „Тигар АД“.  Начелница ПУО била је у делегацији и свестрано подржала иницијативу Владе Републике Србије која је донела 13.09.2016. закључак о конверзији дуга у капитал. Већ предвиђено УППР-ом, ово је била преломна тачка опстанка компаније која је гигант не само у округу и земљи, већ и  на Балкану. </w:t>
      </w:r>
    </w:p>
    <w:p w:rsidR="00036720" w:rsidRDefault="00BE4777" w:rsidP="00BE4777">
      <w:pPr>
        <w:jc w:val="both"/>
        <w:rPr>
          <w:sz w:val="28"/>
          <w:szCs w:val="28"/>
        </w:rPr>
      </w:pPr>
      <w:r>
        <w:rPr>
          <w:b/>
          <w:i/>
          <w:sz w:val="28"/>
          <w:szCs w:val="28"/>
          <w:lang w:val="sr-Cyrl-CS"/>
        </w:rPr>
        <w:t xml:space="preserve">              </w:t>
      </w:r>
      <w:r w:rsidR="00036720" w:rsidRPr="00A61FBD">
        <w:rPr>
          <w:b/>
          <w:i/>
          <w:sz w:val="28"/>
          <w:szCs w:val="28"/>
          <w:u w:val="single"/>
        </w:rPr>
        <w:t xml:space="preserve">Сарадња </w:t>
      </w:r>
      <w:r w:rsidR="00036720">
        <w:rPr>
          <w:sz w:val="28"/>
          <w:szCs w:val="28"/>
        </w:rPr>
        <w:t xml:space="preserve">-  Пиротски округ има традиционалну сарадњу са Амбасадом Републике Француске, Амбасадом Грчке и Амбасадом Бугарске. </w:t>
      </w:r>
    </w:p>
    <w:p w:rsidR="00036720" w:rsidRDefault="00BE4777" w:rsidP="00BE4777">
      <w:pPr>
        <w:jc w:val="both"/>
        <w:rPr>
          <w:sz w:val="28"/>
          <w:szCs w:val="28"/>
          <w:lang w:val="sr-Cyrl-CS"/>
        </w:rPr>
      </w:pPr>
      <w:r>
        <w:rPr>
          <w:sz w:val="28"/>
          <w:szCs w:val="28"/>
          <w:lang w:val="sr-Cyrl-CS"/>
        </w:rPr>
        <w:t xml:space="preserve">              </w:t>
      </w:r>
      <w:r w:rsidR="00036720">
        <w:rPr>
          <w:sz w:val="28"/>
          <w:szCs w:val="28"/>
        </w:rPr>
        <w:t>Начелница Пиротског управног округа присуствовала је у току 2016.</w:t>
      </w:r>
      <w:r w:rsidR="00792A18">
        <w:rPr>
          <w:sz w:val="28"/>
          <w:szCs w:val="28"/>
          <w:lang w:val="sr-Cyrl-CS"/>
        </w:rPr>
        <w:t>године</w:t>
      </w:r>
      <w:r w:rsidR="00036720">
        <w:rPr>
          <w:sz w:val="28"/>
          <w:szCs w:val="28"/>
        </w:rPr>
        <w:t xml:space="preserve"> свим државним свечаностима, на којима се полажу венци и обележавају најбитнији државни датуми из наше историје.</w:t>
      </w:r>
    </w:p>
    <w:p w:rsidR="00BB1D51" w:rsidRPr="00BB1D51" w:rsidRDefault="00BB1D51" w:rsidP="00BE4777">
      <w:pPr>
        <w:jc w:val="both"/>
        <w:rPr>
          <w:sz w:val="28"/>
          <w:szCs w:val="28"/>
          <w:lang w:val="sr-Cyrl-CS"/>
        </w:rPr>
      </w:pPr>
    </w:p>
    <w:p w:rsidR="008E3D26" w:rsidRDefault="008E3D26" w:rsidP="00BB1D51">
      <w:pPr>
        <w:ind w:left="-540" w:right="-676"/>
        <w:jc w:val="center"/>
        <w:rPr>
          <w:rFonts w:ascii="Arial Black" w:hAnsi="Arial Black"/>
          <w:b/>
          <w:i/>
          <w:sz w:val="28"/>
          <w:szCs w:val="28"/>
          <w:lang w:val="sr-Cyrl-CS"/>
        </w:rPr>
      </w:pPr>
      <w:r w:rsidRPr="00F90B1C">
        <w:rPr>
          <w:rFonts w:ascii="Arial Black" w:hAnsi="Arial Black"/>
          <w:b/>
          <w:i/>
          <w:sz w:val="28"/>
          <w:szCs w:val="28"/>
          <w:lang w:val="sr-Cyrl-CS"/>
        </w:rPr>
        <w:t>КАНЦЕЛАРИЈСКИ ПОСЛОВИ</w:t>
      </w:r>
    </w:p>
    <w:p w:rsidR="00BB1D51" w:rsidRDefault="00BB1D51" w:rsidP="00BB1D51">
      <w:pPr>
        <w:ind w:left="-540" w:right="-676"/>
        <w:jc w:val="center"/>
        <w:rPr>
          <w:sz w:val="28"/>
          <w:szCs w:val="28"/>
        </w:rPr>
      </w:pPr>
    </w:p>
    <w:p w:rsidR="00BB1D51" w:rsidRDefault="008E3D26" w:rsidP="00BB1D51">
      <w:pPr>
        <w:jc w:val="both"/>
        <w:rPr>
          <w:sz w:val="28"/>
          <w:szCs w:val="28"/>
          <w:lang w:val="sr-Cyrl-CS"/>
        </w:rPr>
      </w:pPr>
      <w:r>
        <w:rPr>
          <w:sz w:val="28"/>
          <w:szCs w:val="28"/>
          <w:lang w:val="sr-Cyrl-RS"/>
        </w:rPr>
        <w:t xml:space="preserve">            </w:t>
      </w:r>
      <w:r w:rsidRPr="00AD7CE4">
        <w:rPr>
          <w:sz w:val="28"/>
          <w:szCs w:val="28"/>
        </w:rPr>
        <w:t>Од 01.01. до 31.12.201</w:t>
      </w:r>
      <w:r w:rsidR="00F90B1C">
        <w:rPr>
          <w:sz w:val="28"/>
          <w:szCs w:val="28"/>
          <w:lang w:val="sr-Cyrl-CS"/>
        </w:rPr>
        <w:t>6</w:t>
      </w:r>
      <w:r w:rsidRPr="00AD7CE4">
        <w:rPr>
          <w:sz w:val="28"/>
          <w:szCs w:val="28"/>
        </w:rPr>
        <w:t xml:space="preserve"> године </w:t>
      </w:r>
      <w:r w:rsidRPr="00AD7CE4">
        <w:rPr>
          <w:sz w:val="28"/>
          <w:szCs w:val="28"/>
          <w:lang w:val="sr-Cyrl-CS"/>
        </w:rPr>
        <w:t xml:space="preserve">у писарници Пиротског управног округа укупно је </w:t>
      </w:r>
      <w:r w:rsidRPr="00AD7CE4">
        <w:rPr>
          <w:sz w:val="28"/>
          <w:szCs w:val="28"/>
        </w:rPr>
        <w:t xml:space="preserve">заведено </w:t>
      </w:r>
      <w:r w:rsidR="00636775">
        <w:rPr>
          <w:sz w:val="28"/>
          <w:szCs w:val="28"/>
          <w:lang w:val="sr-Cyrl-CS"/>
        </w:rPr>
        <w:t>5598</w:t>
      </w:r>
      <w:r w:rsidRPr="00AD7CE4">
        <w:rPr>
          <w:sz w:val="28"/>
          <w:szCs w:val="28"/>
        </w:rPr>
        <w:t xml:space="preserve"> предмета, а архивирано </w:t>
      </w:r>
      <w:r w:rsidR="00636775">
        <w:rPr>
          <w:sz w:val="28"/>
          <w:szCs w:val="28"/>
          <w:lang w:val="sr-Cyrl-CS"/>
        </w:rPr>
        <w:t>3360</w:t>
      </w:r>
      <w:r w:rsidRPr="00AD7CE4">
        <w:rPr>
          <w:sz w:val="28"/>
          <w:szCs w:val="28"/>
        </w:rPr>
        <w:t xml:space="preserve"> предмета из 201</w:t>
      </w:r>
      <w:r w:rsidR="00636775">
        <w:rPr>
          <w:sz w:val="28"/>
          <w:szCs w:val="28"/>
          <w:lang w:val="sr-Cyrl-CS"/>
        </w:rPr>
        <w:t>6</w:t>
      </w:r>
      <w:r w:rsidR="00792A18">
        <w:rPr>
          <w:sz w:val="28"/>
          <w:szCs w:val="28"/>
          <w:lang w:val="sr-Cyrl-CS"/>
        </w:rPr>
        <w:t>.</w:t>
      </w:r>
      <w:r w:rsidRPr="00AD7CE4">
        <w:rPr>
          <w:sz w:val="28"/>
          <w:szCs w:val="28"/>
        </w:rPr>
        <w:t xml:space="preserve"> године</w:t>
      </w:r>
      <w:r w:rsidR="00792A18">
        <w:rPr>
          <w:sz w:val="28"/>
          <w:szCs w:val="28"/>
          <w:lang w:val="sr-Cyrl-CS"/>
        </w:rPr>
        <w:t xml:space="preserve">, </w:t>
      </w:r>
      <w:r w:rsidR="00636775">
        <w:rPr>
          <w:sz w:val="28"/>
          <w:szCs w:val="28"/>
          <w:lang w:val="sr-Cyrl-CS"/>
        </w:rPr>
        <w:t>2166 предмета из 2015.године и око 500 предмета из претходних година.</w:t>
      </w:r>
    </w:p>
    <w:p w:rsidR="004008EB" w:rsidRDefault="008E3D26" w:rsidP="00BB1D51">
      <w:pPr>
        <w:ind w:firstLine="708"/>
        <w:jc w:val="both"/>
        <w:rPr>
          <w:rFonts w:ascii="Arial Black" w:hAnsi="Arial Black"/>
          <w:sz w:val="28"/>
          <w:szCs w:val="28"/>
          <w:lang w:val="sr-Cyrl-CS"/>
        </w:rPr>
      </w:pPr>
      <w:r w:rsidRPr="00AD7CE4">
        <w:rPr>
          <w:sz w:val="28"/>
          <w:szCs w:val="28"/>
        </w:rPr>
        <w:t>У току 201</w:t>
      </w:r>
      <w:r w:rsidR="00636775">
        <w:rPr>
          <w:sz w:val="28"/>
          <w:szCs w:val="28"/>
          <w:lang w:val="sr-Cyrl-CS"/>
        </w:rPr>
        <w:t>6</w:t>
      </w:r>
      <w:r w:rsidRPr="00AD7CE4">
        <w:rPr>
          <w:sz w:val="28"/>
          <w:szCs w:val="28"/>
        </w:rPr>
        <w:t xml:space="preserve"> годин</w:t>
      </w:r>
      <w:r w:rsidRPr="00AD7CE4">
        <w:rPr>
          <w:sz w:val="28"/>
          <w:szCs w:val="28"/>
          <w:lang w:val="sr-Cyrl-CS"/>
        </w:rPr>
        <w:t>е</w:t>
      </w:r>
      <w:r w:rsidRPr="00AD7CE4">
        <w:rPr>
          <w:sz w:val="28"/>
          <w:szCs w:val="28"/>
        </w:rPr>
        <w:t xml:space="preserve"> </w:t>
      </w:r>
      <w:r>
        <w:rPr>
          <w:sz w:val="28"/>
          <w:szCs w:val="28"/>
          <w:lang w:val="sr-Cyrl-RS"/>
        </w:rPr>
        <w:t>примљен</w:t>
      </w:r>
      <w:r w:rsidR="00636775">
        <w:rPr>
          <w:sz w:val="28"/>
          <w:szCs w:val="28"/>
          <w:lang w:val="sr-Cyrl-CS"/>
        </w:rPr>
        <w:t>о је</w:t>
      </w:r>
      <w:r>
        <w:rPr>
          <w:sz w:val="28"/>
          <w:szCs w:val="28"/>
          <w:lang w:val="sr-Cyrl-RS"/>
        </w:rPr>
        <w:t xml:space="preserve"> </w:t>
      </w:r>
      <w:r w:rsidRPr="00AD7CE4">
        <w:rPr>
          <w:sz w:val="28"/>
          <w:szCs w:val="28"/>
        </w:rPr>
        <w:t>1</w:t>
      </w:r>
      <w:r w:rsidR="007A519C">
        <w:rPr>
          <w:sz w:val="28"/>
          <w:szCs w:val="28"/>
          <w:lang w:val="sr-Cyrl-CS"/>
        </w:rPr>
        <w:t>.</w:t>
      </w:r>
      <w:r w:rsidR="00636775">
        <w:rPr>
          <w:sz w:val="28"/>
          <w:szCs w:val="28"/>
          <w:lang w:val="sr-Cyrl-CS"/>
        </w:rPr>
        <w:t>31</w:t>
      </w:r>
      <w:r w:rsidRPr="00AD7CE4">
        <w:rPr>
          <w:sz w:val="28"/>
          <w:szCs w:val="28"/>
        </w:rPr>
        <w:t xml:space="preserve">8 </w:t>
      </w:r>
      <w:r w:rsidR="00636775">
        <w:rPr>
          <w:sz w:val="28"/>
          <w:szCs w:val="28"/>
          <w:lang w:val="sr-Cyrl-CS"/>
        </w:rPr>
        <w:t xml:space="preserve">препоручених </w:t>
      </w:r>
      <w:r w:rsidRPr="00AD7CE4">
        <w:rPr>
          <w:sz w:val="28"/>
          <w:szCs w:val="28"/>
        </w:rPr>
        <w:t>пошиљки</w:t>
      </w:r>
      <w:r w:rsidR="007A519C">
        <w:rPr>
          <w:sz w:val="28"/>
          <w:szCs w:val="28"/>
          <w:lang w:val="sr-Cyrl-CS"/>
        </w:rPr>
        <w:t xml:space="preserve"> и око 300 обичних писама,</w:t>
      </w:r>
      <w:r w:rsidRPr="00AD7CE4">
        <w:rPr>
          <w:sz w:val="28"/>
          <w:szCs w:val="28"/>
          <w:lang w:val="sr-Cyrl-CS"/>
        </w:rPr>
        <w:t xml:space="preserve"> а  от</w:t>
      </w:r>
      <w:r w:rsidRPr="00AD7CE4">
        <w:rPr>
          <w:sz w:val="28"/>
          <w:szCs w:val="28"/>
        </w:rPr>
        <w:t>премљен</w:t>
      </w:r>
      <w:r w:rsidR="007A519C">
        <w:rPr>
          <w:sz w:val="28"/>
          <w:szCs w:val="28"/>
          <w:lang w:val="sr-Cyrl-CS"/>
        </w:rPr>
        <w:t xml:space="preserve">о </w:t>
      </w:r>
      <w:r w:rsidRPr="00AD7CE4">
        <w:rPr>
          <w:sz w:val="28"/>
          <w:szCs w:val="28"/>
        </w:rPr>
        <w:t xml:space="preserve"> </w:t>
      </w:r>
      <w:r w:rsidRPr="00AD7CE4">
        <w:rPr>
          <w:sz w:val="28"/>
          <w:szCs w:val="28"/>
          <w:lang w:val="sr-Cyrl-CS"/>
        </w:rPr>
        <w:t xml:space="preserve">је </w:t>
      </w:r>
      <w:r w:rsidR="007A519C">
        <w:rPr>
          <w:sz w:val="28"/>
          <w:szCs w:val="28"/>
          <w:lang w:val="sr-Cyrl-CS"/>
        </w:rPr>
        <w:t xml:space="preserve">1777 препоручених и </w:t>
      </w:r>
      <w:r w:rsidR="007D3E7E">
        <w:rPr>
          <w:sz w:val="28"/>
          <w:szCs w:val="28"/>
          <w:lang w:val="sr-Cyrl-CS"/>
        </w:rPr>
        <w:t>2</w:t>
      </w:r>
      <w:r w:rsidR="007A519C">
        <w:rPr>
          <w:sz w:val="28"/>
          <w:szCs w:val="28"/>
          <w:lang w:val="sr-Cyrl-CS"/>
        </w:rPr>
        <w:t>00 обичних</w:t>
      </w:r>
      <w:r w:rsidRPr="00AD7CE4">
        <w:rPr>
          <w:sz w:val="28"/>
          <w:szCs w:val="28"/>
        </w:rPr>
        <w:t xml:space="preserve"> пи</w:t>
      </w:r>
      <w:r w:rsidR="007D3E7E">
        <w:rPr>
          <w:sz w:val="28"/>
          <w:szCs w:val="28"/>
        </w:rPr>
        <w:t>сама</w:t>
      </w:r>
      <w:r w:rsidR="007D3E7E">
        <w:rPr>
          <w:sz w:val="28"/>
          <w:szCs w:val="28"/>
          <w:lang w:val="sr-Cyrl-CS"/>
        </w:rPr>
        <w:t>.Отпремљено је 503 захтева судији за прекршаје, примљено је 364 рачуна и  946 обавештења, решења, пријава, допуна и других дописа.</w:t>
      </w:r>
    </w:p>
    <w:p w:rsidR="00E9749A" w:rsidRPr="00F90B1C" w:rsidRDefault="00BE4777" w:rsidP="008E3D26">
      <w:pPr>
        <w:rPr>
          <w:rFonts w:ascii="Arial Black" w:hAnsi="Arial Black"/>
          <w:sz w:val="28"/>
          <w:szCs w:val="28"/>
          <w:lang w:val="sr-Latn-CS"/>
        </w:rPr>
      </w:pPr>
      <w:r>
        <w:rPr>
          <w:rFonts w:ascii="Arial Black" w:hAnsi="Arial Black"/>
          <w:sz w:val="28"/>
          <w:szCs w:val="28"/>
          <w:lang w:val="sr-Cyrl-CS"/>
        </w:rPr>
        <w:t xml:space="preserve">            </w:t>
      </w:r>
      <w:r w:rsidR="00E0471B" w:rsidRPr="00F90B1C">
        <w:rPr>
          <w:rFonts w:ascii="Arial Black" w:hAnsi="Arial Black"/>
          <w:sz w:val="28"/>
          <w:szCs w:val="28"/>
          <w:lang w:val="sr-Cyrl-CS"/>
        </w:rPr>
        <w:t>Табеларни приказ</w:t>
      </w:r>
      <w:r w:rsidR="00F90B1C" w:rsidRPr="00F90B1C">
        <w:rPr>
          <w:rFonts w:ascii="Arial Black" w:hAnsi="Arial Black"/>
          <w:sz w:val="28"/>
          <w:szCs w:val="28"/>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927"/>
        <w:gridCol w:w="3021"/>
      </w:tblGrid>
      <w:tr w:rsidR="00E9749A" w:rsidRPr="00C35793" w:rsidTr="00E007FE">
        <w:tc>
          <w:tcPr>
            <w:tcW w:w="9062" w:type="dxa"/>
            <w:gridSpan w:val="3"/>
            <w:tcBorders>
              <w:top w:val="thinThickThinSmallGap" w:sz="24"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E007FE">
            <w:pPr>
              <w:jc w:val="center"/>
              <w:rPr>
                <w:b/>
                <w:lang w:val="sr-Cyrl-RS"/>
              </w:rPr>
            </w:pPr>
            <w:r w:rsidRPr="00E007FE">
              <w:rPr>
                <w:b/>
                <w:lang w:val="sr-Cyrl-RS"/>
              </w:rPr>
              <w:t>МИНИСТАРСТВО ПОЉОПРИВРЕД И ЗАШТИТЕ ЖИВОТНЕ СРЕДИНЕ</w:t>
            </w:r>
          </w:p>
          <w:p w:rsidR="00E9749A" w:rsidRPr="00E007FE" w:rsidRDefault="00E9749A" w:rsidP="00E007FE">
            <w:pPr>
              <w:jc w:val="center"/>
              <w:rPr>
                <w:b/>
                <w:lang w:val="sr-Cyrl-RS"/>
              </w:rPr>
            </w:pPr>
          </w:p>
        </w:tc>
      </w:tr>
      <w:tr w:rsidR="00E9749A" w:rsidTr="00E007FE">
        <w:tc>
          <w:tcPr>
            <w:tcW w:w="3114"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E007FE">
            <w:pPr>
              <w:rPr>
                <w:lang w:val="sr-Cyrl-RS"/>
              </w:rPr>
            </w:pPr>
            <w:r>
              <w:t>ИНСПЕКЦИЈСКЕ СЛУЖБЕ</w:t>
            </w:r>
          </w:p>
        </w:tc>
        <w:tc>
          <w:tcPr>
            <w:tcW w:w="2927"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E007FE">
            <w:pPr>
              <w:rPr>
                <w:lang w:val="sr-Cyrl-RS"/>
              </w:rPr>
            </w:pPr>
            <w:r w:rsidRPr="00E007FE">
              <w:rPr>
                <w:lang w:val="sr-Cyrl-RS"/>
              </w:rPr>
              <w:t>БРОЈ ЗАВЕДЕНИХ ПРЕДМЕТА У 2016 ГОДИНИ</w:t>
            </w:r>
          </w:p>
        </w:tc>
        <w:tc>
          <w:tcPr>
            <w:tcW w:w="3021"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E007FE">
            <w:pPr>
              <w:rPr>
                <w:lang w:val="sr-Cyrl-RS"/>
              </w:rPr>
            </w:pPr>
            <w:r w:rsidRPr="00E007FE">
              <w:rPr>
                <w:lang w:val="sr-Cyrl-RS"/>
              </w:rPr>
              <w:t>БРОЈ ИЗВРШИОЦА</w:t>
            </w:r>
          </w:p>
        </w:tc>
      </w:tr>
      <w:tr w:rsidR="00E9749A" w:rsidTr="00E007FE">
        <w:tc>
          <w:tcPr>
            <w:tcW w:w="3114"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Default="00E9749A" w:rsidP="00E007FE">
            <w:r w:rsidRPr="00E007FE">
              <w:rPr>
                <w:lang w:val="sr-Cyrl-RS"/>
              </w:rPr>
              <w:t>УПРАВА ЗА ВЕТЕРИНУ</w:t>
            </w:r>
          </w:p>
        </w:tc>
        <w:tc>
          <w:tcPr>
            <w:tcW w:w="2927"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445104">
            <w:pPr>
              <w:jc w:val="center"/>
              <w:rPr>
                <w:lang w:val="sr-Cyrl-RS"/>
              </w:rPr>
            </w:pPr>
            <w:r w:rsidRPr="00E007FE">
              <w:rPr>
                <w:lang w:val="sr-Cyrl-RS"/>
              </w:rPr>
              <w:t>1754</w:t>
            </w:r>
          </w:p>
        </w:tc>
        <w:tc>
          <w:tcPr>
            <w:tcW w:w="3021"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445104">
            <w:pPr>
              <w:jc w:val="center"/>
              <w:rPr>
                <w:lang w:val="sr-Cyrl-RS"/>
              </w:rPr>
            </w:pPr>
            <w:r w:rsidRPr="00E007FE">
              <w:rPr>
                <w:lang w:val="sr-Cyrl-RS"/>
              </w:rPr>
              <w:t>5</w:t>
            </w:r>
          </w:p>
        </w:tc>
      </w:tr>
      <w:tr w:rsidR="00E9749A" w:rsidTr="00E007FE">
        <w:tc>
          <w:tcPr>
            <w:tcW w:w="3114"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E007FE">
            <w:pPr>
              <w:rPr>
                <w:lang w:val="sr-Cyrl-RS"/>
              </w:rPr>
            </w:pPr>
            <w:r w:rsidRPr="00E007FE">
              <w:rPr>
                <w:lang w:val="sr-Cyrl-RS"/>
              </w:rPr>
              <w:t>ИНСПЕКЦИЈА ЗА ЗАШТИТУ ЖИВОТНЕ СРЕДИНЕ</w:t>
            </w:r>
          </w:p>
        </w:tc>
        <w:tc>
          <w:tcPr>
            <w:tcW w:w="2927"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445104">
            <w:pPr>
              <w:jc w:val="center"/>
              <w:rPr>
                <w:lang w:val="sr-Cyrl-RS"/>
              </w:rPr>
            </w:pPr>
            <w:r w:rsidRPr="00E007FE">
              <w:rPr>
                <w:lang w:val="sr-Cyrl-RS"/>
              </w:rPr>
              <w:t>269</w:t>
            </w:r>
          </w:p>
        </w:tc>
        <w:tc>
          <w:tcPr>
            <w:tcW w:w="3021"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445104">
            <w:pPr>
              <w:jc w:val="center"/>
              <w:rPr>
                <w:lang w:val="sr-Cyrl-RS"/>
              </w:rPr>
            </w:pPr>
            <w:r w:rsidRPr="00E007FE">
              <w:rPr>
                <w:lang w:val="sr-Cyrl-RS"/>
              </w:rPr>
              <w:t>3</w:t>
            </w:r>
          </w:p>
        </w:tc>
      </w:tr>
      <w:tr w:rsidR="00E9749A" w:rsidTr="00E007FE">
        <w:tc>
          <w:tcPr>
            <w:tcW w:w="3114"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E007FE">
            <w:pPr>
              <w:rPr>
                <w:lang w:val="sr-Cyrl-RS"/>
              </w:rPr>
            </w:pPr>
            <w:r w:rsidRPr="00E007FE">
              <w:rPr>
                <w:lang w:val="sr-Cyrl-RS"/>
              </w:rPr>
              <w:t>ПОЉОПРИВРЕДНА ИНСПЕКЦИЈА</w:t>
            </w:r>
          </w:p>
        </w:tc>
        <w:tc>
          <w:tcPr>
            <w:tcW w:w="2927"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445104">
            <w:pPr>
              <w:jc w:val="center"/>
              <w:rPr>
                <w:lang w:val="sr-Cyrl-RS"/>
              </w:rPr>
            </w:pPr>
            <w:r w:rsidRPr="00E007FE">
              <w:rPr>
                <w:lang w:val="sr-Cyrl-RS"/>
              </w:rPr>
              <w:t>374</w:t>
            </w:r>
          </w:p>
        </w:tc>
        <w:tc>
          <w:tcPr>
            <w:tcW w:w="3021"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445104">
            <w:pPr>
              <w:jc w:val="center"/>
              <w:rPr>
                <w:lang w:val="sr-Cyrl-RS"/>
              </w:rPr>
            </w:pPr>
            <w:r w:rsidRPr="00E007FE">
              <w:rPr>
                <w:lang w:val="sr-Cyrl-RS"/>
              </w:rPr>
              <w:t>3</w:t>
            </w:r>
          </w:p>
        </w:tc>
      </w:tr>
      <w:tr w:rsidR="00E9749A" w:rsidTr="00E007FE">
        <w:tc>
          <w:tcPr>
            <w:tcW w:w="3114"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E007FE">
            <w:pPr>
              <w:rPr>
                <w:lang w:val="sr-Cyrl-RS"/>
              </w:rPr>
            </w:pPr>
            <w:r w:rsidRPr="00E007FE">
              <w:rPr>
                <w:lang w:val="sr-Cyrl-RS"/>
              </w:rPr>
              <w:t>ВОДОПРИВРЕДНА ИНСПЕКЦИЈА</w:t>
            </w:r>
          </w:p>
        </w:tc>
        <w:tc>
          <w:tcPr>
            <w:tcW w:w="2927"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445104">
            <w:pPr>
              <w:jc w:val="center"/>
              <w:rPr>
                <w:lang w:val="sr-Cyrl-RS"/>
              </w:rPr>
            </w:pPr>
            <w:r w:rsidRPr="00E007FE">
              <w:rPr>
                <w:lang w:val="sr-Cyrl-RS"/>
              </w:rPr>
              <w:t>129</w:t>
            </w:r>
          </w:p>
        </w:tc>
        <w:tc>
          <w:tcPr>
            <w:tcW w:w="3021"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445104">
            <w:pPr>
              <w:jc w:val="center"/>
              <w:rPr>
                <w:lang w:val="sr-Cyrl-RS"/>
              </w:rPr>
            </w:pPr>
            <w:r w:rsidRPr="00E007FE">
              <w:rPr>
                <w:lang w:val="sr-Cyrl-RS"/>
              </w:rPr>
              <w:t>1</w:t>
            </w:r>
          </w:p>
        </w:tc>
      </w:tr>
      <w:tr w:rsidR="00E9749A" w:rsidRPr="00C35793" w:rsidTr="00E007FE">
        <w:tc>
          <w:tcPr>
            <w:tcW w:w="3114"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E007FE">
            <w:pPr>
              <w:rPr>
                <w:b/>
                <w:lang w:val="sr-Cyrl-RS"/>
              </w:rPr>
            </w:pPr>
            <w:r w:rsidRPr="00E007FE">
              <w:rPr>
                <w:b/>
                <w:lang w:val="sr-Cyrl-RS"/>
              </w:rPr>
              <w:t xml:space="preserve">  У К  У П Н О</w:t>
            </w:r>
          </w:p>
        </w:tc>
        <w:tc>
          <w:tcPr>
            <w:tcW w:w="2927"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445104">
            <w:pPr>
              <w:jc w:val="center"/>
              <w:rPr>
                <w:b/>
                <w:lang w:val="sr-Cyrl-RS"/>
              </w:rPr>
            </w:pPr>
            <w:r w:rsidRPr="00E007FE">
              <w:rPr>
                <w:b/>
                <w:lang w:val="sr-Cyrl-RS"/>
              </w:rPr>
              <w:t>2.526</w:t>
            </w:r>
          </w:p>
        </w:tc>
        <w:tc>
          <w:tcPr>
            <w:tcW w:w="3021"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445104">
            <w:pPr>
              <w:jc w:val="center"/>
              <w:rPr>
                <w:b/>
                <w:lang w:val="sr-Cyrl-RS"/>
              </w:rPr>
            </w:pPr>
            <w:r w:rsidRPr="00E007FE">
              <w:rPr>
                <w:b/>
                <w:lang w:val="sr-Cyrl-RS"/>
              </w:rPr>
              <w:t>12</w:t>
            </w:r>
          </w:p>
        </w:tc>
      </w:tr>
      <w:tr w:rsidR="00E9749A" w:rsidRPr="00C35793" w:rsidTr="00E007FE">
        <w:tc>
          <w:tcPr>
            <w:tcW w:w="9062" w:type="dxa"/>
            <w:gridSpan w:val="3"/>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E007FE">
            <w:pPr>
              <w:jc w:val="center"/>
              <w:rPr>
                <w:b/>
                <w:lang w:val="sr-Cyrl-RS"/>
              </w:rPr>
            </w:pPr>
            <w:r w:rsidRPr="00E007FE">
              <w:rPr>
                <w:b/>
                <w:lang w:val="sr-Cyrl-RS"/>
              </w:rPr>
              <w:t>МИНИСТАРСТВО ЗДРАВЉА</w:t>
            </w:r>
          </w:p>
          <w:p w:rsidR="00E9749A" w:rsidRPr="00E007FE" w:rsidRDefault="00E9749A" w:rsidP="00E007FE">
            <w:pPr>
              <w:jc w:val="center"/>
              <w:rPr>
                <w:b/>
                <w:lang w:val="sr-Cyrl-RS"/>
              </w:rPr>
            </w:pPr>
          </w:p>
        </w:tc>
      </w:tr>
      <w:tr w:rsidR="00E9749A" w:rsidRPr="00C35793" w:rsidTr="00E007FE">
        <w:tc>
          <w:tcPr>
            <w:tcW w:w="3114"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E007FE">
            <w:pPr>
              <w:rPr>
                <w:lang w:val="sr-Cyrl-RS"/>
              </w:rPr>
            </w:pPr>
            <w:r>
              <w:t>ИНСПЕКЦИЈСКЕ СЛУЖБЕ</w:t>
            </w:r>
          </w:p>
        </w:tc>
        <w:tc>
          <w:tcPr>
            <w:tcW w:w="2927"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E007FE">
            <w:pPr>
              <w:rPr>
                <w:lang w:val="sr-Cyrl-RS"/>
              </w:rPr>
            </w:pPr>
            <w:r w:rsidRPr="00E007FE">
              <w:rPr>
                <w:lang w:val="sr-Cyrl-RS"/>
              </w:rPr>
              <w:t>БРОЈ ЗАВЕДЕНИХ ПРЕДМЕТА У 2016</w:t>
            </w:r>
            <w:r w:rsidR="00445104">
              <w:rPr>
                <w:lang w:val="sr-Cyrl-CS"/>
              </w:rPr>
              <w:t>.</w:t>
            </w:r>
            <w:r w:rsidRPr="00E007FE">
              <w:rPr>
                <w:lang w:val="sr-Cyrl-RS"/>
              </w:rPr>
              <w:t>ГОДИНИ</w:t>
            </w:r>
          </w:p>
        </w:tc>
        <w:tc>
          <w:tcPr>
            <w:tcW w:w="3021"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E007FE">
            <w:pPr>
              <w:rPr>
                <w:lang w:val="sr-Cyrl-RS"/>
              </w:rPr>
            </w:pPr>
            <w:r w:rsidRPr="00E007FE">
              <w:rPr>
                <w:lang w:val="sr-Cyrl-RS"/>
              </w:rPr>
              <w:t>БРОЈ ИЗВРШИОЦА</w:t>
            </w:r>
          </w:p>
        </w:tc>
      </w:tr>
      <w:tr w:rsidR="00E9749A" w:rsidTr="00E007FE">
        <w:tc>
          <w:tcPr>
            <w:tcW w:w="3114"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E007FE">
            <w:pPr>
              <w:rPr>
                <w:lang w:val="sr-Cyrl-RS"/>
              </w:rPr>
            </w:pPr>
            <w:r w:rsidRPr="00E007FE">
              <w:rPr>
                <w:lang w:val="sr-Cyrl-RS"/>
              </w:rPr>
              <w:t>САНИТАРНА ИНСПЕКЦИЈА</w:t>
            </w:r>
          </w:p>
        </w:tc>
        <w:tc>
          <w:tcPr>
            <w:tcW w:w="2927"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445104">
            <w:pPr>
              <w:jc w:val="center"/>
              <w:rPr>
                <w:lang w:val="sr-Cyrl-RS"/>
              </w:rPr>
            </w:pPr>
            <w:r w:rsidRPr="00E007FE">
              <w:rPr>
                <w:lang w:val="sr-Cyrl-RS"/>
              </w:rPr>
              <w:t>1.182</w:t>
            </w:r>
          </w:p>
        </w:tc>
        <w:tc>
          <w:tcPr>
            <w:tcW w:w="3021"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445104">
            <w:pPr>
              <w:jc w:val="center"/>
              <w:rPr>
                <w:lang w:val="sr-Cyrl-RS"/>
              </w:rPr>
            </w:pPr>
            <w:r w:rsidRPr="00E007FE">
              <w:rPr>
                <w:lang w:val="sr-Cyrl-RS"/>
              </w:rPr>
              <w:t>5</w:t>
            </w:r>
          </w:p>
        </w:tc>
      </w:tr>
      <w:tr w:rsidR="00E9749A" w:rsidTr="00E007FE">
        <w:tc>
          <w:tcPr>
            <w:tcW w:w="3114"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E007FE">
            <w:pPr>
              <w:rPr>
                <w:lang w:val="sr-Cyrl-RS"/>
              </w:rPr>
            </w:pPr>
            <w:r w:rsidRPr="00E007FE">
              <w:rPr>
                <w:lang w:val="sr-Cyrl-RS"/>
              </w:rPr>
              <w:t>ЗДРАВСТВНЕ ИНСПЕКЦИЈА</w:t>
            </w:r>
          </w:p>
        </w:tc>
        <w:tc>
          <w:tcPr>
            <w:tcW w:w="2927"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445104">
            <w:pPr>
              <w:jc w:val="center"/>
              <w:rPr>
                <w:lang w:val="sr-Cyrl-RS"/>
              </w:rPr>
            </w:pPr>
            <w:r w:rsidRPr="00E007FE">
              <w:rPr>
                <w:lang w:val="sr-Cyrl-RS"/>
              </w:rPr>
              <w:t>130</w:t>
            </w:r>
          </w:p>
        </w:tc>
        <w:tc>
          <w:tcPr>
            <w:tcW w:w="3021"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445104">
            <w:pPr>
              <w:jc w:val="center"/>
              <w:rPr>
                <w:lang w:val="sr-Cyrl-RS"/>
              </w:rPr>
            </w:pPr>
            <w:r w:rsidRPr="00E007FE">
              <w:rPr>
                <w:lang w:val="sr-Cyrl-RS"/>
              </w:rPr>
              <w:t>1</w:t>
            </w:r>
          </w:p>
        </w:tc>
      </w:tr>
      <w:tr w:rsidR="00E9749A" w:rsidRPr="00C35793" w:rsidTr="00E007FE">
        <w:tc>
          <w:tcPr>
            <w:tcW w:w="3114"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E007FE">
            <w:pPr>
              <w:rPr>
                <w:b/>
                <w:lang w:val="sr-Cyrl-RS"/>
              </w:rPr>
            </w:pPr>
            <w:r w:rsidRPr="00E007FE">
              <w:rPr>
                <w:b/>
                <w:lang w:val="sr-Cyrl-RS"/>
              </w:rPr>
              <w:t>У К У П Н О</w:t>
            </w:r>
          </w:p>
        </w:tc>
        <w:tc>
          <w:tcPr>
            <w:tcW w:w="2927"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445104">
            <w:pPr>
              <w:jc w:val="center"/>
              <w:rPr>
                <w:b/>
                <w:lang w:val="sr-Cyrl-RS"/>
              </w:rPr>
            </w:pPr>
            <w:r w:rsidRPr="00E007FE">
              <w:rPr>
                <w:b/>
                <w:lang w:val="sr-Cyrl-RS"/>
              </w:rPr>
              <w:t>1.312</w:t>
            </w:r>
          </w:p>
        </w:tc>
        <w:tc>
          <w:tcPr>
            <w:tcW w:w="3021"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445104">
            <w:pPr>
              <w:jc w:val="center"/>
              <w:rPr>
                <w:b/>
                <w:lang w:val="sr-Cyrl-RS"/>
              </w:rPr>
            </w:pPr>
            <w:r w:rsidRPr="00E007FE">
              <w:rPr>
                <w:b/>
                <w:lang w:val="sr-Cyrl-RS"/>
              </w:rPr>
              <w:t>6</w:t>
            </w:r>
          </w:p>
        </w:tc>
      </w:tr>
      <w:tr w:rsidR="00E9749A" w:rsidRPr="00C35793" w:rsidTr="00E007FE">
        <w:tc>
          <w:tcPr>
            <w:tcW w:w="9062" w:type="dxa"/>
            <w:gridSpan w:val="3"/>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4008EB">
            <w:pPr>
              <w:jc w:val="center"/>
              <w:rPr>
                <w:b/>
                <w:lang w:val="sr-Cyrl-RS"/>
              </w:rPr>
            </w:pPr>
            <w:r w:rsidRPr="00E007FE">
              <w:rPr>
                <w:b/>
                <w:lang w:val="sr-Cyrl-RS"/>
              </w:rPr>
              <w:t>МИНИСТАРСТВО ЗА РАД ЗАПОШЉАВАЊЕ БОРАЧКА И СОЦИЈАЛНА ПИТАЊА</w:t>
            </w:r>
          </w:p>
        </w:tc>
      </w:tr>
      <w:tr w:rsidR="00E9749A" w:rsidRPr="00C35793" w:rsidTr="00E007FE">
        <w:tc>
          <w:tcPr>
            <w:tcW w:w="3114"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E007FE">
            <w:pPr>
              <w:rPr>
                <w:b/>
                <w:lang w:val="sr-Cyrl-RS"/>
              </w:rPr>
            </w:pPr>
            <w:r>
              <w:t>ИНСПЕКЦИЈСКЕ СЛУЖБЕ</w:t>
            </w:r>
          </w:p>
        </w:tc>
        <w:tc>
          <w:tcPr>
            <w:tcW w:w="2927"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E007FE">
            <w:pPr>
              <w:rPr>
                <w:lang w:val="sr-Cyrl-RS"/>
              </w:rPr>
            </w:pPr>
            <w:r w:rsidRPr="00E007FE">
              <w:rPr>
                <w:lang w:val="sr-Cyrl-RS"/>
              </w:rPr>
              <w:t>БРОЈ ЗАВЕДЕНИХ ПРЕДМЕТА У 2016 ГОДИНИ</w:t>
            </w:r>
          </w:p>
        </w:tc>
        <w:tc>
          <w:tcPr>
            <w:tcW w:w="3021"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E007FE">
            <w:pPr>
              <w:rPr>
                <w:b/>
                <w:lang w:val="sr-Cyrl-RS"/>
              </w:rPr>
            </w:pPr>
            <w:r w:rsidRPr="00E007FE">
              <w:rPr>
                <w:lang w:val="sr-Cyrl-RS"/>
              </w:rPr>
              <w:t>БРОЈ ИЗВРШИОЦА</w:t>
            </w:r>
          </w:p>
        </w:tc>
      </w:tr>
      <w:tr w:rsidR="00E9749A" w:rsidRPr="00C35793" w:rsidTr="00E007FE">
        <w:tc>
          <w:tcPr>
            <w:tcW w:w="3114"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E007FE">
            <w:pPr>
              <w:rPr>
                <w:lang w:val="sr-Cyrl-RS"/>
              </w:rPr>
            </w:pPr>
            <w:r w:rsidRPr="00E007FE">
              <w:rPr>
                <w:lang w:val="sr-Cyrl-RS"/>
              </w:rPr>
              <w:t>ИНСПЕКЦИЈА РАДА</w:t>
            </w:r>
          </w:p>
        </w:tc>
        <w:tc>
          <w:tcPr>
            <w:tcW w:w="2927"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445104">
            <w:pPr>
              <w:jc w:val="center"/>
              <w:rPr>
                <w:b/>
                <w:lang w:val="sr-Cyrl-RS"/>
              </w:rPr>
            </w:pPr>
            <w:r w:rsidRPr="00E007FE">
              <w:rPr>
                <w:b/>
                <w:lang w:val="sr-Cyrl-RS"/>
              </w:rPr>
              <w:t>1.266</w:t>
            </w:r>
          </w:p>
        </w:tc>
        <w:tc>
          <w:tcPr>
            <w:tcW w:w="3021"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445104">
            <w:pPr>
              <w:jc w:val="center"/>
              <w:rPr>
                <w:b/>
                <w:lang w:val="sr-Cyrl-RS"/>
              </w:rPr>
            </w:pPr>
            <w:r w:rsidRPr="00E007FE">
              <w:rPr>
                <w:b/>
                <w:lang w:val="sr-Cyrl-RS"/>
              </w:rPr>
              <w:t>5</w:t>
            </w:r>
          </w:p>
        </w:tc>
      </w:tr>
      <w:tr w:rsidR="00E9749A" w:rsidRPr="00C35793" w:rsidTr="00E007FE">
        <w:tc>
          <w:tcPr>
            <w:tcW w:w="3114"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E007FE">
            <w:pPr>
              <w:rPr>
                <w:lang w:val="sr-Cyrl-RS"/>
              </w:rPr>
            </w:pPr>
            <w:r w:rsidRPr="00E007FE">
              <w:rPr>
                <w:lang w:val="sr-Cyrl-RS"/>
              </w:rPr>
              <w:t>У К У П Н О</w:t>
            </w:r>
          </w:p>
        </w:tc>
        <w:tc>
          <w:tcPr>
            <w:tcW w:w="2927"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445104">
            <w:pPr>
              <w:jc w:val="center"/>
              <w:rPr>
                <w:b/>
                <w:lang w:val="sr-Cyrl-RS"/>
              </w:rPr>
            </w:pPr>
            <w:r w:rsidRPr="00E007FE">
              <w:rPr>
                <w:b/>
                <w:lang w:val="sr-Cyrl-RS"/>
              </w:rPr>
              <w:t>1.266</w:t>
            </w:r>
          </w:p>
        </w:tc>
        <w:tc>
          <w:tcPr>
            <w:tcW w:w="3021"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445104">
            <w:pPr>
              <w:jc w:val="center"/>
              <w:rPr>
                <w:b/>
                <w:lang w:val="sr-Cyrl-RS"/>
              </w:rPr>
            </w:pPr>
            <w:r w:rsidRPr="00E007FE">
              <w:rPr>
                <w:b/>
                <w:lang w:val="sr-Cyrl-RS"/>
              </w:rPr>
              <w:t>5</w:t>
            </w:r>
          </w:p>
        </w:tc>
      </w:tr>
      <w:tr w:rsidR="00E9749A" w:rsidRPr="00C35793" w:rsidTr="00E007FE">
        <w:tc>
          <w:tcPr>
            <w:tcW w:w="9062" w:type="dxa"/>
            <w:gridSpan w:val="3"/>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E007FE">
            <w:pPr>
              <w:jc w:val="center"/>
              <w:rPr>
                <w:b/>
                <w:lang w:val="sr-Cyrl-RS"/>
              </w:rPr>
            </w:pPr>
            <w:r w:rsidRPr="00E007FE">
              <w:rPr>
                <w:b/>
                <w:lang w:val="sr-Cyrl-RS"/>
              </w:rPr>
              <w:t>МИНИСТАРСТВО ТРГОВИНЕ ТУРИЗМА И ТЕЛЕКОМУНИКАЦИЈЕ</w:t>
            </w:r>
          </w:p>
          <w:p w:rsidR="00E9749A" w:rsidRPr="00E007FE" w:rsidRDefault="00E9749A" w:rsidP="00E007FE">
            <w:pPr>
              <w:jc w:val="center"/>
              <w:rPr>
                <w:b/>
                <w:lang w:val="sr-Cyrl-RS"/>
              </w:rPr>
            </w:pPr>
          </w:p>
        </w:tc>
      </w:tr>
      <w:tr w:rsidR="00E9749A" w:rsidRPr="00C35793" w:rsidTr="00E007FE">
        <w:tc>
          <w:tcPr>
            <w:tcW w:w="3114"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E007FE">
            <w:pPr>
              <w:rPr>
                <w:b/>
                <w:lang w:val="sr-Cyrl-RS"/>
              </w:rPr>
            </w:pPr>
            <w:r>
              <w:t>ИНСПЕКЦИЈСКЕ СЛУЖБЕ</w:t>
            </w:r>
          </w:p>
        </w:tc>
        <w:tc>
          <w:tcPr>
            <w:tcW w:w="2927"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E007FE">
            <w:pPr>
              <w:rPr>
                <w:lang w:val="sr-Cyrl-RS"/>
              </w:rPr>
            </w:pPr>
            <w:r w:rsidRPr="00E007FE">
              <w:rPr>
                <w:lang w:val="sr-Cyrl-RS"/>
              </w:rPr>
              <w:t>БРОЈ ЗАВЕДЕНИХ ПРЕДМЕТА У 201</w:t>
            </w:r>
            <w:r w:rsidRPr="00E007FE">
              <w:rPr>
                <w:lang w:val="en-US"/>
              </w:rPr>
              <w:t>6</w:t>
            </w:r>
            <w:r w:rsidRPr="00E007FE">
              <w:rPr>
                <w:lang w:val="sr-Cyrl-RS"/>
              </w:rPr>
              <w:t xml:space="preserve"> ГОДИНИ</w:t>
            </w:r>
          </w:p>
        </w:tc>
        <w:tc>
          <w:tcPr>
            <w:tcW w:w="3021"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E007FE">
            <w:pPr>
              <w:rPr>
                <w:b/>
                <w:lang w:val="sr-Cyrl-RS"/>
              </w:rPr>
            </w:pPr>
            <w:r w:rsidRPr="00E007FE">
              <w:rPr>
                <w:lang w:val="sr-Cyrl-RS"/>
              </w:rPr>
              <w:t>БРОЈ ИЗВРШИОЦА</w:t>
            </w:r>
          </w:p>
        </w:tc>
      </w:tr>
      <w:tr w:rsidR="00E9749A" w:rsidRPr="00C35793" w:rsidTr="00E007FE">
        <w:tc>
          <w:tcPr>
            <w:tcW w:w="3114"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E007FE">
            <w:pPr>
              <w:rPr>
                <w:lang w:val="sr-Cyrl-RS"/>
              </w:rPr>
            </w:pPr>
            <w:r w:rsidRPr="00E007FE">
              <w:rPr>
                <w:lang w:val="sr-Cyrl-RS"/>
              </w:rPr>
              <w:t>ТРЖИШНА ИНСПЕКЦИЈА</w:t>
            </w:r>
          </w:p>
        </w:tc>
        <w:tc>
          <w:tcPr>
            <w:tcW w:w="2927"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445104">
            <w:pPr>
              <w:jc w:val="center"/>
              <w:rPr>
                <w:lang w:val="sr-Cyrl-RS"/>
              </w:rPr>
            </w:pPr>
            <w:r w:rsidRPr="00E007FE">
              <w:rPr>
                <w:lang w:val="sr-Cyrl-RS"/>
              </w:rPr>
              <w:t>74</w:t>
            </w:r>
          </w:p>
        </w:tc>
        <w:tc>
          <w:tcPr>
            <w:tcW w:w="3021"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445104">
            <w:pPr>
              <w:jc w:val="center"/>
              <w:rPr>
                <w:lang w:val="sr-Cyrl-RS"/>
              </w:rPr>
            </w:pPr>
            <w:r w:rsidRPr="00E007FE">
              <w:rPr>
                <w:lang w:val="sr-Cyrl-RS"/>
              </w:rPr>
              <w:t>6</w:t>
            </w:r>
          </w:p>
        </w:tc>
      </w:tr>
      <w:tr w:rsidR="00E9749A" w:rsidRPr="00C35793" w:rsidTr="00E007FE">
        <w:tc>
          <w:tcPr>
            <w:tcW w:w="3114"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E007FE">
            <w:pPr>
              <w:rPr>
                <w:lang w:val="sr-Cyrl-RS"/>
              </w:rPr>
            </w:pPr>
            <w:r w:rsidRPr="00E007FE">
              <w:rPr>
                <w:lang w:val="sr-Cyrl-RS"/>
              </w:rPr>
              <w:t>ТУРИСТИЧКА ИНСПЕКЦИЈА</w:t>
            </w:r>
          </w:p>
        </w:tc>
        <w:tc>
          <w:tcPr>
            <w:tcW w:w="2927"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445104">
            <w:pPr>
              <w:jc w:val="center"/>
              <w:rPr>
                <w:lang w:val="sr-Cyrl-RS"/>
              </w:rPr>
            </w:pPr>
            <w:r w:rsidRPr="00E007FE">
              <w:rPr>
                <w:lang w:val="sr-Cyrl-RS"/>
              </w:rPr>
              <w:t>162</w:t>
            </w:r>
          </w:p>
        </w:tc>
        <w:tc>
          <w:tcPr>
            <w:tcW w:w="3021"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445104">
            <w:pPr>
              <w:jc w:val="center"/>
              <w:rPr>
                <w:lang w:val="sr-Cyrl-RS"/>
              </w:rPr>
            </w:pPr>
            <w:r w:rsidRPr="00E007FE">
              <w:rPr>
                <w:lang w:val="sr-Cyrl-RS"/>
              </w:rPr>
              <w:t>1</w:t>
            </w:r>
          </w:p>
        </w:tc>
      </w:tr>
      <w:tr w:rsidR="00E9749A" w:rsidRPr="00C35793" w:rsidTr="00E007FE">
        <w:tc>
          <w:tcPr>
            <w:tcW w:w="3114"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E007FE">
            <w:pPr>
              <w:rPr>
                <w:b/>
                <w:lang w:val="sr-Cyrl-RS"/>
              </w:rPr>
            </w:pPr>
            <w:r w:rsidRPr="00E007FE">
              <w:rPr>
                <w:b/>
                <w:lang w:val="sr-Cyrl-RS"/>
              </w:rPr>
              <w:t>У К У П Н О</w:t>
            </w:r>
          </w:p>
        </w:tc>
        <w:tc>
          <w:tcPr>
            <w:tcW w:w="2927"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445104">
            <w:pPr>
              <w:jc w:val="center"/>
              <w:rPr>
                <w:b/>
                <w:lang w:val="sr-Cyrl-RS"/>
              </w:rPr>
            </w:pPr>
            <w:r w:rsidRPr="00E007FE">
              <w:rPr>
                <w:b/>
                <w:lang w:val="sr-Cyrl-RS"/>
              </w:rPr>
              <w:t>236</w:t>
            </w:r>
          </w:p>
        </w:tc>
        <w:tc>
          <w:tcPr>
            <w:tcW w:w="3021" w:type="dxa"/>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445104">
            <w:pPr>
              <w:jc w:val="center"/>
              <w:rPr>
                <w:b/>
                <w:lang w:val="sr-Cyrl-RS"/>
              </w:rPr>
            </w:pPr>
            <w:r w:rsidRPr="00E007FE">
              <w:rPr>
                <w:b/>
                <w:lang w:val="sr-Cyrl-RS"/>
              </w:rPr>
              <w:t>7</w:t>
            </w:r>
          </w:p>
        </w:tc>
      </w:tr>
      <w:tr w:rsidR="00E9749A" w:rsidRPr="00C35793" w:rsidTr="00E007FE">
        <w:tc>
          <w:tcPr>
            <w:tcW w:w="9062" w:type="dxa"/>
            <w:gridSpan w:val="3"/>
            <w:tcBorders>
              <w:top w:val="single" w:sz="12" w:space="0" w:color="auto"/>
              <w:left w:val="thinThickThinSmallGap" w:sz="24" w:space="0" w:color="auto"/>
              <w:bottom w:val="single" w:sz="12" w:space="0" w:color="auto"/>
              <w:right w:val="thinThickThinSmallGap" w:sz="24" w:space="0" w:color="auto"/>
            </w:tcBorders>
            <w:shd w:val="clear" w:color="auto" w:fill="auto"/>
          </w:tcPr>
          <w:p w:rsidR="00E9749A" w:rsidRPr="00E007FE" w:rsidRDefault="00E9749A" w:rsidP="004008EB">
            <w:pPr>
              <w:jc w:val="center"/>
              <w:rPr>
                <w:b/>
                <w:lang w:val="sr-Cyrl-RS"/>
              </w:rPr>
            </w:pPr>
            <w:r w:rsidRPr="00E007FE">
              <w:rPr>
                <w:b/>
                <w:lang w:val="sr-Cyrl-RS"/>
              </w:rPr>
              <w:t>ПИРОТСКИ УПРАВНИ ОКРУГ</w:t>
            </w:r>
          </w:p>
        </w:tc>
      </w:tr>
      <w:tr w:rsidR="00E9749A" w:rsidRPr="00C35793" w:rsidTr="00E007FE">
        <w:tc>
          <w:tcPr>
            <w:tcW w:w="3114" w:type="dxa"/>
            <w:tcBorders>
              <w:top w:val="single" w:sz="12" w:space="0" w:color="auto"/>
              <w:left w:val="thinThickThinSmallGap" w:sz="24" w:space="0" w:color="auto"/>
              <w:bottom w:val="thinThickThinSmallGap" w:sz="24" w:space="0" w:color="auto"/>
              <w:right w:val="thinThickThinSmallGap" w:sz="24" w:space="0" w:color="auto"/>
            </w:tcBorders>
            <w:shd w:val="clear" w:color="auto" w:fill="auto"/>
          </w:tcPr>
          <w:p w:rsidR="00E9749A" w:rsidRPr="00E007FE" w:rsidRDefault="00E9749A" w:rsidP="00E007FE">
            <w:pPr>
              <w:jc w:val="center"/>
              <w:rPr>
                <w:b/>
                <w:lang w:val="sr-Cyrl-RS"/>
              </w:rPr>
            </w:pPr>
            <w:r>
              <w:t>СТРУЧНА СЛУЖБА ОКРУГА</w:t>
            </w:r>
          </w:p>
        </w:tc>
        <w:tc>
          <w:tcPr>
            <w:tcW w:w="5948" w:type="dxa"/>
            <w:gridSpan w:val="2"/>
            <w:tcBorders>
              <w:top w:val="single" w:sz="12" w:space="0" w:color="auto"/>
              <w:left w:val="thinThickThinSmallGap" w:sz="24" w:space="0" w:color="auto"/>
              <w:bottom w:val="thinThickThinSmallGap" w:sz="24" w:space="0" w:color="auto"/>
              <w:right w:val="thinThickThinSmallGap" w:sz="24" w:space="0" w:color="auto"/>
            </w:tcBorders>
            <w:shd w:val="clear" w:color="auto" w:fill="auto"/>
          </w:tcPr>
          <w:p w:rsidR="00BB1D51" w:rsidRDefault="00E9749A" w:rsidP="00E007FE">
            <w:pPr>
              <w:rPr>
                <w:lang w:val="sr-Cyrl-CS"/>
              </w:rPr>
            </w:pPr>
            <w:r w:rsidRPr="00E007FE">
              <w:rPr>
                <w:lang w:val="sr-Cyrl-RS"/>
              </w:rPr>
              <w:t xml:space="preserve">БРОЈ ЗАВЕДЕНИХ ПРЕДМЕТА У 2016 ГОДИНИ </w:t>
            </w:r>
          </w:p>
          <w:p w:rsidR="00E9749A" w:rsidRPr="00E007FE" w:rsidRDefault="00BB1D51" w:rsidP="00E007FE">
            <w:pPr>
              <w:rPr>
                <w:lang w:val="sr-Cyrl-RS"/>
              </w:rPr>
            </w:pPr>
            <w:r>
              <w:rPr>
                <w:lang w:val="sr-Cyrl-CS"/>
              </w:rPr>
              <w:t xml:space="preserve">                                                                                </w:t>
            </w:r>
            <w:r w:rsidR="00E9749A" w:rsidRPr="00E007FE">
              <w:rPr>
                <w:lang w:val="sr-Cyrl-RS"/>
              </w:rPr>
              <w:t>258</w:t>
            </w:r>
          </w:p>
        </w:tc>
      </w:tr>
    </w:tbl>
    <w:p w:rsidR="008E3D26" w:rsidRPr="00661C7F" w:rsidRDefault="008E3D26" w:rsidP="008E3D26">
      <w:pPr>
        <w:rPr>
          <w:lang w:val="sr-Cyrl-CS"/>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2" w:space="0" w:color="auto"/>
          <w:insideV w:val="single" w:sz="2" w:space="0" w:color="auto"/>
        </w:tblBorders>
        <w:tblLook w:val="00A0" w:firstRow="1" w:lastRow="0" w:firstColumn="1" w:lastColumn="0" w:noHBand="0" w:noVBand="0"/>
      </w:tblPr>
      <w:tblGrid>
        <w:gridCol w:w="4788"/>
        <w:gridCol w:w="4320"/>
      </w:tblGrid>
      <w:tr w:rsidR="00E0471B" w:rsidRPr="00661C7F" w:rsidTr="00E0471B">
        <w:tc>
          <w:tcPr>
            <w:tcW w:w="4788" w:type="dxa"/>
            <w:tcBorders>
              <w:top w:val="thinThickSmallGap" w:sz="24" w:space="0" w:color="auto"/>
              <w:left w:val="thinThickSmallGap" w:sz="24" w:space="0" w:color="auto"/>
              <w:bottom w:val="single" w:sz="2" w:space="0" w:color="auto"/>
              <w:right w:val="single" w:sz="2" w:space="0" w:color="auto"/>
            </w:tcBorders>
          </w:tcPr>
          <w:p w:rsidR="00E0471B" w:rsidRPr="00661C7F" w:rsidRDefault="00E0471B" w:rsidP="000148A9">
            <w:pPr>
              <w:rPr>
                <w:b/>
                <w:color w:val="000000"/>
                <w:lang w:val="sr-Cyrl-CS"/>
              </w:rPr>
            </w:pPr>
            <w:r w:rsidRPr="00661C7F">
              <w:rPr>
                <w:b/>
              </w:rPr>
              <w:t>ПОСЛОВИ У ПИСАРНИЦИ</w:t>
            </w:r>
          </w:p>
        </w:tc>
        <w:tc>
          <w:tcPr>
            <w:tcW w:w="4320" w:type="dxa"/>
            <w:tcBorders>
              <w:top w:val="thinThickSmallGap" w:sz="24" w:space="0" w:color="auto"/>
              <w:left w:val="single" w:sz="2" w:space="0" w:color="auto"/>
              <w:bottom w:val="single" w:sz="2" w:space="0" w:color="auto"/>
              <w:right w:val="thinThickSmallGap" w:sz="24" w:space="0" w:color="auto"/>
            </w:tcBorders>
          </w:tcPr>
          <w:p w:rsidR="00E0471B" w:rsidRPr="00661C7F" w:rsidRDefault="00E0471B" w:rsidP="000148A9">
            <w:pPr>
              <w:rPr>
                <w:b/>
                <w:color w:val="000000"/>
                <w:lang w:val="sr-Cyrl-CS"/>
              </w:rPr>
            </w:pPr>
            <w:r w:rsidRPr="00661C7F">
              <w:rPr>
                <w:b/>
              </w:rPr>
              <w:t>201</w:t>
            </w:r>
            <w:r w:rsidR="00F90B1C">
              <w:rPr>
                <w:b/>
                <w:lang w:val="sr-Cyrl-CS"/>
              </w:rPr>
              <w:t>6</w:t>
            </w:r>
            <w:r w:rsidRPr="00661C7F">
              <w:rPr>
                <w:b/>
              </w:rPr>
              <w:t xml:space="preserve"> ГОДИНА</w:t>
            </w:r>
          </w:p>
          <w:p w:rsidR="00E0471B" w:rsidRPr="00661C7F" w:rsidRDefault="00E0471B" w:rsidP="000148A9">
            <w:pPr>
              <w:rPr>
                <w:b/>
                <w:color w:val="000000"/>
                <w:lang w:val="sr-Cyrl-CS"/>
              </w:rPr>
            </w:pPr>
          </w:p>
        </w:tc>
      </w:tr>
      <w:tr w:rsidR="00E0471B" w:rsidRPr="00661C7F" w:rsidTr="00E0471B">
        <w:tc>
          <w:tcPr>
            <w:tcW w:w="4788" w:type="dxa"/>
            <w:tcBorders>
              <w:top w:val="single" w:sz="2" w:space="0" w:color="auto"/>
              <w:left w:val="thinThickSmallGap" w:sz="24" w:space="0" w:color="auto"/>
              <w:bottom w:val="single" w:sz="2" w:space="0" w:color="auto"/>
              <w:right w:val="single" w:sz="2" w:space="0" w:color="auto"/>
            </w:tcBorders>
          </w:tcPr>
          <w:p w:rsidR="00E0471B" w:rsidRPr="00661C7F" w:rsidRDefault="00E0471B" w:rsidP="000148A9">
            <w:pPr>
              <w:rPr>
                <w:color w:val="000000"/>
                <w:lang w:val="sr-Cyrl-CS"/>
              </w:rPr>
            </w:pPr>
            <w:r w:rsidRPr="00661C7F">
              <w:t>УКУПАН БРОЈ ЗАВЕДЕНИХ ПРЕДМЕТА</w:t>
            </w:r>
          </w:p>
        </w:tc>
        <w:tc>
          <w:tcPr>
            <w:tcW w:w="4320" w:type="dxa"/>
            <w:tcBorders>
              <w:top w:val="single" w:sz="2" w:space="0" w:color="auto"/>
              <w:left w:val="single" w:sz="2" w:space="0" w:color="auto"/>
              <w:bottom w:val="single" w:sz="2" w:space="0" w:color="auto"/>
              <w:right w:val="thinThickSmallGap" w:sz="24" w:space="0" w:color="auto"/>
            </w:tcBorders>
          </w:tcPr>
          <w:p w:rsidR="00E0471B" w:rsidRPr="00661C7F" w:rsidRDefault="00E9749A" w:rsidP="000148A9">
            <w:pPr>
              <w:rPr>
                <w:color w:val="000000"/>
                <w:lang w:val="sr-Cyrl-CS"/>
              </w:rPr>
            </w:pPr>
            <w:r>
              <w:t>5598</w:t>
            </w:r>
          </w:p>
          <w:p w:rsidR="00E0471B" w:rsidRPr="00661C7F" w:rsidRDefault="00E0471B" w:rsidP="000148A9">
            <w:pPr>
              <w:rPr>
                <w:color w:val="000000"/>
                <w:lang w:val="sr-Cyrl-CS"/>
              </w:rPr>
            </w:pPr>
          </w:p>
        </w:tc>
      </w:tr>
      <w:tr w:rsidR="00E0471B" w:rsidRPr="00661C7F" w:rsidTr="00E0471B">
        <w:tc>
          <w:tcPr>
            <w:tcW w:w="4788" w:type="dxa"/>
            <w:tcBorders>
              <w:top w:val="single" w:sz="2" w:space="0" w:color="auto"/>
              <w:left w:val="thinThickSmallGap" w:sz="24" w:space="0" w:color="auto"/>
              <w:bottom w:val="single" w:sz="2" w:space="0" w:color="auto"/>
              <w:right w:val="single" w:sz="2" w:space="0" w:color="auto"/>
            </w:tcBorders>
          </w:tcPr>
          <w:p w:rsidR="00E0471B" w:rsidRPr="00661C7F" w:rsidRDefault="00E0471B" w:rsidP="000148A9">
            <w:pPr>
              <w:rPr>
                <w:color w:val="000000"/>
                <w:lang w:val="sr-Cyrl-CS"/>
              </w:rPr>
            </w:pPr>
            <w:r w:rsidRPr="00661C7F">
              <w:t>УКУПАН БРОЈ АРХИВИРАНИХ ПРЕДМЕТА</w:t>
            </w:r>
          </w:p>
        </w:tc>
        <w:tc>
          <w:tcPr>
            <w:tcW w:w="4320" w:type="dxa"/>
            <w:tcBorders>
              <w:top w:val="single" w:sz="2" w:space="0" w:color="auto"/>
              <w:left w:val="single" w:sz="2" w:space="0" w:color="auto"/>
              <w:bottom w:val="single" w:sz="2" w:space="0" w:color="auto"/>
              <w:right w:val="thinThickSmallGap" w:sz="24" w:space="0" w:color="auto"/>
            </w:tcBorders>
          </w:tcPr>
          <w:p w:rsidR="00E0471B" w:rsidRPr="00661C7F" w:rsidRDefault="00E9749A" w:rsidP="000148A9">
            <w:pPr>
              <w:rPr>
                <w:color w:val="000000"/>
                <w:lang w:val="sr-Cyrl-CS"/>
              </w:rPr>
            </w:pPr>
            <w:r>
              <w:t>5526 (2016+2015</w:t>
            </w:r>
            <w:r w:rsidR="00E0471B" w:rsidRPr="00661C7F">
              <w:t>)</w:t>
            </w:r>
          </w:p>
          <w:p w:rsidR="00E0471B" w:rsidRPr="00661C7F" w:rsidRDefault="00E0471B" w:rsidP="000148A9">
            <w:pPr>
              <w:rPr>
                <w:color w:val="000000"/>
                <w:lang w:val="sr-Cyrl-CS"/>
              </w:rPr>
            </w:pPr>
          </w:p>
        </w:tc>
      </w:tr>
      <w:tr w:rsidR="00E0471B" w:rsidRPr="00661C7F" w:rsidTr="00E0471B">
        <w:tc>
          <w:tcPr>
            <w:tcW w:w="4788" w:type="dxa"/>
            <w:tcBorders>
              <w:top w:val="single" w:sz="2" w:space="0" w:color="auto"/>
              <w:left w:val="thinThickSmallGap" w:sz="24" w:space="0" w:color="auto"/>
              <w:bottom w:val="single" w:sz="2" w:space="0" w:color="auto"/>
              <w:right w:val="single" w:sz="2" w:space="0" w:color="auto"/>
            </w:tcBorders>
          </w:tcPr>
          <w:p w:rsidR="00E0471B" w:rsidRPr="00661C7F" w:rsidRDefault="00E0471B" w:rsidP="000148A9">
            <w:pPr>
              <w:rPr>
                <w:color w:val="000000"/>
                <w:lang w:val="sr-Cyrl-CS"/>
              </w:rPr>
            </w:pPr>
            <w:r w:rsidRPr="00661C7F">
              <w:t>О</w:t>
            </w:r>
            <w:r w:rsidRPr="00661C7F">
              <w:rPr>
                <w:lang w:val="sr-Cyrl-CS"/>
              </w:rPr>
              <w:t>Т</w:t>
            </w:r>
            <w:r w:rsidRPr="00661C7F">
              <w:t>ПРЕМЉЕНА ПОШТА</w:t>
            </w:r>
          </w:p>
        </w:tc>
        <w:tc>
          <w:tcPr>
            <w:tcW w:w="4320" w:type="dxa"/>
            <w:tcBorders>
              <w:top w:val="single" w:sz="2" w:space="0" w:color="auto"/>
              <w:left w:val="single" w:sz="2" w:space="0" w:color="auto"/>
              <w:bottom w:val="single" w:sz="2" w:space="0" w:color="auto"/>
              <w:right w:val="thinThickSmallGap" w:sz="24" w:space="0" w:color="auto"/>
            </w:tcBorders>
          </w:tcPr>
          <w:p w:rsidR="00E0471B" w:rsidRPr="00D20860" w:rsidRDefault="00E9749A" w:rsidP="000148A9">
            <w:pPr>
              <w:rPr>
                <w:color w:val="000000"/>
                <w:lang w:val="sr-Cyrl-RS"/>
              </w:rPr>
            </w:pPr>
            <w:r>
              <w:t>1777</w:t>
            </w:r>
            <w:r w:rsidR="00D20860">
              <w:rPr>
                <w:lang w:val="sr-Cyrl-RS"/>
              </w:rPr>
              <w:t>+ 200 (препоручена и обична</w:t>
            </w:r>
          </w:p>
          <w:p w:rsidR="00E0471B" w:rsidRPr="00661C7F" w:rsidRDefault="00E0471B" w:rsidP="000148A9">
            <w:pPr>
              <w:rPr>
                <w:color w:val="000000"/>
                <w:lang w:val="sr-Cyrl-CS"/>
              </w:rPr>
            </w:pPr>
          </w:p>
        </w:tc>
      </w:tr>
      <w:tr w:rsidR="00E0471B" w:rsidRPr="00661C7F" w:rsidTr="00E0471B">
        <w:tc>
          <w:tcPr>
            <w:tcW w:w="4788" w:type="dxa"/>
            <w:tcBorders>
              <w:top w:val="single" w:sz="2" w:space="0" w:color="auto"/>
              <w:left w:val="thinThickSmallGap" w:sz="24" w:space="0" w:color="auto"/>
              <w:bottom w:val="single" w:sz="2" w:space="0" w:color="auto"/>
              <w:right w:val="single" w:sz="2" w:space="0" w:color="auto"/>
            </w:tcBorders>
          </w:tcPr>
          <w:p w:rsidR="00E0471B" w:rsidRPr="00661C7F" w:rsidRDefault="00E0471B" w:rsidP="000148A9">
            <w:pPr>
              <w:rPr>
                <w:color w:val="000000"/>
                <w:lang w:val="sr-Cyrl-CS"/>
              </w:rPr>
            </w:pPr>
            <w:r w:rsidRPr="00661C7F">
              <w:t>О</w:t>
            </w:r>
            <w:r w:rsidRPr="00661C7F">
              <w:rPr>
                <w:lang w:val="sr-Cyrl-CS"/>
              </w:rPr>
              <w:t>Т</w:t>
            </w:r>
            <w:r w:rsidRPr="00661C7F">
              <w:t>ПРЕМЉЕНИ ЗАХТЕВИ СУДИЈИ ЗА ПРЕКРШАЈЕ</w:t>
            </w:r>
          </w:p>
        </w:tc>
        <w:tc>
          <w:tcPr>
            <w:tcW w:w="4320" w:type="dxa"/>
            <w:tcBorders>
              <w:top w:val="single" w:sz="2" w:space="0" w:color="auto"/>
              <w:left w:val="single" w:sz="2" w:space="0" w:color="auto"/>
              <w:bottom w:val="single" w:sz="2" w:space="0" w:color="auto"/>
              <w:right w:val="thinThickSmallGap" w:sz="24" w:space="0" w:color="auto"/>
            </w:tcBorders>
          </w:tcPr>
          <w:p w:rsidR="00E0471B" w:rsidRPr="00661C7F" w:rsidRDefault="00E9749A" w:rsidP="000148A9">
            <w:pPr>
              <w:rPr>
                <w:color w:val="000000"/>
                <w:lang w:val="sr-Cyrl-CS"/>
              </w:rPr>
            </w:pPr>
            <w:r>
              <w:t>503</w:t>
            </w:r>
          </w:p>
          <w:p w:rsidR="00E0471B" w:rsidRPr="00661C7F" w:rsidRDefault="00E0471B" w:rsidP="000148A9">
            <w:pPr>
              <w:rPr>
                <w:color w:val="000000"/>
                <w:lang w:val="sr-Cyrl-CS"/>
              </w:rPr>
            </w:pPr>
          </w:p>
        </w:tc>
      </w:tr>
      <w:tr w:rsidR="00E0471B" w:rsidRPr="00661C7F" w:rsidTr="00E0471B">
        <w:tc>
          <w:tcPr>
            <w:tcW w:w="4788" w:type="dxa"/>
            <w:tcBorders>
              <w:top w:val="single" w:sz="2" w:space="0" w:color="auto"/>
              <w:left w:val="thinThickSmallGap" w:sz="24" w:space="0" w:color="auto"/>
              <w:bottom w:val="single" w:sz="2" w:space="0" w:color="auto"/>
              <w:right w:val="single" w:sz="2" w:space="0" w:color="auto"/>
            </w:tcBorders>
          </w:tcPr>
          <w:p w:rsidR="00E0471B" w:rsidRPr="00661C7F" w:rsidRDefault="00E0471B" w:rsidP="000148A9">
            <w:pPr>
              <w:rPr>
                <w:color w:val="000000"/>
                <w:lang w:val="sr-Cyrl-CS"/>
              </w:rPr>
            </w:pPr>
            <w:r w:rsidRPr="00661C7F">
              <w:t>ПРИМЉЕНА ПОШТА</w:t>
            </w:r>
          </w:p>
        </w:tc>
        <w:tc>
          <w:tcPr>
            <w:tcW w:w="4320" w:type="dxa"/>
            <w:tcBorders>
              <w:top w:val="single" w:sz="2" w:space="0" w:color="auto"/>
              <w:left w:val="single" w:sz="2" w:space="0" w:color="auto"/>
              <w:bottom w:val="single" w:sz="2" w:space="0" w:color="auto"/>
              <w:right w:val="thinThickSmallGap" w:sz="24" w:space="0" w:color="auto"/>
            </w:tcBorders>
          </w:tcPr>
          <w:p w:rsidR="00E0471B" w:rsidRPr="00D20860" w:rsidRDefault="00D20860" w:rsidP="000148A9">
            <w:pPr>
              <w:rPr>
                <w:color w:val="000000"/>
                <w:lang w:val="sr-Cyrl-RS"/>
              </w:rPr>
            </w:pPr>
            <w:r>
              <w:t>1318</w:t>
            </w:r>
            <w:r>
              <w:rPr>
                <w:lang w:val="sr-Cyrl-RS"/>
              </w:rPr>
              <w:t xml:space="preserve"> + 300 (препоручена и обична)</w:t>
            </w:r>
          </w:p>
          <w:p w:rsidR="00E0471B" w:rsidRPr="00661C7F" w:rsidRDefault="00E0471B" w:rsidP="000148A9">
            <w:pPr>
              <w:rPr>
                <w:color w:val="000000"/>
                <w:lang w:val="sr-Cyrl-CS"/>
              </w:rPr>
            </w:pPr>
          </w:p>
        </w:tc>
      </w:tr>
      <w:tr w:rsidR="00E0471B" w:rsidRPr="00661C7F" w:rsidTr="00E0471B">
        <w:tc>
          <w:tcPr>
            <w:tcW w:w="4788" w:type="dxa"/>
            <w:tcBorders>
              <w:top w:val="single" w:sz="2" w:space="0" w:color="auto"/>
              <w:left w:val="thinThickSmallGap" w:sz="24" w:space="0" w:color="auto"/>
              <w:bottom w:val="single" w:sz="2" w:space="0" w:color="auto"/>
              <w:right w:val="single" w:sz="2" w:space="0" w:color="auto"/>
            </w:tcBorders>
          </w:tcPr>
          <w:p w:rsidR="00E0471B" w:rsidRPr="00661C7F" w:rsidRDefault="00E0471B" w:rsidP="000148A9">
            <w:pPr>
              <w:rPr>
                <w:color w:val="000000"/>
                <w:lang w:val="sr-Cyrl-CS"/>
              </w:rPr>
            </w:pPr>
            <w:r w:rsidRPr="00661C7F">
              <w:t>ПРИМЉЕНИ РАЧУНИ</w:t>
            </w:r>
          </w:p>
        </w:tc>
        <w:tc>
          <w:tcPr>
            <w:tcW w:w="4320" w:type="dxa"/>
            <w:tcBorders>
              <w:top w:val="single" w:sz="2" w:space="0" w:color="auto"/>
              <w:left w:val="single" w:sz="2" w:space="0" w:color="auto"/>
              <w:bottom w:val="single" w:sz="2" w:space="0" w:color="auto"/>
              <w:right w:val="thinThickSmallGap" w:sz="24" w:space="0" w:color="auto"/>
            </w:tcBorders>
          </w:tcPr>
          <w:p w:rsidR="00E0471B" w:rsidRPr="00661C7F" w:rsidRDefault="00D20860" w:rsidP="000148A9">
            <w:pPr>
              <w:rPr>
                <w:color w:val="000000"/>
                <w:lang w:val="sr-Cyrl-CS"/>
              </w:rPr>
            </w:pPr>
            <w:r>
              <w:t>364</w:t>
            </w:r>
          </w:p>
          <w:p w:rsidR="00E0471B" w:rsidRPr="00661C7F" w:rsidRDefault="00E0471B" w:rsidP="000148A9">
            <w:pPr>
              <w:rPr>
                <w:color w:val="000000"/>
                <w:lang w:val="sr-Cyrl-CS"/>
              </w:rPr>
            </w:pPr>
          </w:p>
        </w:tc>
      </w:tr>
      <w:tr w:rsidR="00E0471B" w:rsidRPr="00661C7F" w:rsidTr="00E0471B">
        <w:tc>
          <w:tcPr>
            <w:tcW w:w="4788" w:type="dxa"/>
            <w:tcBorders>
              <w:top w:val="single" w:sz="2" w:space="0" w:color="auto"/>
              <w:left w:val="thinThickSmallGap" w:sz="24" w:space="0" w:color="auto"/>
              <w:bottom w:val="thinThickSmallGap" w:sz="24" w:space="0" w:color="auto"/>
              <w:right w:val="single" w:sz="2" w:space="0" w:color="auto"/>
            </w:tcBorders>
          </w:tcPr>
          <w:p w:rsidR="00E0471B" w:rsidRPr="00661C7F" w:rsidRDefault="00E0471B" w:rsidP="000148A9">
            <w:pPr>
              <w:rPr>
                <w:color w:val="000000"/>
                <w:lang w:val="sr-Cyrl-CS"/>
              </w:rPr>
            </w:pPr>
            <w:r w:rsidRPr="00661C7F">
              <w:t>ИЗЛУЧЕН БЕЗВРЕДНИ РЕГИСТРАТУРСКИ МАТЕРИЈАЛ</w:t>
            </w:r>
          </w:p>
        </w:tc>
        <w:tc>
          <w:tcPr>
            <w:tcW w:w="4320" w:type="dxa"/>
            <w:tcBorders>
              <w:top w:val="single" w:sz="2" w:space="0" w:color="auto"/>
              <w:left w:val="single" w:sz="2" w:space="0" w:color="auto"/>
              <w:bottom w:val="thinThickSmallGap" w:sz="24" w:space="0" w:color="auto"/>
              <w:right w:val="thinThickSmallGap" w:sz="24" w:space="0" w:color="auto"/>
            </w:tcBorders>
          </w:tcPr>
          <w:p w:rsidR="00E0471B" w:rsidRPr="00D20860" w:rsidRDefault="00D20860" w:rsidP="000148A9">
            <w:pPr>
              <w:rPr>
                <w:color w:val="000000"/>
                <w:lang w:val="sr-Cyrl-RS"/>
              </w:rPr>
            </w:pPr>
            <w:r>
              <w:t>8,50 МЕТ</w:t>
            </w:r>
            <w:r>
              <w:rPr>
                <w:lang w:val="sr-Cyrl-RS"/>
              </w:rPr>
              <w:t>АРА</w:t>
            </w:r>
          </w:p>
        </w:tc>
      </w:tr>
    </w:tbl>
    <w:p w:rsidR="008E3D26" w:rsidRDefault="008E3D26" w:rsidP="008E3D26">
      <w:pPr>
        <w:rPr>
          <w:sz w:val="28"/>
          <w:szCs w:val="28"/>
        </w:rPr>
      </w:pPr>
    </w:p>
    <w:p w:rsidR="00661C7F" w:rsidRDefault="00661C7F" w:rsidP="008E3D26">
      <w:pPr>
        <w:jc w:val="center"/>
        <w:rPr>
          <w:b/>
          <w:sz w:val="28"/>
          <w:szCs w:val="28"/>
          <w:lang w:val="sr-Cyrl-CS"/>
        </w:rPr>
      </w:pPr>
    </w:p>
    <w:p w:rsidR="00661C7F" w:rsidRDefault="00661C7F" w:rsidP="008E3D26">
      <w:pPr>
        <w:jc w:val="center"/>
        <w:rPr>
          <w:b/>
          <w:sz w:val="28"/>
          <w:szCs w:val="28"/>
          <w:lang w:val="sr-Cyrl-CS"/>
        </w:rPr>
      </w:pPr>
    </w:p>
    <w:p w:rsidR="008E3D26" w:rsidRDefault="008E3D26" w:rsidP="008E3D26">
      <w:pPr>
        <w:jc w:val="center"/>
        <w:rPr>
          <w:rFonts w:ascii="Arial Black" w:hAnsi="Arial Black"/>
          <w:b/>
          <w:sz w:val="28"/>
          <w:szCs w:val="28"/>
          <w:lang w:val="sr-Cyrl-CS"/>
        </w:rPr>
      </w:pPr>
      <w:r w:rsidRPr="00F90B1C">
        <w:rPr>
          <w:rFonts w:ascii="Arial Black" w:hAnsi="Arial Black"/>
          <w:b/>
          <w:sz w:val="28"/>
          <w:szCs w:val="28"/>
          <w:lang w:val="sr-Cyrl-CS"/>
        </w:rPr>
        <w:t>ИЗЛУЧИВАЊЕ РЕГИСТРАТУРСКОГ МАТРИЈАЛА</w:t>
      </w:r>
    </w:p>
    <w:p w:rsidR="007D3E7E" w:rsidRPr="00F90B1C" w:rsidRDefault="007D3E7E" w:rsidP="008E3D26">
      <w:pPr>
        <w:jc w:val="center"/>
        <w:rPr>
          <w:rFonts w:ascii="Arial Black" w:hAnsi="Arial Black"/>
          <w:b/>
          <w:sz w:val="28"/>
          <w:szCs w:val="28"/>
          <w:lang w:val="sr-Cyrl-CS"/>
        </w:rPr>
      </w:pPr>
      <w:r>
        <w:rPr>
          <w:rFonts w:ascii="Arial Black" w:hAnsi="Arial Black"/>
          <w:b/>
          <w:sz w:val="28"/>
          <w:szCs w:val="28"/>
          <w:lang w:val="sr-Cyrl-CS"/>
        </w:rPr>
        <w:t xml:space="preserve"> И други канцеларијски послови</w:t>
      </w:r>
    </w:p>
    <w:p w:rsidR="008E3D26" w:rsidRPr="00AA3C8E" w:rsidRDefault="008E3D26" w:rsidP="008E3D26">
      <w:pPr>
        <w:ind w:left="644"/>
        <w:jc w:val="center"/>
        <w:rPr>
          <w:b/>
          <w:sz w:val="28"/>
          <w:szCs w:val="28"/>
          <w:lang w:val="sr-Cyrl-CS"/>
        </w:rPr>
      </w:pPr>
    </w:p>
    <w:p w:rsidR="008E3D26" w:rsidRDefault="008E3D26" w:rsidP="00F90B1C">
      <w:pPr>
        <w:ind w:firstLine="708"/>
        <w:jc w:val="both"/>
        <w:rPr>
          <w:b/>
          <w:sz w:val="28"/>
          <w:szCs w:val="28"/>
          <w:lang w:val="sr-Cyrl-CS"/>
        </w:rPr>
      </w:pPr>
      <w:r w:rsidRPr="002245D5">
        <w:rPr>
          <w:sz w:val="28"/>
          <w:szCs w:val="28"/>
          <w:lang w:val="sr-Cyrl-CS"/>
        </w:rPr>
        <w:t xml:space="preserve"> У 201</w:t>
      </w:r>
      <w:r w:rsidR="00F90B1C">
        <w:rPr>
          <w:sz w:val="28"/>
          <w:szCs w:val="28"/>
          <w:lang w:val="sr-Cyrl-CS"/>
        </w:rPr>
        <w:t>6</w:t>
      </w:r>
      <w:r w:rsidRPr="002245D5">
        <w:rPr>
          <w:sz w:val="28"/>
          <w:szCs w:val="28"/>
          <w:lang w:val="sr-Cyrl-CS"/>
        </w:rPr>
        <w:t>.години спремљен</w:t>
      </w:r>
      <w:r w:rsidRPr="002245D5">
        <w:rPr>
          <w:sz w:val="28"/>
          <w:szCs w:val="28"/>
          <w:lang w:val="sr-Latn-CS"/>
        </w:rPr>
        <w:t>o</w:t>
      </w:r>
      <w:r w:rsidRPr="002245D5">
        <w:rPr>
          <w:sz w:val="28"/>
          <w:szCs w:val="28"/>
          <w:lang w:val="sr-Cyrl-CS"/>
        </w:rPr>
        <w:t xml:space="preserve"> је и излучено </w:t>
      </w:r>
      <w:r w:rsidR="007D3E7E">
        <w:rPr>
          <w:sz w:val="28"/>
          <w:szCs w:val="28"/>
          <w:lang w:val="sr-Cyrl-CS"/>
        </w:rPr>
        <w:t>8,5</w:t>
      </w:r>
      <w:r w:rsidRPr="002245D5">
        <w:rPr>
          <w:sz w:val="28"/>
          <w:szCs w:val="28"/>
          <w:lang w:val="sr-Latn-CS"/>
        </w:rPr>
        <w:t xml:space="preserve"> </w:t>
      </w:r>
      <w:r w:rsidRPr="002245D5">
        <w:rPr>
          <w:sz w:val="28"/>
          <w:szCs w:val="28"/>
          <w:lang w:val="sr-Cyrl-CS"/>
        </w:rPr>
        <w:t>метар безвредног регистратурског материјала из 200</w:t>
      </w:r>
      <w:r w:rsidR="007D3E7E">
        <w:rPr>
          <w:sz w:val="28"/>
          <w:szCs w:val="28"/>
          <w:lang w:val="sr-Cyrl-CS"/>
        </w:rPr>
        <w:t>5</w:t>
      </w:r>
      <w:r w:rsidRPr="002245D5">
        <w:rPr>
          <w:sz w:val="28"/>
          <w:szCs w:val="28"/>
          <w:lang w:val="sr-Cyrl-CS"/>
        </w:rPr>
        <w:t>.године</w:t>
      </w:r>
      <w:r w:rsidRPr="00AA3C8E">
        <w:rPr>
          <w:b/>
          <w:sz w:val="28"/>
          <w:szCs w:val="28"/>
          <w:lang w:val="sr-Cyrl-CS"/>
        </w:rPr>
        <w:t>.</w:t>
      </w:r>
      <w:r w:rsidRPr="00AA3C8E">
        <w:rPr>
          <w:b/>
          <w:sz w:val="28"/>
          <w:szCs w:val="28"/>
        </w:rPr>
        <w:t xml:space="preserve"> </w:t>
      </w:r>
      <w:r w:rsidRPr="00AA3C8E">
        <w:rPr>
          <w:b/>
          <w:sz w:val="28"/>
          <w:szCs w:val="28"/>
          <w:lang w:val="sr-Cyrl-CS"/>
        </w:rPr>
        <w:t xml:space="preserve">  </w:t>
      </w:r>
    </w:p>
    <w:p w:rsidR="007D3E7E" w:rsidRDefault="00504A47" w:rsidP="00F90B1C">
      <w:pPr>
        <w:ind w:firstLine="708"/>
        <w:jc w:val="both"/>
        <w:rPr>
          <w:sz w:val="28"/>
          <w:szCs w:val="28"/>
          <w:lang w:val="sr-Cyrl-CS"/>
        </w:rPr>
      </w:pPr>
      <w:r>
        <w:rPr>
          <w:sz w:val="28"/>
          <w:szCs w:val="28"/>
          <w:lang w:val="sr-Cyrl-CS"/>
        </w:rPr>
        <w:t xml:space="preserve"> </w:t>
      </w:r>
      <w:r w:rsidR="007D3E7E" w:rsidRPr="007D3E7E">
        <w:rPr>
          <w:sz w:val="28"/>
          <w:szCs w:val="28"/>
          <w:lang w:val="sr-Cyrl-CS"/>
        </w:rPr>
        <w:t xml:space="preserve">У току целе године </w:t>
      </w:r>
      <w:r w:rsidR="007D3E7E">
        <w:rPr>
          <w:sz w:val="28"/>
          <w:szCs w:val="28"/>
          <w:lang w:val="sr-Cyrl-CS"/>
        </w:rPr>
        <w:t>вршено је требовање и издавање канцеларијског материјала и о томе вођена евиденција.</w:t>
      </w:r>
    </w:p>
    <w:p w:rsidR="008E3D26" w:rsidRDefault="007D3E7E" w:rsidP="007D3E7E">
      <w:pPr>
        <w:ind w:firstLine="708"/>
        <w:rPr>
          <w:sz w:val="28"/>
          <w:szCs w:val="28"/>
          <w:lang w:val="sr-Cyrl-CS"/>
        </w:rPr>
      </w:pPr>
      <w:r>
        <w:rPr>
          <w:sz w:val="28"/>
          <w:szCs w:val="28"/>
          <w:lang w:val="sr-Cyrl-CS"/>
        </w:rPr>
        <w:t>Штампање докумената са флеш меморије, скенирање и копирање обавља се  за потребе свих запослених у округу.</w:t>
      </w:r>
    </w:p>
    <w:p w:rsidR="008E3D26" w:rsidRPr="00AD7CE4" w:rsidRDefault="008E3D26" w:rsidP="007D3E7E">
      <w:pPr>
        <w:ind w:firstLine="708"/>
        <w:jc w:val="both"/>
        <w:rPr>
          <w:sz w:val="28"/>
          <w:szCs w:val="28"/>
          <w:lang w:val="sr-Cyrl-CS"/>
        </w:rPr>
      </w:pPr>
      <w:r>
        <w:rPr>
          <w:sz w:val="28"/>
          <w:szCs w:val="28"/>
          <w:lang w:val="sr-Cyrl-CS"/>
        </w:rPr>
        <w:t xml:space="preserve"> </w:t>
      </w:r>
      <w:r w:rsidRPr="00AD7CE4">
        <w:rPr>
          <w:sz w:val="28"/>
          <w:szCs w:val="28"/>
          <w:lang w:val="sr-Cyrl-CS"/>
        </w:rPr>
        <w:t xml:space="preserve">За рад у писарници систематизовано је једно радно место са два извршиоца у звању </w:t>
      </w:r>
      <w:r w:rsidRPr="00733340">
        <w:rPr>
          <w:sz w:val="28"/>
          <w:szCs w:val="28"/>
          <w:lang w:val="sr-Cyrl-CS"/>
        </w:rPr>
        <w:t>референта за канцеларијске</w:t>
      </w:r>
      <w:r w:rsidRPr="00733340">
        <w:rPr>
          <w:sz w:val="28"/>
          <w:szCs w:val="28"/>
        </w:rPr>
        <w:t xml:space="preserve"> </w:t>
      </w:r>
      <w:r w:rsidRPr="00733340">
        <w:rPr>
          <w:sz w:val="28"/>
          <w:szCs w:val="28"/>
          <w:lang w:val="sr-Cyrl-CS"/>
        </w:rPr>
        <w:t>послове</w:t>
      </w:r>
      <w:r w:rsidRPr="00AD7CE4">
        <w:rPr>
          <w:sz w:val="28"/>
          <w:szCs w:val="28"/>
        </w:rPr>
        <w:t xml:space="preserve"> </w:t>
      </w:r>
      <w:r w:rsidRPr="00AD7CE4">
        <w:rPr>
          <w:sz w:val="28"/>
          <w:szCs w:val="28"/>
          <w:lang w:val="sr-Cyrl-CS"/>
        </w:rPr>
        <w:t>који су, сходно постављеним радним циљевима, све задатке успешно обавили.</w:t>
      </w:r>
      <w:r w:rsidRPr="00AD7CE4">
        <w:rPr>
          <w:sz w:val="28"/>
          <w:szCs w:val="28"/>
        </w:rPr>
        <w:t xml:space="preserve">    </w:t>
      </w:r>
      <w:r w:rsidRPr="00AD7CE4">
        <w:rPr>
          <w:sz w:val="28"/>
          <w:szCs w:val="28"/>
          <w:lang w:val="sr-Cyrl-CS"/>
        </w:rPr>
        <w:t xml:space="preserve"> </w:t>
      </w:r>
    </w:p>
    <w:p w:rsidR="008E3D26" w:rsidRDefault="008E3D26" w:rsidP="00F90B1C">
      <w:pPr>
        <w:jc w:val="both"/>
        <w:rPr>
          <w:sz w:val="28"/>
          <w:szCs w:val="28"/>
        </w:rPr>
      </w:pPr>
    </w:p>
    <w:p w:rsidR="00300F1F" w:rsidRDefault="008E3D26" w:rsidP="00300F1F">
      <w:pPr>
        <w:tabs>
          <w:tab w:val="left" w:pos="9631"/>
        </w:tabs>
        <w:jc w:val="both"/>
        <w:rPr>
          <w:sz w:val="28"/>
          <w:szCs w:val="28"/>
          <w:lang w:val="sr-Latn-CS"/>
        </w:rPr>
      </w:pPr>
      <w:r w:rsidRPr="00AD7CE4">
        <w:rPr>
          <w:sz w:val="28"/>
          <w:szCs w:val="28"/>
          <w:lang w:val="sr-Cyrl-CS"/>
        </w:rPr>
        <w:t xml:space="preserve">                                  </w:t>
      </w:r>
    </w:p>
    <w:p w:rsidR="008E3D26" w:rsidRPr="00F90B1C" w:rsidRDefault="008E3D26" w:rsidP="00300F1F">
      <w:pPr>
        <w:tabs>
          <w:tab w:val="left" w:pos="9631"/>
        </w:tabs>
        <w:jc w:val="center"/>
        <w:rPr>
          <w:rFonts w:ascii="Arial Black" w:hAnsi="Arial Black"/>
          <w:i/>
          <w:sz w:val="28"/>
          <w:szCs w:val="28"/>
          <w:lang w:val="sr-Cyrl-CS"/>
        </w:rPr>
      </w:pPr>
      <w:r w:rsidRPr="00F90B1C">
        <w:rPr>
          <w:rFonts w:ascii="Arial Black" w:hAnsi="Arial Black"/>
          <w:b/>
          <w:i/>
          <w:sz w:val="28"/>
          <w:szCs w:val="28"/>
          <w:lang w:val="sr-Cyrl-CS"/>
        </w:rPr>
        <w:t>ДАКТИЛОГРАФСКИ ПОСЛОВИ</w:t>
      </w:r>
    </w:p>
    <w:p w:rsidR="008E3D26" w:rsidRPr="00AD7CE4" w:rsidRDefault="008E3D26" w:rsidP="008E3D26">
      <w:pPr>
        <w:ind w:left="644"/>
        <w:jc w:val="center"/>
        <w:rPr>
          <w:b/>
          <w:sz w:val="28"/>
          <w:szCs w:val="28"/>
          <w:lang w:val="sr-Cyrl-CS"/>
        </w:rPr>
      </w:pPr>
    </w:p>
    <w:p w:rsidR="008E3D26" w:rsidRPr="00AD7CE4" w:rsidRDefault="008E3D26" w:rsidP="00504A47">
      <w:pPr>
        <w:rPr>
          <w:sz w:val="28"/>
          <w:szCs w:val="28"/>
        </w:rPr>
      </w:pPr>
      <w:r w:rsidRPr="00AD7CE4">
        <w:rPr>
          <w:sz w:val="28"/>
          <w:szCs w:val="28"/>
          <w:lang w:val="sr-Cyrl-CS"/>
        </w:rPr>
        <w:t xml:space="preserve">                За рад на пословима у дактилобироу систематизовано је једно радно место са </w:t>
      </w:r>
      <w:r w:rsidR="00504A47">
        <w:rPr>
          <w:sz w:val="28"/>
          <w:szCs w:val="28"/>
          <w:lang w:val="sr-Cyrl-CS"/>
        </w:rPr>
        <w:t>једним</w:t>
      </w:r>
      <w:r w:rsidRPr="00AD7CE4">
        <w:rPr>
          <w:sz w:val="28"/>
          <w:szCs w:val="28"/>
          <w:lang w:val="sr-Cyrl-CS"/>
        </w:rPr>
        <w:t xml:space="preserve"> извршиоц</w:t>
      </w:r>
      <w:r w:rsidR="00504A47">
        <w:rPr>
          <w:sz w:val="28"/>
          <w:szCs w:val="28"/>
          <w:lang w:val="sr-Cyrl-CS"/>
        </w:rPr>
        <w:t>ем</w:t>
      </w:r>
      <w:r w:rsidRPr="00AD7CE4">
        <w:rPr>
          <w:sz w:val="28"/>
          <w:szCs w:val="28"/>
          <w:lang w:val="sr-Cyrl-CS"/>
        </w:rPr>
        <w:t>.</w:t>
      </w:r>
      <w:r w:rsidRPr="00AD7CE4">
        <w:rPr>
          <w:sz w:val="28"/>
          <w:szCs w:val="28"/>
        </w:rPr>
        <w:t xml:space="preserve"> Откуцано је </w:t>
      </w:r>
      <w:r w:rsidR="00051E9C">
        <w:rPr>
          <w:sz w:val="28"/>
          <w:szCs w:val="28"/>
          <w:lang w:val="sr-Cyrl-CS"/>
        </w:rPr>
        <w:t>2</w:t>
      </w:r>
      <w:r w:rsidR="00445104">
        <w:rPr>
          <w:sz w:val="28"/>
          <w:szCs w:val="28"/>
          <w:lang w:val="sr-Cyrl-CS"/>
        </w:rPr>
        <w:t>40</w:t>
      </w:r>
      <w:r w:rsidRPr="00AD7CE4">
        <w:rPr>
          <w:sz w:val="28"/>
          <w:szCs w:val="28"/>
        </w:rPr>
        <w:t xml:space="preserve"> решења, </w:t>
      </w:r>
      <w:r w:rsidR="00445104">
        <w:rPr>
          <w:sz w:val="28"/>
          <w:szCs w:val="28"/>
          <w:lang w:val="sr-Cyrl-CS"/>
        </w:rPr>
        <w:t>1</w:t>
      </w:r>
      <w:r w:rsidR="00051E9C">
        <w:rPr>
          <w:sz w:val="28"/>
          <w:szCs w:val="28"/>
          <w:lang w:val="sr-Cyrl-CS"/>
        </w:rPr>
        <w:t>9</w:t>
      </w:r>
      <w:r w:rsidR="00445104">
        <w:rPr>
          <w:sz w:val="28"/>
          <w:szCs w:val="28"/>
          <w:lang w:val="sr-Cyrl-CS"/>
        </w:rPr>
        <w:t>4</w:t>
      </w:r>
      <w:r w:rsidRPr="00AD7CE4">
        <w:rPr>
          <w:sz w:val="28"/>
          <w:szCs w:val="28"/>
        </w:rPr>
        <w:t xml:space="preserve"> записника,</w:t>
      </w:r>
      <w:r w:rsidR="00F90B1C">
        <w:rPr>
          <w:sz w:val="28"/>
          <w:szCs w:val="28"/>
          <w:lang w:val="sr-Cyrl-CS"/>
        </w:rPr>
        <w:t xml:space="preserve"> </w:t>
      </w:r>
      <w:r w:rsidR="00051E9C">
        <w:rPr>
          <w:sz w:val="28"/>
          <w:szCs w:val="28"/>
          <w:lang w:val="sr-Cyrl-CS"/>
        </w:rPr>
        <w:t>210</w:t>
      </w:r>
      <w:r w:rsidRPr="00AD7CE4">
        <w:rPr>
          <w:sz w:val="28"/>
          <w:szCs w:val="28"/>
        </w:rPr>
        <w:t xml:space="preserve"> извештаја, </w:t>
      </w:r>
      <w:r w:rsidR="00445104">
        <w:rPr>
          <w:sz w:val="28"/>
          <w:szCs w:val="28"/>
          <w:lang w:val="sr-Cyrl-CS"/>
        </w:rPr>
        <w:t>1</w:t>
      </w:r>
      <w:r w:rsidR="00051E9C">
        <w:rPr>
          <w:sz w:val="28"/>
          <w:szCs w:val="28"/>
          <w:lang w:val="sr-Cyrl-CS"/>
        </w:rPr>
        <w:t>9</w:t>
      </w:r>
      <w:r w:rsidR="00445104">
        <w:rPr>
          <w:sz w:val="28"/>
          <w:szCs w:val="28"/>
          <w:lang w:val="sr-Cyrl-CS"/>
        </w:rPr>
        <w:t>7</w:t>
      </w:r>
      <w:r w:rsidRPr="00AD7CE4">
        <w:rPr>
          <w:sz w:val="28"/>
          <w:szCs w:val="28"/>
        </w:rPr>
        <w:t xml:space="preserve"> захтева судији за прекршаје, 4</w:t>
      </w:r>
      <w:r w:rsidR="00445104">
        <w:rPr>
          <w:sz w:val="28"/>
          <w:szCs w:val="28"/>
          <w:lang w:val="sr-Cyrl-CS"/>
        </w:rPr>
        <w:t>68</w:t>
      </w:r>
      <w:r w:rsidRPr="00AD7CE4">
        <w:rPr>
          <w:sz w:val="28"/>
          <w:szCs w:val="28"/>
        </w:rPr>
        <w:t xml:space="preserve"> решења о распореду средстава, 4</w:t>
      </w:r>
      <w:r w:rsidR="00445104">
        <w:rPr>
          <w:sz w:val="28"/>
          <w:szCs w:val="28"/>
          <w:lang w:val="sr-Cyrl-CS"/>
        </w:rPr>
        <w:t>68</w:t>
      </w:r>
      <w:r w:rsidRPr="00AD7CE4">
        <w:rPr>
          <w:sz w:val="28"/>
          <w:szCs w:val="28"/>
        </w:rPr>
        <w:t xml:space="preserve"> захтева за плаћање, </w:t>
      </w:r>
      <w:r w:rsidR="00051E9C">
        <w:rPr>
          <w:sz w:val="28"/>
          <w:szCs w:val="28"/>
          <w:lang w:val="sr-Cyrl-CS"/>
        </w:rPr>
        <w:t>5</w:t>
      </w:r>
      <w:r w:rsidR="00445104">
        <w:rPr>
          <w:sz w:val="28"/>
          <w:szCs w:val="28"/>
          <w:lang w:val="sr-Cyrl-CS"/>
        </w:rPr>
        <w:t>6</w:t>
      </w:r>
      <w:r w:rsidRPr="00AD7CE4">
        <w:rPr>
          <w:sz w:val="28"/>
          <w:szCs w:val="28"/>
        </w:rPr>
        <w:t xml:space="preserve"> закључака</w:t>
      </w:r>
      <w:r w:rsidR="00445104">
        <w:rPr>
          <w:sz w:val="28"/>
          <w:szCs w:val="28"/>
          <w:lang w:val="sr-Cyrl-CS"/>
        </w:rPr>
        <w:t xml:space="preserve"> и образаца</w:t>
      </w:r>
      <w:r w:rsidRPr="00AD7CE4">
        <w:rPr>
          <w:sz w:val="28"/>
          <w:szCs w:val="28"/>
        </w:rPr>
        <w:t xml:space="preserve"> и око </w:t>
      </w:r>
      <w:r w:rsidR="00051E9C">
        <w:rPr>
          <w:sz w:val="28"/>
          <w:szCs w:val="28"/>
          <w:lang w:val="sr-Cyrl-CS"/>
        </w:rPr>
        <w:t>35</w:t>
      </w:r>
      <w:r w:rsidRPr="00AD7CE4">
        <w:rPr>
          <w:sz w:val="28"/>
          <w:szCs w:val="28"/>
        </w:rPr>
        <w:t xml:space="preserve">0 разних  дописа. </w:t>
      </w:r>
    </w:p>
    <w:p w:rsidR="008E3D26" w:rsidRDefault="008E3D26" w:rsidP="008E3D26">
      <w:pPr>
        <w:tabs>
          <w:tab w:val="left" w:pos="9631"/>
        </w:tabs>
        <w:rPr>
          <w:sz w:val="28"/>
          <w:szCs w:val="28"/>
          <w:lang w:val="sr-Cyrl-CS"/>
        </w:rPr>
      </w:pPr>
    </w:p>
    <w:p w:rsidR="008E3D26" w:rsidRPr="00F90B1C" w:rsidRDefault="00E0471B" w:rsidP="00E0471B">
      <w:pPr>
        <w:tabs>
          <w:tab w:val="left" w:pos="9631"/>
        </w:tabs>
        <w:rPr>
          <w:rFonts w:ascii="Arial Black" w:hAnsi="Arial Black"/>
          <w:b/>
          <w:sz w:val="28"/>
          <w:szCs w:val="28"/>
          <w:lang w:val="sr-Cyrl-CS"/>
        </w:rPr>
      </w:pPr>
      <w:r w:rsidRPr="00F90B1C">
        <w:rPr>
          <w:rFonts w:ascii="Arial Black" w:hAnsi="Arial Black"/>
          <w:b/>
          <w:sz w:val="28"/>
          <w:szCs w:val="28"/>
          <w:lang w:val="sr-Cyrl-CS"/>
        </w:rPr>
        <w:t>Табеларни приказ</w:t>
      </w:r>
    </w:p>
    <w:p w:rsidR="008E3D26" w:rsidRPr="00AD7CE4" w:rsidRDefault="008E3D26" w:rsidP="008E3D26">
      <w:pPr>
        <w:ind w:left="644"/>
        <w:jc w:val="center"/>
        <w:rPr>
          <w:b/>
          <w:sz w:val="28"/>
          <w:szCs w:val="28"/>
          <w:lang w:val="sr-Cyrl-CS"/>
        </w:rPr>
      </w:pPr>
    </w:p>
    <w:p w:rsidR="008E3D26" w:rsidRPr="00AD7CE4" w:rsidRDefault="008E3D26" w:rsidP="008E3D26">
      <w:pPr>
        <w:ind w:left="644"/>
        <w:jc w:val="both"/>
        <w:rPr>
          <w:sz w:val="28"/>
          <w:szCs w:val="28"/>
          <w:lang w:val="sr-Cyrl-CS"/>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single" w:sz="2" w:space="0" w:color="auto"/>
          <w:insideV w:val="single" w:sz="2" w:space="0" w:color="auto"/>
        </w:tblBorders>
        <w:tblLook w:val="00A0" w:firstRow="1" w:lastRow="0" w:firstColumn="1" w:lastColumn="0" w:noHBand="0" w:noVBand="0"/>
      </w:tblPr>
      <w:tblGrid>
        <w:gridCol w:w="4788"/>
        <w:gridCol w:w="3420"/>
      </w:tblGrid>
      <w:tr w:rsidR="008E3D26" w:rsidRPr="00F90B1C" w:rsidTr="00F90B1C">
        <w:trPr>
          <w:jc w:val="center"/>
        </w:trPr>
        <w:tc>
          <w:tcPr>
            <w:tcW w:w="4788" w:type="dxa"/>
            <w:tcBorders>
              <w:top w:val="thinThickSmallGap" w:sz="24" w:space="0" w:color="auto"/>
              <w:left w:val="thinThickSmallGap" w:sz="24" w:space="0" w:color="auto"/>
              <w:bottom w:val="single" w:sz="2" w:space="0" w:color="auto"/>
              <w:right w:val="single" w:sz="2" w:space="0" w:color="auto"/>
            </w:tcBorders>
            <w:shd w:val="pct12" w:color="auto" w:fill="auto"/>
          </w:tcPr>
          <w:p w:rsidR="008E3D26" w:rsidRPr="00F90B1C" w:rsidRDefault="008E3D26" w:rsidP="000148A9">
            <w:pPr>
              <w:rPr>
                <w:rFonts w:ascii="Arial Black" w:hAnsi="Arial Black"/>
                <w:b/>
                <w:color w:val="000000"/>
                <w:sz w:val="28"/>
                <w:szCs w:val="28"/>
                <w:lang w:val="sr-Cyrl-CS"/>
              </w:rPr>
            </w:pPr>
            <w:r w:rsidRPr="00F90B1C">
              <w:rPr>
                <w:rFonts w:ascii="Arial Black" w:hAnsi="Arial Black"/>
                <w:sz w:val="28"/>
                <w:szCs w:val="28"/>
              </w:rPr>
              <w:t xml:space="preserve">УКУПАН БРОЈ </w:t>
            </w:r>
            <w:r w:rsidRPr="00F90B1C">
              <w:rPr>
                <w:rFonts w:ascii="Arial Black" w:hAnsi="Arial Black"/>
                <w:sz w:val="28"/>
                <w:szCs w:val="28"/>
                <w:lang w:val="sr-Cyrl-CS"/>
              </w:rPr>
              <w:t xml:space="preserve"> ОТКУЦАНИХ: </w:t>
            </w:r>
          </w:p>
        </w:tc>
        <w:tc>
          <w:tcPr>
            <w:tcW w:w="3420" w:type="dxa"/>
            <w:tcBorders>
              <w:top w:val="thinThickSmallGap" w:sz="24" w:space="0" w:color="auto"/>
              <w:left w:val="single" w:sz="2" w:space="0" w:color="auto"/>
              <w:bottom w:val="single" w:sz="2" w:space="0" w:color="auto"/>
              <w:right w:val="thinThickSmallGap" w:sz="24" w:space="0" w:color="auto"/>
            </w:tcBorders>
            <w:shd w:val="pct12" w:color="auto" w:fill="auto"/>
          </w:tcPr>
          <w:p w:rsidR="008E3D26" w:rsidRPr="00F90B1C" w:rsidRDefault="008E3D26" w:rsidP="000148A9">
            <w:pPr>
              <w:rPr>
                <w:rFonts w:ascii="Arial Black" w:hAnsi="Arial Black"/>
                <w:b/>
                <w:color w:val="000000"/>
                <w:sz w:val="28"/>
                <w:szCs w:val="28"/>
                <w:lang w:val="sr-Cyrl-CS"/>
              </w:rPr>
            </w:pPr>
            <w:r w:rsidRPr="00F90B1C">
              <w:rPr>
                <w:rFonts w:ascii="Arial Black" w:hAnsi="Arial Black"/>
                <w:b/>
                <w:sz w:val="28"/>
                <w:szCs w:val="28"/>
              </w:rPr>
              <w:t>201</w:t>
            </w:r>
            <w:r w:rsidR="00F90B1C" w:rsidRPr="00F90B1C">
              <w:rPr>
                <w:rFonts w:ascii="Arial Black" w:hAnsi="Arial Black"/>
                <w:b/>
                <w:sz w:val="28"/>
                <w:szCs w:val="28"/>
                <w:lang w:val="sr-Cyrl-CS"/>
              </w:rPr>
              <w:t>6</w:t>
            </w:r>
            <w:r w:rsidRPr="00F90B1C">
              <w:rPr>
                <w:rFonts w:ascii="Arial Black" w:hAnsi="Arial Black"/>
                <w:b/>
                <w:sz w:val="28"/>
                <w:szCs w:val="28"/>
              </w:rPr>
              <w:t xml:space="preserve"> ГОДИНА</w:t>
            </w:r>
          </w:p>
          <w:p w:rsidR="008E3D26" w:rsidRPr="00F90B1C" w:rsidRDefault="008E3D26" w:rsidP="000148A9">
            <w:pPr>
              <w:rPr>
                <w:rFonts w:ascii="Arial Black" w:hAnsi="Arial Black"/>
                <w:b/>
                <w:color w:val="000000"/>
                <w:sz w:val="28"/>
                <w:szCs w:val="28"/>
                <w:lang w:val="sr-Cyrl-CS"/>
              </w:rPr>
            </w:pPr>
          </w:p>
        </w:tc>
      </w:tr>
      <w:tr w:rsidR="008E3D26" w:rsidRPr="00AD7CE4" w:rsidTr="000148A9">
        <w:trPr>
          <w:jc w:val="center"/>
        </w:trPr>
        <w:tc>
          <w:tcPr>
            <w:tcW w:w="4788" w:type="dxa"/>
            <w:tcBorders>
              <w:top w:val="single" w:sz="2" w:space="0" w:color="auto"/>
              <w:left w:val="thinThickSmallGap" w:sz="24" w:space="0" w:color="auto"/>
              <w:bottom w:val="single" w:sz="2" w:space="0" w:color="auto"/>
              <w:right w:val="single" w:sz="2" w:space="0" w:color="auto"/>
            </w:tcBorders>
          </w:tcPr>
          <w:p w:rsidR="008E3D26" w:rsidRPr="00F90B1C" w:rsidRDefault="008E3D26" w:rsidP="000148A9">
            <w:pPr>
              <w:rPr>
                <w:rFonts w:ascii="Arial Black" w:hAnsi="Arial Black"/>
                <w:color w:val="000000"/>
                <w:sz w:val="28"/>
                <w:szCs w:val="28"/>
                <w:lang w:val="sr-Cyrl-CS"/>
              </w:rPr>
            </w:pPr>
            <w:r w:rsidRPr="00F90B1C">
              <w:rPr>
                <w:rFonts w:ascii="Arial Black" w:hAnsi="Arial Black"/>
                <w:color w:val="000000"/>
                <w:sz w:val="28"/>
                <w:szCs w:val="28"/>
                <w:lang w:val="sr-Cyrl-CS"/>
              </w:rPr>
              <w:t xml:space="preserve">РЕШЕЊА </w:t>
            </w:r>
          </w:p>
        </w:tc>
        <w:tc>
          <w:tcPr>
            <w:tcW w:w="3420" w:type="dxa"/>
            <w:tcBorders>
              <w:top w:val="single" w:sz="2" w:space="0" w:color="auto"/>
              <w:left w:val="single" w:sz="2" w:space="0" w:color="auto"/>
              <w:bottom w:val="single" w:sz="2" w:space="0" w:color="auto"/>
              <w:right w:val="thinThickSmallGap" w:sz="24" w:space="0" w:color="auto"/>
            </w:tcBorders>
          </w:tcPr>
          <w:p w:rsidR="008E3D26" w:rsidRPr="00F90B1C" w:rsidRDefault="00051E9C" w:rsidP="000148A9">
            <w:pPr>
              <w:rPr>
                <w:rFonts w:ascii="Arial Black" w:hAnsi="Arial Black"/>
                <w:color w:val="000000"/>
                <w:sz w:val="28"/>
                <w:szCs w:val="28"/>
                <w:lang w:val="sr-Cyrl-CS"/>
              </w:rPr>
            </w:pPr>
            <w:r>
              <w:rPr>
                <w:rFonts w:ascii="Arial Black" w:hAnsi="Arial Black"/>
                <w:color w:val="000000"/>
                <w:sz w:val="28"/>
                <w:szCs w:val="28"/>
                <w:lang w:val="sr-Cyrl-CS"/>
              </w:rPr>
              <w:t>240</w:t>
            </w:r>
          </w:p>
        </w:tc>
      </w:tr>
      <w:tr w:rsidR="008E3D26" w:rsidRPr="00AD7CE4" w:rsidTr="000148A9">
        <w:trPr>
          <w:jc w:val="center"/>
        </w:trPr>
        <w:tc>
          <w:tcPr>
            <w:tcW w:w="4788" w:type="dxa"/>
            <w:tcBorders>
              <w:top w:val="single" w:sz="2" w:space="0" w:color="auto"/>
              <w:left w:val="thinThickSmallGap" w:sz="24" w:space="0" w:color="auto"/>
              <w:bottom w:val="single" w:sz="2" w:space="0" w:color="auto"/>
              <w:right w:val="single" w:sz="2" w:space="0" w:color="auto"/>
            </w:tcBorders>
          </w:tcPr>
          <w:p w:rsidR="008E3D26" w:rsidRPr="00F90B1C" w:rsidRDefault="008E3D26" w:rsidP="000148A9">
            <w:pPr>
              <w:rPr>
                <w:rFonts w:ascii="Arial Black" w:hAnsi="Arial Black"/>
                <w:color w:val="000000"/>
                <w:sz w:val="28"/>
                <w:szCs w:val="28"/>
                <w:lang w:val="sr-Cyrl-CS"/>
              </w:rPr>
            </w:pPr>
            <w:r w:rsidRPr="00F90B1C">
              <w:rPr>
                <w:rFonts w:ascii="Arial Black" w:hAnsi="Arial Black"/>
                <w:color w:val="000000"/>
                <w:sz w:val="28"/>
                <w:szCs w:val="28"/>
                <w:lang w:val="sr-Cyrl-CS"/>
              </w:rPr>
              <w:t>ИЗВЕШТАЈИ</w:t>
            </w:r>
          </w:p>
        </w:tc>
        <w:tc>
          <w:tcPr>
            <w:tcW w:w="3420" w:type="dxa"/>
            <w:tcBorders>
              <w:top w:val="single" w:sz="2" w:space="0" w:color="auto"/>
              <w:left w:val="single" w:sz="2" w:space="0" w:color="auto"/>
              <w:bottom w:val="single" w:sz="2" w:space="0" w:color="auto"/>
              <w:right w:val="thinThickSmallGap" w:sz="24" w:space="0" w:color="auto"/>
            </w:tcBorders>
          </w:tcPr>
          <w:p w:rsidR="008E3D26" w:rsidRPr="00F90B1C" w:rsidRDefault="008E3D26" w:rsidP="000148A9">
            <w:pPr>
              <w:rPr>
                <w:rFonts w:ascii="Arial Black" w:hAnsi="Arial Black"/>
                <w:color w:val="000000"/>
                <w:sz w:val="28"/>
                <w:szCs w:val="28"/>
                <w:lang w:val="sr-Cyrl-CS"/>
              </w:rPr>
            </w:pPr>
            <w:r w:rsidRPr="00F90B1C">
              <w:rPr>
                <w:rFonts w:ascii="Arial Black" w:hAnsi="Arial Black"/>
                <w:color w:val="000000"/>
                <w:sz w:val="28"/>
                <w:szCs w:val="28"/>
                <w:lang w:val="sr-Cyrl-CS"/>
              </w:rPr>
              <w:t>1</w:t>
            </w:r>
            <w:r w:rsidR="00051E9C">
              <w:rPr>
                <w:rFonts w:ascii="Arial Black" w:hAnsi="Arial Black"/>
                <w:color w:val="000000"/>
                <w:sz w:val="28"/>
                <w:szCs w:val="28"/>
                <w:lang w:val="sr-Cyrl-CS"/>
              </w:rPr>
              <w:t>94</w:t>
            </w:r>
          </w:p>
        </w:tc>
      </w:tr>
      <w:tr w:rsidR="008E3D26" w:rsidRPr="00AD7CE4" w:rsidTr="000148A9">
        <w:trPr>
          <w:jc w:val="center"/>
        </w:trPr>
        <w:tc>
          <w:tcPr>
            <w:tcW w:w="4788" w:type="dxa"/>
            <w:tcBorders>
              <w:top w:val="single" w:sz="2" w:space="0" w:color="auto"/>
              <w:left w:val="thinThickSmallGap" w:sz="24" w:space="0" w:color="auto"/>
              <w:bottom w:val="single" w:sz="2" w:space="0" w:color="auto"/>
              <w:right w:val="single" w:sz="2" w:space="0" w:color="auto"/>
            </w:tcBorders>
          </w:tcPr>
          <w:p w:rsidR="008E3D26" w:rsidRPr="00F90B1C" w:rsidRDefault="008E3D26" w:rsidP="000148A9">
            <w:pPr>
              <w:rPr>
                <w:rFonts w:ascii="Arial Black" w:hAnsi="Arial Black"/>
                <w:color w:val="000000"/>
                <w:sz w:val="28"/>
                <w:szCs w:val="28"/>
                <w:lang w:val="sr-Cyrl-CS"/>
              </w:rPr>
            </w:pPr>
            <w:r w:rsidRPr="00F90B1C">
              <w:rPr>
                <w:rFonts w:ascii="Arial Black" w:hAnsi="Arial Black"/>
                <w:color w:val="000000"/>
                <w:sz w:val="28"/>
                <w:szCs w:val="28"/>
                <w:lang w:val="sr-Cyrl-CS"/>
              </w:rPr>
              <w:t>ОБРАСЦИ</w:t>
            </w:r>
          </w:p>
        </w:tc>
        <w:tc>
          <w:tcPr>
            <w:tcW w:w="3420" w:type="dxa"/>
            <w:tcBorders>
              <w:top w:val="single" w:sz="2" w:space="0" w:color="auto"/>
              <w:left w:val="single" w:sz="2" w:space="0" w:color="auto"/>
              <w:bottom w:val="single" w:sz="2" w:space="0" w:color="auto"/>
              <w:right w:val="thinThickSmallGap" w:sz="24" w:space="0" w:color="auto"/>
            </w:tcBorders>
          </w:tcPr>
          <w:p w:rsidR="008E3D26" w:rsidRPr="00F90B1C" w:rsidRDefault="008E3D26" w:rsidP="000148A9">
            <w:pPr>
              <w:rPr>
                <w:rFonts w:ascii="Arial Black" w:hAnsi="Arial Black"/>
                <w:color w:val="000000"/>
                <w:sz w:val="28"/>
                <w:szCs w:val="28"/>
                <w:lang w:val="sr-Cyrl-CS"/>
              </w:rPr>
            </w:pPr>
            <w:r w:rsidRPr="00F90B1C">
              <w:rPr>
                <w:rFonts w:ascii="Arial Black" w:hAnsi="Arial Black"/>
                <w:color w:val="000000"/>
                <w:sz w:val="28"/>
                <w:szCs w:val="28"/>
                <w:lang w:val="sr-Cyrl-CS"/>
              </w:rPr>
              <w:t xml:space="preserve">  </w:t>
            </w:r>
            <w:r w:rsidR="00051E9C">
              <w:rPr>
                <w:rFonts w:ascii="Arial Black" w:hAnsi="Arial Black"/>
                <w:color w:val="000000"/>
                <w:sz w:val="28"/>
                <w:szCs w:val="28"/>
                <w:lang w:val="sr-Cyrl-CS"/>
              </w:rPr>
              <w:t>53</w:t>
            </w:r>
          </w:p>
        </w:tc>
      </w:tr>
      <w:tr w:rsidR="008E3D26" w:rsidRPr="00AD7CE4" w:rsidTr="000148A9">
        <w:trPr>
          <w:jc w:val="center"/>
        </w:trPr>
        <w:tc>
          <w:tcPr>
            <w:tcW w:w="4788" w:type="dxa"/>
            <w:tcBorders>
              <w:top w:val="single" w:sz="2" w:space="0" w:color="auto"/>
              <w:left w:val="thinThickSmallGap" w:sz="24" w:space="0" w:color="auto"/>
              <w:bottom w:val="single" w:sz="2" w:space="0" w:color="auto"/>
              <w:right w:val="single" w:sz="2" w:space="0" w:color="auto"/>
            </w:tcBorders>
          </w:tcPr>
          <w:p w:rsidR="008E3D26" w:rsidRPr="00F90B1C" w:rsidRDefault="008E3D26" w:rsidP="000148A9">
            <w:pPr>
              <w:rPr>
                <w:rFonts w:ascii="Arial Black" w:hAnsi="Arial Black"/>
                <w:color w:val="000000"/>
                <w:sz w:val="28"/>
                <w:szCs w:val="28"/>
                <w:lang w:val="sr-Cyrl-CS"/>
              </w:rPr>
            </w:pPr>
            <w:r w:rsidRPr="00F90B1C">
              <w:rPr>
                <w:rFonts w:ascii="Arial Black" w:hAnsi="Arial Black"/>
                <w:color w:val="000000"/>
                <w:sz w:val="28"/>
                <w:szCs w:val="28"/>
                <w:lang w:val="sr-Cyrl-CS"/>
              </w:rPr>
              <w:t>ЗАХТЕВИ СУДИЈИ ЗА ПРЕКРШАЈЕ</w:t>
            </w:r>
          </w:p>
        </w:tc>
        <w:tc>
          <w:tcPr>
            <w:tcW w:w="3420" w:type="dxa"/>
            <w:tcBorders>
              <w:top w:val="single" w:sz="2" w:space="0" w:color="auto"/>
              <w:left w:val="single" w:sz="2" w:space="0" w:color="auto"/>
              <w:bottom w:val="single" w:sz="2" w:space="0" w:color="auto"/>
              <w:right w:val="thinThickSmallGap" w:sz="24" w:space="0" w:color="auto"/>
            </w:tcBorders>
          </w:tcPr>
          <w:p w:rsidR="008E3D26" w:rsidRPr="00F90B1C" w:rsidRDefault="00C464A2" w:rsidP="000148A9">
            <w:pPr>
              <w:rPr>
                <w:rFonts w:ascii="Arial Black" w:hAnsi="Arial Black"/>
                <w:color w:val="000000"/>
                <w:sz w:val="28"/>
                <w:szCs w:val="28"/>
                <w:lang w:val="sr-Cyrl-CS"/>
              </w:rPr>
            </w:pPr>
            <w:r>
              <w:rPr>
                <w:rFonts w:ascii="Arial Black" w:hAnsi="Arial Black"/>
                <w:color w:val="000000"/>
                <w:sz w:val="28"/>
                <w:szCs w:val="28"/>
                <w:lang w:val="sr-Cyrl-CS"/>
              </w:rPr>
              <w:t>1</w:t>
            </w:r>
            <w:r w:rsidR="00051E9C">
              <w:rPr>
                <w:rFonts w:ascii="Arial Black" w:hAnsi="Arial Black"/>
                <w:color w:val="000000"/>
                <w:sz w:val="28"/>
                <w:szCs w:val="28"/>
                <w:lang w:val="sr-Cyrl-CS"/>
              </w:rPr>
              <w:t>9</w:t>
            </w:r>
            <w:r>
              <w:rPr>
                <w:rFonts w:ascii="Arial Black" w:hAnsi="Arial Black"/>
                <w:color w:val="000000"/>
                <w:sz w:val="28"/>
                <w:szCs w:val="28"/>
                <w:lang w:val="sr-Cyrl-CS"/>
              </w:rPr>
              <w:t>7</w:t>
            </w:r>
          </w:p>
        </w:tc>
      </w:tr>
      <w:tr w:rsidR="008E3D26" w:rsidRPr="00AD7CE4" w:rsidTr="000148A9">
        <w:trPr>
          <w:jc w:val="center"/>
        </w:trPr>
        <w:tc>
          <w:tcPr>
            <w:tcW w:w="4788" w:type="dxa"/>
            <w:tcBorders>
              <w:top w:val="single" w:sz="2" w:space="0" w:color="auto"/>
              <w:left w:val="thinThickSmallGap" w:sz="24" w:space="0" w:color="auto"/>
              <w:bottom w:val="single" w:sz="2" w:space="0" w:color="auto"/>
              <w:right w:val="single" w:sz="2" w:space="0" w:color="auto"/>
            </w:tcBorders>
          </w:tcPr>
          <w:p w:rsidR="008E3D26" w:rsidRPr="00F90B1C" w:rsidRDefault="008E3D26" w:rsidP="000148A9">
            <w:pPr>
              <w:rPr>
                <w:rFonts w:ascii="Arial Black" w:hAnsi="Arial Black"/>
                <w:color w:val="000000"/>
                <w:sz w:val="28"/>
                <w:szCs w:val="28"/>
                <w:lang w:val="sr-Cyrl-CS"/>
              </w:rPr>
            </w:pPr>
            <w:r w:rsidRPr="00F90B1C">
              <w:rPr>
                <w:rFonts w:ascii="Arial Black" w:hAnsi="Arial Black"/>
                <w:color w:val="000000"/>
                <w:sz w:val="28"/>
                <w:szCs w:val="28"/>
                <w:lang w:val="sr-Cyrl-CS"/>
              </w:rPr>
              <w:t>ЗАХТЕВИ ЗА ПЛАЋАЊЕ</w:t>
            </w:r>
          </w:p>
        </w:tc>
        <w:tc>
          <w:tcPr>
            <w:tcW w:w="3420" w:type="dxa"/>
            <w:tcBorders>
              <w:top w:val="single" w:sz="2" w:space="0" w:color="auto"/>
              <w:left w:val="single" w:sz="2" w:space="0" w:color="auto"/>
              <w:bottom w:val="single" w:sz="2" w:space="0" w:color="auto"/>
              <w:right w:val="thinThickSmallGap" w:sz="24" w:space="0" w:color="auto"/>
            </w:tcBorders>
          </w:tcPr>
          <w:p w:rsidR="008E3D26" w:rsidRPr="00F90B1C" w:rsidRDefault="008E3D26" w:rsidP="000148A9">
            <w:pPr>
              <w:rPr>
                <w:rFonts w:ascii="Arial Black" w:hAnsi="Arial Black"/>
                <w:color w:val="000000"/>
                <w:sz w:val="28"/>
                <w:szCs w:val="28"/>
                <w:lang w:val="sr-Cyrl-CS"/>
              </w:rPr>
            </w:pPr>
            <w:r w:rsidRPr="00F90B1C">
              <w:rPr>
                <w:rFonts w:ascii="Arial Black" w:hAnsi="Arial Black"/>
                <w:color w:val="000000"/>
                <w:sz w:val="28"/>
                <w:szCs w:val="28"/>
                <w:lang w:val="sr-Cyrl-CS"/>
              </w:rPr>
              <w:t>4</w:t>
            </w:r>
            <w:r w:rsidR="008D52B9">
              <w:rPr>
                <w:rFonts w:ascii="Arial Black" w:hAnsi="Arial Black"/>
                <w:color w:val="000000"/>
                <w:sz w:val="28"/>
                <w:szCs w:val="28"/>
                <w:lang w:val="sr-Cyrl-CS"/>
              </w:rPr>
              <w:t>68</w:t>
            </w:r>
          </w:p>
        </w:tc>
      </w:tr>
      <w:tr w:rsidR="008E3D26" w:rsidRPr="00AD7CE4" w:rsidTr="000148A9">
        <w:trPr>
          <w:jc w:val="center"/>
        </w:trPr>
        <w:tc>
          <w:tcPr>
            <w:tcW w:w="4788" w:type="dxa"/>
            <w:tcBorders>
              <w:top w:val="single" w:sz="2" w:space="0" w:color="auto"/>
              <w:left w:val="thinThickSmallGap" w:sz="24" w:space="0" w:color="auto"/>
              <w:bottom w:val="single" w:sz="2" w:space="0" w:color="auto"/>
              <w:right w:val="single" w:sz="2" w:space="0" w:color="auto"/>
            </w:tcBorders>
          </w:tcPr>
          <w:p w:rsidR="008E3D26" w:rsidRPr="00F90B1C" w:rsidRDefault="008E3D26" w:rsidP="000148A9">
            <w:pPr>
              <w:rPr>
                <w:rFonts w:ascii="Arial Black" w:hAnsi="Arial Black"/>
                <w:color w:val="000000"/>
                <w:sz w:val="28"/>
                <w:szCs w:val="28"/>
                <w:lang w:val="sr-Cyrl-CS"/>
              </w:rPr>
            </w:pPr>
            <w:r w:rsidRPr="00F90B1C">
              <w:rPr>
                <w:rFonts w:ascii="Arial Black" w:hAnsi="Arial Black"/>
                <w:color w:val="000000"/>
                <w:sz w:val="28"/>
                <w:szCs w:val="28"/>
                <w:lang w:val="sr-Cyrl-CS"/>
              </w:rPr>
              <w:t>РЕШЕЊА О РАСПОРЕДУ ЗА ПЛАЋАЊЕ</w:t>
            </w:r>
          </w:p>
        </w:tc>
        <w:tc>
          <w:tcPr>
            <w:tcW w:w="3420" w:type="dxa"/>
            <w:tcBorders>
              <w:top w:val="single" w:sz="2" w:space="0" w:color="auto"/>
              <w:left w:val="single" w:sz="2" w:space="0" w:color="auto"/>
              <w:bottom w:val="single" w:sz="2" w:space="0" w:color="auto"/>
              <w:right w:val="thinThickSmallGap" w:sz="24" w:space="0" w:color="auto"/>
            </w:tcBorders>
          </w:tcPr>
          <w:p w:rsidR="008E3D26" w:rsidRPr="00F90B1C" w:rsidRDefault="008E3D26" w:rsidP="000148A9">
            <w:pPr>
              <w:rPr>
                <w:rFonts w:ascii="Arial Black" w:hAnsi="Arial Black"/>
                <w:color w:val="000000"/>
                <w:sz w:val="28"/>
                <w:szCs w:val="28"/>
                <w:lang w:val="sr-Cyrl-CS"/>
              </w:rPr>
            </w:pPr>
            <w:r w:rsidRPr="00F90B1C">
              <w:rPr>
                <w:rFonts w:ascii="Arial Black" w:hAnsi="Arial Black"/>
                <w:color w:val="000000"/>
                <w:sz w:val="28"/>
                <w:szCs w:val="28"/>
                <w:lang w:val="sr-Cyrl-CS"/>
              </w:rPr>
              <w:t>4</w:t>
            </w:r>
            <w:r w:rsidR="008D52B9">
              <w:rPr>
                <w:rFonts w:ascii="Arial Black" w:hAnsi="Arial Black"/>
                <w:color w:val="000000"/>
                <w:sz w:val="28"/>
                <w:szCs w:val="28"/>
                <w:lang w:val="sr-Cyrl-CS"/>
              </w:rPr>
              <w:t>68</w:t>
            </w:r>
          </w:p>
        </w:tc>
      </w:tr>
      <w:tr w:rsidR="008E3D26" w:rsidRPr="00AD7CE4" w:rsidTr="000148A9">
        <w:trPr>
          <w:jc w:val="center"/>
        </w:trPr>
        <w:tc>
          <w:tcPr>
            <w:tcW w:w="4788" w:type="dxa"/>
            <w:tcBorders>
              <w:top w:val="single" w:sz="2" w:space="0" w:color="auto"/>
              <w:left w:val="thinThickSmallGap" w:sz="24" w:space="0" w:color="auto"/>
              <w:bottom w:val="single" w:sz="2" w:space="0" w:color="auto"/>
              <w:right w:val="single" w:sz="2" w:space="0" w:color="auto"/>
            </w:tcBorders>
          </w:tcPr>
          <w:p w:rsidR="008E3D26" w:rsidRPr="00F90B1C" w:rsidRDefault="008E3D26" w:rsidP="000148A9">
            <w:pPr>
              <w:rPr>
                <w:rFonts w:ascii="Arial Black" w:hAnsi="Arial Black"/>
                <w:color w:val="000000"/>
                <w:sz w:val="28"/>
                <w:szCs w:val="28"/>
                <w:lang w:val="sr-Cyrl-CS"/>
              </w:rPr>
            </w:pPr>
            <w:r w:rsidRPr="00F90B1C">
              <w:rPr>
                <w:rFonts w:ascii="Arial Black" w:hAnsi="Arial Black"/>
                <w:color w:val="000000"/>
                <w:sz w:val="28"/>
                <w:szCs w:val="28"/>
                <w:lang w:val="sr-Cyrl-CS"/>
              </w:rPr>
              <w:t>ЗАПИСНИЦИ</w:t>
            </w:r>
          </w:p>
        </w:tc>
        <w:tc>
          <w:tcPr>
            <w:tcW w:w="3420" w:type="dxa"/>
            <w:tcBorders>
              <w:top w:val="single" w:sz="2" w:space="0" w:color="auto"/>
              <w:left w:val="single" w:sz="2" w:space="0" w:color="auto"/>
              <w:bottom w:val="single" w:sz="2" w:space="0" w:color="auto"/>
              <w:right w:val="thinThickSmallGap" w:sz="24" w:space="0" w:color="auto"/>
            </w:tcBorders>
          </w:tcPr>
          <w:p w:rsidR="008E3D26" w:rsidRPr="00F90B1C" w:rsidRDefault="00C464A2" w:rsidP="000148A9">
            <w:pPr>
              <w:rPr>
                <w:rFonts w:ascii="Arial Black" w:hAnsi="Arial Black"/>
                <w:color w:val="000000"/>
                <w:sz w:val="28"/>
                <w:szCs w:val="28"/>
                <w:lang w:val="sr-Cyrl-CS"/>
              </w:rPr>
            </w:pPr>
            <w:r>
              <w:rPr>
                <w:rFonts w:ascii="Arial Black" w:hAnsi="Arial Black"/>
                <w:color w:val="000000"/>
                <w:sz w:val="28"/>
                <w:szCs w:val="28"/>
                <w:lang w:val="sr-Cyrl-CS"/>
              </w:rPr>
              <w:t>1</w:t>
            </w:r>
            <w:r w:rsidR="00051E9C">
              <w:rPr>
                <w:rFonts w:ascii="Arial Black" w:hAnsi="Arial Black"/>
                <w:color w:val="000000"/>
                <w:sz w:val="28"/>
                <w:szCs w:val="28"/>
                <w:lang w:val="sr-Cyrl-CS"/>
              </w:rPr>
              <w:t>9</w:t>
            </w:r>
            <w:r>
              <w:rPr>
                <w:rFonts w:ascii="Arial Black" w:hAnsi="Arial Black"/>
                <w:color w:val="000000"/>
                <w:sz w:val="28"/>
                <w:szCs w:val="28"/>
                <w:lang w:val="sr-Cyrl-CS"/>
              </w:rPr>
              <w:t>4</w:t>
            </w:r>
          </w:p>
        </w:tc>
      </w:tr>
      <w:tr w:rsidR="008E3D26" w:rsidRPr="00AD7CE4" w:rsidTr="000148A9">
        <w:trPr>
          <w:jc w:val="center"/>
        </w:trPr>
        <w:tc>
          <w:tcPr>
            <w:tcW w:w="4788" w:type="dxa"/>
            <w:tcBorders>
              <w:top w:val="single" w:sz="2" w:space="0" w:color="auto"/>
              <w:left w:val="thinThickSmallGap" w:sz="24" w:space="0" w:color="auto"/>
              <w:bottom w:val="single" w:sz="2" w:space="0" w:color="auto"/>
              <w:right w:val="single" w:sz="2" w:space="0" w:color="auto"/>
            </w:tcBorders>
          </w:tcPr>
          <w:p w:rsidR="008E3D26" w:rsidRPr="00F90B1C" w:rsidRDefault="008E3D26" w:rsidP="000148A9">
            <w:pPr>
              <w:rPr>
                <w:rFonts w:ascii="Arial Black" w:hAnsi="Arial Black"/>
                <w:color w:val="000000"/>
                <w:sz w:val="28"/>
                <w:szCs w:val="28"/>
                <w:lang w:val="sr-Cyrl-CS"/>
              </w:rPr>
            </w:pPr>
            <w:r w:rsidRPr="00F90B1C">
              <w:rPr>
                <w:rFonts w:ascii="Arial Black" w:hAnsi="Arial Black"/>
                <w:color w:val="000000"/>
                <w:sz w:val="28"/>
                <w:szCs w:val="28"/>
                <w:lang w:val="sr-Cyrl-CS"/>
              </w:rPr>
              <w:t>ЗАКЉУЧЦИ</w:t>
            </w:r>
          </w:p>
        </w:tc>
        <w:tc>
          <w:tcPr>
            <w:tcW w:w="3420" w:type="dxa"/>
            <w:tcBorders>
              <w:top w:val="single" w:sz="2" w:space="0" w:color="auto"/>
              <w:left w:val="single" w:sz="2" w:space="0" w:color="auto"/>
              <w:bottom w:val="single" w:sz="2" w:space="0" w:color="auto"/>
              <w:right w:val="thinThickSmallGap" w:sz="24" w:space="0" w:color="auto"/>
            </w:tcBorders>
          </w:tcPr>
          <w:p w:rsidR="008E3D26" w:rsidRPr="00F90B1C" w:rsidRDefault="008E3D26" w:rsidP="000148A9">
            <w:pPr>
              <w:rPr>
                <w:rFonts w:ascii="Arial Black" w:hAnsi="Arial Black"/>
                <w:color w:val="000000"/>
                <w:sz w:val="28"/>
                <w:szCs w:val="28"/>
                <w:lang w:val="sr-Cyrl-CS"/>
              </w:rPr>
            </w:pPr>
            <w:r w:rsidRPr="00F90B1C">
              <w:rPr>
                <w:rFonts w:ascii="Arial Black" w:hAnsi="Arial Black"/>
                <w:color w:val="000000"/>
                <w:sz w:val="28"/>
                <w:szCs w:val="28"/>
                <w:lang w:val="sr-Cyrl-CS"/>
              </w:rPr>
              <w:t xml:space="preserve">  </w:t>
            </w:r>
            <w:r w:rsidR="00C464A2">
              <w:rPr>
                <w:rFonts w:ascii="Arial Black" w:hAnsi="Arial Black"/>
                <w:color w:val="000000"/>
                <w:sz w:val="28"/>
                <w:szCs w:val="28"/>
                <w:lang w:val="sr-Cyrl-CS"/>
              </w:rPr>
              <w:t xml:space="preserve">  3</w:t>
            </w:r>
          </w:p>
        </w:tc>
      </w:tr>
      <w:tr w:rsidR="008E3D26" w:rsidRPr="00AD7CE4" w:rsidTr="000148A9">
        <w:trPr>
          <w:jc w:val="center"/>
        </w:trPr>
        <w:tc>
          <w:tcPr>
            <w:tcW w:w="4788" w:type="dxa"/>
            <w:tcBorders>
              <w:top w:val="single" w:sz="2" w:space="0" w:color="auto"/>
              <w:left w:val="thinThickSmallGap" w:sz="24" w:space="0" w:color="auto"/>
              <w:bottom w:val="thinThickSmallGap" w:sz="24" w:space="0" w:color="auto"/>
              <w:right w:val="single" w:sz="2" w:space="0" w:color="auto"/>
            </w:tcBorders>
          </w:tcPr>
          <w:p w:rsidR="008E3D26" w:rsidRPr="00F90B1C" w:rsidRDefault="008E3D26" w:rsidP="000148A9">
            <w:pPr>
              <w:rPr>
                <w:rFonts w:ascii="Arial Black" w:hAnsi="Arial Black"/>
                <w:color w:val="000000"/>
                <w:sz w:val="28"/>
                <w:szCs w:val="28"/>
                <w:lang w:val="sr-Cyrl-CS"/>
              </w:rPr>
            </w:pPr>
            <w:r w:rsidRPr="00F90B1C">
              <w:rPr>
                <w:rFonts w:ascii="Arial Black" w:hAnsi="Arial Black"/>
                <w:color w:val="000000"/>
                <w:sz w:val="28"/>
                <w:szCs w:val="28"/>
                <w:lang w:val="sr-Cyrl-CS"/>
              </w:rPr>
              <w:t>ОСТАЛИ ДОПИСИ</w:t>
            </w:r>
          </w:p>
        </w:tc>
        <w:tc>
          <w:tcPr>
            <w:tcW w:w="3420" w:type="dxa"/>
            <w:tcBorders>
              <w:top w:val="single" w:sz="2" w:space="0" w:color="auto"/>
              <w:left w:val="single" w:sz="2" w:space="0" w:color="auto"/>
              <w:bottom w:val="thinThickSmallGap" w:sz="24" w:space="0" w:color="auto"/>
              <w:right w:val="thinThickSmallGap" w:sz="24" w:space="0" w:color="auto"/>
            </w:tcBorders>
          </w:tcPr>
          <w:p w:rsidR="008E3D26" w:rsidRPr="00F90B1C" w:rsidRDefault="00051E9C" w:rsidP="000148A9">
            <w:pPr>
              <w:rPr>
                <w:rFonts w:ascii="Arial Black" w:hAnsi="Arial Black"/>
                <w:color w:val="000000"/>
                <w:sz w:val="28"/>
                <w:szCs w:val="28"/>
                <w:lang w:val="sr-Cyrl-CS"/>
              </w:rPr>
            </w:pPr>
            <w:r>
              <w:rPr>
                <w:rFonts w:ascii="Arial Black" w:hAnsi="Arial Black"/>
                <w:color w:val="000000"/>
                <w:sz w:val="28"/>
                <w:szCs w:val="28"/>
                <w:lang w:val="sr-Cyrl-CS"/>
              </w:rPr>
              <w:t>350</w:t>
            </w:r>
          </w:p>
        </w:tc>
      </w:tr>
    </w:tbl>
    <w:p w:rsidR="008E3D26" w:rsidRDefault="008E3D26" w:rsidP="008E3D26">
      <w:pPr>
        <w:rPr>
          <w:sz w:val="28"/>
          <w:szCs w:val="28"/>
          <w:lang w:val="sr-Cyrl-CS"/>
        </w:rPr>
      </w:pPr>
    </w:p>
    <w:p w:rsidR="00F90B1C" w:rsidRPr="00AD7CE4" w:rsidRDefault="00F90B1C" w:rsidP="008E3D26">
      <w:pPr>
        <w:rPr>
          <w:sz w:val="28"/>
          <w:szCs w:val="28"/>
          <w:lang w:val="sr-Cyrl-CS"/>
        </w:rPr>
      </w:pPr>
    </w:p>
    <w:p w:rsidR="008E3D26" w:rsidRPr="00F90B1C" w:rsidRDefault="008E3D26" w:rsidP="00F90B1C">
      <w:pPr>
        <w:jc w:val="center"/>
        <w:rPr>
          <w:rFonts w:ascii="Arial Black" w:hAnsi="Arial Black"/>
          <w:b/>
          <w:sz w:val="28"/>
          <w:szCs w:val="28"/>
          <w:lang w:val="sr-Cyrl-CS"/>
        </w:rPr>
      </w:pPr>
      <w:r w:rsidRPr="00F90B1C">
        <w:rPr>
          <w:rFonts w:ascii="Arial Black" w:hAnsi="Arial Black"/>
          <w:b/>
          <w:sz w:val="28"/>
          <w:szCs w:val="28"/>
          <w:lang w:val="sr-Cyrl-CS"/>
        </w:rPr>
        <w:t>ПОСЛОВИ ТЕХНИЧКОГ СЕКРЕТАРА</w:t>
      </w:r>
    </w:p>
    <w:p w:rsidR="008E3D26" w:rsidRPr="00AD7CE4" w:rsidRDefault="008E3D26" w:rsidP="008E3D26">
      <w:pPr>
        <w:ind w:left="720"/>
        <w:rPr>
          <w:b/>
          <w:sz w:val="28"/>
          <w:szCs w:val="28"/>
          <w:lang w:val="sr-Cyrl-CS"/>
        </w:rPr>
      </w:pPr>
    </w:p>
    <w:p w:rsidR="00F90B1C" w:rsidRDefault="008E3D26" w:rsidP="00F90B1C">
      <w:pPr>
        <w:ind w:left="720"/>
        <w:jc w:val="both"/>
        <w:rPr>
          <w:sz w:val="28"/>
          <w:szCs w:val="28"/>
          <w:lang w:val="sr-Cyrl-CS"/>
        </w:rPr>
      </w:pPr>
      <w:r w:rsidRPr="00AD7CE4">
        <w:rPr>
          <w:b/>
          <w:sz w:val="28"/>
          <w:szCs w:val="28"/>
          <w:lang w:val="sr-Cyrl-CS"/>
        </w:rPr>
        <w:t xml:space="preserve">       </w:t>
      </w:r>
      <w:r w:rsidRPr="00AD7CE4">
        <w:rPr>
          <w:sz w:val="28"/>
          <w:szCs w:val="28"/>
          <w:lang w:val="sr-Cyrl-CS"/>
        </w:rPr>
        <w:t>Заказивање пријема странака,</w:t>
      </w:r>
      <w:r w:rsidR="00F90B1C">
        <w:rPr>
          <w:sz w:val="28"/>
          <w:szCs w:val="28"/>
          <w:lang w:val="sr-Cyrl-CS"/>
        </w:rPr>
        <w:t xml:space="preserve"> комуникација са представницима</w:t>
      </w:r>
    </w:p>
    <w:p w:rsidR="008E3D26" w:rsidRPr="00AD7CE4" w:rsidRDefault="008E3D26" w:rsidP="00F90B1C">
      <w:pPr>
        <w:jc w:val="both"/>
        <w:rPr>
          <w:sz w:val="28"/>
          <w:szCs w:val="28"/>
          <w:lang w:val="sr-Cyrl-CS"/>
        </w:rPr>
      </w:pPr>
      <w:r w:rsidRPr="00AD7CE4">
        <w:rPr>
          <w:sz w:val="28"/>
          <w:szCs w:val="28"/>
          <w:lang w:val="sr-Cyrl-CS"/>
        </w:rPr>
        <w:t>медија, слање позива и организовање састанака, присуство састанцима и вођење записника, пријем и слање поште за начелника округа, пријем електронске поште, вођење евиденције о предметима Стручне службе, месечно извештавање СУК-а о броју запослених, вођење евиденције о променама у статусу запослених, куцање дописа за потребе начелника округа.</w:t>
      </w:r>
    </w:p>
    <w:p w:rsidR="008E3D26" w:rsidRDefault="008E3D26" w:rsidP="008E3D26">
      <w:pPr>
        <w:ind w:left="720"/>
        <w:rPr>
          <w:sz w:val="28"/>
          <w:szCs w:val="28"/>
          <w:lang w:val="sr-Cyrl-CS"/>
        </w:rPr>
      </w:pPr>
    </w:p>
    <w:p w:rsidR="00F90B1C" w:rsidRDefault="00F90B1C" w:rsidP="008E3D26">
      <w:pPr>
        <w:ind w:left="720"/>
        <w:rPr>
          <w:sz w:val="28"/>
          <w:szCs w:val="28"/>
          <w:lang w:val="sr-Cyrl-CS"/>
        </w:rPr>
      </w:pPr>
    </w:p>
    <w:p w:rsidR="00F90B1C" w:rsidRPr="00AD7CE4" w:rsidRDefault="00F90B1C" w:rsidP="008E3D26">
      <w:pPr>
        <w:ind w:left="720"/>
        <w:rPr>
          <w:sz w:val="28"/>
          <w:szCs w:val="28"/>
          <w:lang w:val="sr-Cyrl-CS"/>
        </w:rPr>
      </w:pPr>
    </w:p>
    <w:p w:rsidR="008E3D26" w:rsidRPr="00AD7CE4" w:rsidRDefault="008E3D26" w:rsidP="008E3D26">
      <w:pPr>
        <w:ind w:left="720"/>
        <w:rPr>
          <w:b/>
          <w:sz w:val="28"/>
          <w:szCs w:val="28"/>
          <w:lang w:val="sr-Cyrl-CS"/>
        </w:rPr>
      </w:pPr>
      <w:r w:rsidRPr="00AD7CE4">
        <w:rPr>
          <w:b/>
          <w:sz w:val="28"/>
          <w:szCs w:val="28"/>
          <w:lang w:val="sr-Cyrl-CS"/>
        </w:rPr>
        <w:t xml:space="preserve"> </w:t>
      </w:r>
    </w:p>
    <w:p w:rsidR="008E3D26" w:rsidRPr="00F90B1C" w:rsidRDefault="008E3D26" w:rsidP="008E3D26">
      <w:pPr>
        <w:jc w:val="center"/>
        <w:rPr>
          <w:rFonts w:ascii="Arial Black" w:hAnsi="Arial Black"/>
          <w:b/>
          <w:sz w:val="28"/>
          <w:szCs w:val="28"/>
          <w:lang w:val="sr-Cyrl-CS"/>
        </w:rPr>
      </w:pPr>
      <w:r w:rsidRPr="00F90B1C">
        <w:rPr>
          <w:rFonts w:ascii="Arial Black" w:hAnsi="Arial Black"/>
          <w:b/>
          <w:sz w:val="28"/>
          <w:szCs w:val="28"/>
          <w:lang w:val="sr-Cyrl-CS"/>
        </w:rPr>
        <w:t>ФИНАНСИЈСКИ ПОСЛОВИ</w:t>
      </w:r>
    </w:p>
    <w:p w:rsidR="008E3D26" w:rsidRPr="00AD7CE4" w:rsidRDefault="008E3D26" w:rsidP="008E3D26">
      <w:pPr>
        <w:jc w:val="center"/>
        <w:rPr>
          <w:b/>
          <w:sz w:val="28"/>
          <w:szCs w:val="28"/>
          <w:lang w:val="sr-Cyrl-CS"/>
        </w:rPr>
      </w:pPr>
    </w:p>
    <w:p w:rsidR="008E3D26" w:rsidRPr="002245D5" w:rsidRDefault="008E3D26" w:rsidP="008E3D26">
      <w:pPr>
        <w:ind w:left="360"/>
        <w:rPr>
          <w:sz w:val="28"/>
          <w:szCs w:val="28"/>
          <w:lang w:val="sr-Cyrl-CS"/>
        </w:rPr>
      </w:pPr>
      <w:r w:rsidRPr="00AD7CE4">
        <w:rPr>
          <w:b/>
          <w:sz w:val="28"/>
          <w:szCs w:val="28"/>
          <w:lang w:val="sr-Cyrl-CS"/>
        </w:rPr>
        <w:tab/>
      </w:r>
      <w:r>
        <w:rPr>
          <w:b/>
          <w:sz w:val="28"/>
          <w:szCs w:val="28"/>
          <w:lang w:val="sr-Cyrl-CS"/>
        </w:rPr>
        <w:t xml:space="preserve">      </w:t>
      </w:r>
      <w:r w:rsidRPr="002245D5">
        <w:rPr>
          <w:sz w:val="28"/>
          <w:szCs w:val="28"/>
          <w:lang w:val="sr-Cyrl-CS"/>
        </w:rPr>
        <w:t xml:space="preserve">За обављање финансијских послова није систематизовано радно место, па  послове из  области финансија обавља шеф одсека за опште и финансијске послове, и то:  </w:t>
      </w:r>
    </w:p>
    <w:p w:rsidR="008E3D26" w:rsidRPr="00AD7CE4" w:rsidRDefault="008E3D26" w:rsidP="008E3D26">
      <w:pPr>
        <w:ind w:left="360"/>
        <w:jc w:val="center"/>
        <w:rPr>
          <w:b/>
          <w:sz w:val="28"/>
          <w:szCs w:val="28"/>
          <w:lang w:val="sr-Cyrl-CS"/>
        </w:rPr>
      </w:pPr>
    </w:p>
    <w:p w:rsidR="008E3D26" w:rsidRPr="00AD7CE4" w:rsidRDefault="008E3D26" w:rsidP="00504A47">
      <w:pPr>
        <w:numPr>
          <w:ilvl w:val="0"/>
          <w:numId w:val="18"/>
        </w:numPr>
        <w:rPr>
          <w:sz w:val="28"/>
          <w:szCs w:val="28"/>
          <w:lang w:val="sr-Cyrl-CS"/>
        </w:rPr>
      </w:pPr>
      <w:r w:rsidRPr="00AD7CE4">
        <w:rPr>
          <w:sz w:val="28"/>
          <w:szCs w:val="28"/>
          <w:lang w:val="sr-Cyrl-CS"/>
        </w:rPr>
        <w:t>урађен финансијски план на месечном нивоу(фебруар-децембар) и декадни финансијски план за 201</w:t>
      </w:r>
      <w:r w:rsidR="00504A47">
        <w:rPr>
          <w:sz w:val="28"/>
          <w:szCs w:val="28"/>
          <w:lang w:val="sr-Cyrl-CS"/>
        </w:rPr>
        <w:t>6</w:t>
      </w:r>
      <w:r w:rsidRPr="00AD7CE4">
        <w:rPr>
          <w:sz w:val="28"/>
          <w:szCs w:val="28"/>
          <w:lang w:val="sr-Cyrl-CS"/>
        </w:rPr>
        <w:t>.годину;</w:t>
      </w:r>
    </w:p>
    <w:p w:rsidR="008E3D26" w:rsidRPr="00AD7CE4" w:rsidRDefault="008E3D26" w:rsidP="008E3D26">
      <w:pPr>
        <w:numPr>
          <w:ilvl w:val="0"/>
          <w:numId w:val="18"/>
        </w:numPr>
        <w:jc w:val="both"/>
        <w:rPr>
          <w:sz w:val="28"/>
          <w:szCs w:val="28"/>
          <w:lang w:val="sr-Cyrl-CS"/>
        </w:rPr>
      </w:pPr>
      <w:r w:rsidRPr="00AD7CE4">
        <w:rPr>
          <w:sz w:val="28"/>
          <w:szCs w:val="28"/>
          <w:lang w:val="sr-Cyrl-CS"/>
        </w:rPr>
        <w:t>Завршни рачун за 201</w:t>
      </w:r>
      <w:r w:rsidR="00C7712C">
        <w:rPr>
          <w:sz w:val="28"/>
          <w:szCs w:val="28"/>
          <w:lang w:val="sr-Cyrl-CS"/>
        </w:rPr>
        <w:t>6</w:t>
      </w:r>
      <w:r w:rsidRPr="00AD7CE4">
        <w:rPr>
          <w:sz w:val="28"/>
          <w:szCs w:val="28"/>
          <w:lang w:val="sr-Cyrl-CS"/>
        </w:rPr>
        <w:t>.годину;</w:t>
      </w:r>
    </w:p>
    <w:p w:rsidR="008E3D26" w:rsidRPr="00AD7CE4" w:rsidRDefault="008E3D26" w:rsidP="008E3D26">
      <w:pPr>
        <w:numPr>
          <w:ilvl w:val="0"/>
          <w:numId w:val="18"/>
        </w:numPr>
        <w:jc w:val="both"/>
        <w:rPr>
          <w:sz w:val="28"/>
          <w:szCs w:val="28"/>
          <w:lang w:val="sr-Cyrl-CS"/>
        </w:rPr>
      </w:pPr>
      <w:r w:rsidRPr="00AD7CE4">
        <w:rPr>
          <w:sz w:val="28"/>
          <w:szCs w:val="28"/>
          <w:lang w:val="sr-Cyrl-CS"/>
        </w:rPr>
        <w:t>План јавних набавки за 201</w:t>
      </w:r>
      <w:r w:rsidR="00504A47">
        <w:rPr>
          <w:sz w:val="28"/>
          <w:szCs w:val="28"/>
          <w:lang w:val="sr-Cyrl-CS"/>
        </w:rPr>
        <w:t>6</w:t>
      </w:r>
      <w:r w:rsidRPr="00AD7CE4">
        <w:rPr>
          <w:sz w:val="28"/>
          <w:szCs w:val="28"/>
          <w:lang w:val="sr-Cyrl-CS"/>
        </w:rPr>
        <w:t>.годину.</w:t>
      </w:r>
    </w:p>
    <w:p w:rsidR="008E3D26" w:rsidRPr="00AD7CE4" w:rsidRDefault="008E3D26" w:rsidP="008E3D26">
      <w:pPr>
        <w:numPr>
          <w:ilvl w:val="0"/>
          <w:numId w:val="18"/>
        </w:numPr>
        <w:jc w:val="both"/>
        <w:rPr>
          <w:sz w:val="28"/>
          <w:szCs w:val="28"/>
          <w:lang w:val="sr-Cyrl-CS"/>
        </w:rPr>
      </w:pPr>
      <w:r w:rsidRPr="00AD7CE4">
        <w:rPr>
          <w:sz w:val="28"/>
          <w:szCs w:val="28"/>
          <w:lang w:val="sr-Cyrl-CS"/>
        </w:rPr>
        <w:t>Предлог финансијског плана за 201</w:t>
      </w:r>
      <w:r w:rsidR="00504A47">
        <w:rPr>
          <w:sz w:val="28"/>
          <w:szCs w:val="28"/>
          <w:lang w:val="sr-Cyrl-CS"/>
        </w:rPr>
        <w:t>7</w:t>
      </w:r>
      <w:r w:rsidRPr="00AD7CE4">
        <w:rPr>
          <w:sz w:val="28"/>
          <w:szCs w:val="28"/>
          <w:lang w:val="sr-Cyrl-CS"/>
        </w:rPr>
        <w:t>-201</w:t>
      </w:r>
      <w:r w:rsidR="00504A47">
        <w:rPr>
          <w:sz w:val="28"/>
          <w:szCs w:val="28"/>
          <w:lang w:val="sr-Cyrl-CS"/>
        </w:rPr>
        <w:t>9</w:t>
      </w:r>
      <w:r w:rsidRPr="00AD7CE4">
        <w:rPr>
          <w:sz w:val="28"/>
          <w:szCs w:val="28"/>
          <w:lang w:val="sr-Cyrl-CS"/>
        </w:rPr>
        <w:t>.год.</w:t>
      </w:r>
    </w:p>
    <w:p w:rsidR="008E3D26" w:rsidRPr="00AD7CE4" w:rsidRDefault="008E3D26" w:rsidP="008E3D26">
      <w:pPr>
        <w:numPr>
          <w:ilvl w:val="0"/>
          <w:numId w:val="18"/>
        </w:numPr>
        <w:jc w:val="both"/>
        <w:rPr>
          <w:sz w:val="28"/>
          <w:szCs w:val="28"/>
          <w:lang w:val="sr-Cyrl-CS"/>
        </w:rPr>
      </w:pPr>
      <w:r w:rsidRPr="00AD7CE4">
        <w:rPr>
          <w:sz w:val="28"/>
          <w:szCs w:val="28"/>
          <w:lang w:val="sr-Cyrl-CS"/>
        </w:rPr>
        <w:t>поднето 24 пореских пријава за обрачунате и плаћене порезе и доприносе,</w:t>
      </w:r>
    </w:p>
    <w:p w:rsidR="008E3D26" w:rsidRPr="00AD7CE4" w:rsidRDefault="008E3D26" w:rsidP="008E3D26">
      <w:pPr>
        <w:numPr>
          <w:ilvl w:val="0"/>
          <w:numId w:val="18"/>
        </w:numPr>
        <w:jc w:val="both"/>
        <w:rPr>
          <w:sz w:val="28"/>
          <w:szCs w:val="28"/>
          <w:lang w:val="sr-Cyrl-CS"/>
        </w:rPr>
      </w:pPr>
      <w:r w:rsidRPr="00AD7CE4">
        <w:rPr>
          <w:sz w:val="28"/>
          <w:szCs w:val="28"/>
          <w:lang w:val="sr-Cyrl-CS"/>
        </w:rPr>
        <w:t>поднета Појединачна пореска пријава за 201</w:t>
      </w:r>
      <w:r w:rsidR="00504A47">
        <w:rPr>
          <w:sz w:val="28"/>
          <w:szCs w:val="28"/>
          <w:lang w:val="sr-Cyrl-CS"/>
        </w:rPr>
        <w:t>5</w:t>
      </w:r>
      <w:r w:rsidRPr="00AD7CE4">
        <w:rPr>
          <w:sz w:val="28"/>
          <w:szCs w:val="28"/>
          <w:lang w:val="sr-Cyrl-CS"/>
        </w:rPr>
        <w:t>.годину.</w:t>
      </w:r>
    </w:p>
    <w:p w:rsidR="008E3D26" w:rsidRPr="00AD7CE4" w:rsidRDefault="008E3D26" w:rsidP="008E3D26">
      <w:pPr>
        <w:numPr>
          <w:ilvl w:val="0"/>
          <w:numId w:val="18"/>
        </w:numPr>
        <w:jc w:val="both"/>
        <w:rPr>
          <w:sz w:val="28"/>
          <w:szCs w:val="28"/>
          <w:lang w:val="sr-Cyrl-CS"/>
        </w:rPr>
      </w:pPr>
      <w:r w:rsidRPr="00AD7CE4">
        <w:rPr>
          <w:sz w:val="28"/>
          <w:szCs w:val="28"/>
          <w:lang w:val="sr-Cyrl-CS"/>
        </w:rPr>
        <w:t>извештај о извршењу буџета за период 01.01-30.06.201</w:t>
      </w:r>
      <w:r w:rsidR="00504A47">
        <w:rPr>
          <w:sz w:val="28"/>
          <w:szCs w:val="28"/>
          <w:lang w:val="sr-Cyrl-CS"/>
        </w:rPr>
        <w:t>6</w:t>
      </w:r>
      <w:r w:rsidRPr="00AD7CE4">
        <w:rPr>
          <w:sz w:val="28"/>
          <w:szCs w:val="28"/>
          <w:lang w:val="sr-Cyrl-CS"/>
        </w:rPr>
        <w:t>.</w:t>
      </w:r>
    </w:p>
    <w:p w:rsidR="008E3D26" w:rsidRPr="00AD7CE4" w:rsidRDefault="008E3D26" w:rsidP="008E3D26">
      <w:pPr>
        <w:numPr>
          <w:ilvl w:val="0"/>
          <w:numId w:val="18"/>
        </w:numPr>
        <w:jc w:val="both"/>
        <w:rPr>
          <w:sz w:val="28"/>
          <w:szCs w:val="28"/>
          <w:lang w:val="sr-Cyrl-CS"/>
        </w:rPr>
      </w:pPr>
      <w:r w:rsidRPr="00AD7CE4">
        <w:rPr>
          <w:sz w:val="28"/>
          <w:szCs w:val="28"/>
          <w:lang w:val="sr-Cyrl-CS"/>
        </w:rPr>
        <w:t>извештај о извршењу буџета од 01.01-31.12.201</w:t>
      </w:r>
      <w:r w:rsidR="00504A47">
        <w:rPr>
          <w:sz w:val="28"/>
          <w:szCs w:val="28"/>
          <w:lang w:val="sr-Cyrl-CS"/>
        </w:rPr>
        <w:t>6</w:t>
      </w:r>
      <w:r w:rsidRPr="00AD7CE4">
        <w:rPr>
          <w:sz w:val="28"/>
          <w:szCs w:val="28"/>
          <w:lang w:val="sr-Cyrl-CS"/>
        </w:rPr>
        <w:t>.године.</w:t>
      </w:r>
    </w:p>
    <w:p w:rsidR="008E3D26" w:rsidRPr="00AD7CE4" w:rsidRDefault="008E3D26" w:rsidP="008E3D26">
      <w:pPr>
        <w:numPr>
          <w:ilvl w:val="0"/>
          <w:numId w:val="18"/>
        </w:numPr>
        <w:jc w:val="both"/>
        <w:rPr>
          <w:sz w:val="28"/>
          <w:szCs w:val="28"/>
          <w:lang w:val="sr-Cyrl-CS"/>
        </w:rPr>
      </w:pPr>
      <w:r w:rsidRPr="00AD7CE4">
        <w:rPr>
          <w:sz w:val="28"/>
          <w:szCs w:val="28"/>
          <w:lang w:val="sr-Cyrl-CS"/>
        </w:rPr>
        <w:t>месечно планирање извршења буџета,</w:t>
      </w:r>
    </w:p>
    <w:p w:rsidR="008E3D26" w:rsidRPr="00AD7CE4" w:rsidRDefault="008E3D26" w:rsidP="008E3D26">
      <w:pPr>
        <w:numPr>
          <w:ilvl w:val="0"/>
          <w:numId w:val="18"/>
        </w:numPr>
        <w:jc w:val="both"/>
        <w:rPr>
          <w:sz w:val="28"/>
          <w:szCs w:val="28"/>
          <w:lang w:val="sr-Cyrl-CS"/>
        </w:rPr>
      </w:pPr>
      <w:r w:rsidRPr="00AD7CE4">
        <w:rPr>
          <w:sz w:val="28"/>
          <w:szCs w:val="28"/>
          <w:lang w:val="sr-Cyrl-CS"/>
        </w:rPr>
        <w:t>израда захтева за промену апропријација и квота,</w:t>
      </w:r>
    </w:p>
    <w:p w:rsidR="008E3D26" w:rsidRPr="00AD7CE4" w:rsidRDefault="008E3D26" w:rsidP="008E3D26">
      <w:pPr>
        <w:numPr>
          <w:ilvl w:val="0"/>
          <w:numId w:val="18"/>
        </w:numPr>
        <w:jc w:val="both"/>
        <w:rPr>
          <w:sz w:val="28"/>
          <w:szCs w:val="28"/>
          <w:lang w:val="sr-Cyrl-CS"/>
        </w:rPr>
      </w:pPr>
      <w:r w:rsidRPr="00AD7CE4">
        <w:rPr>
          <w:sz w:val="28"/>
          <w:szCs w:val="28"/>
          <w:lang w:val="sr-Cyrl-CS"/>
        </w:rPr>
        <w:t>вођење пословних књига основних средстава и ситног инвентара,</w:t>
      </w:r>
    </w:p>
    <w:p w:rsidR="008E3D26" w:rsidRPr="00AD7CE4" w:rsidRDefault="008E3D26" w:rsidP="008E3D26">
      <w:pPr>
        <w:numPr>
          <w:ilvl w:val="0"/>
          <w:numId w:val="18"/>
        </w:numPr>
        <w:jc w:val="both"/>
        <w:rPr>
          <w:sz w:val="28"/>
          <w:szCs w:val="28"/>
          <w:lang w:val="sr-Cyrl-CS"/>
        </w:rPr>
      </w:pPr>
      <w:r w:rsidRPr="00AD7CE4">
        <w:rPr>
          <w:sz w:val="28"/>
          <w:szCs w:val="28"/>
          <w:lang w:val="sr-Cyrl-CS"/>
        </w:rPr>
        <w:t>набавка опреме и инвентара,</w:t>
      </w:r>
    </w:p>
    <w:p w:rsidR="008E3D26" w:rsidRPr="00AD7CE4" w:rsidRDefault="008E3D26" w:rsidP="008E3D26">
      <w:pPr>
        <w:numPr>
          <w:ilvl w:val="0"/>
          <w:numId w:val="18"/>
        </w:numPr>
        <w:jc w:val="both"/>
        <w:rPr>
          <w:sz w:val="28"/>
          <w:szCs w:val="28"/>
          <w:lang w:val="sr-Cyrl-CS"/>
        </w:rPr>
      </w:pPr>
      <w:r w:rsidRPr="00AD7CE4">
        <w:rPr>
          <w:sz w:val="28"/>
          <w:szCs w:val="28"/>
          <w:lang w:val="sr-Cyrl-CS"/>
        </w:rPr>
        <w:t xml:space="preserve">контирање и књижење финансијске документација, </w:t>
      </w:r>
    </w:p>
    <w:p w:rsidR="008E3D26" w:rsidRPr="00AD7CE4" w:rsidRDefault="008E3D26" w:rsidP="008E3D26">
      <w:pPr>
        <w:numPr>
          <w:ilvl w:val="0"/>
          <w:numId w:val="18"/>
        </w:numPr>
        <w:jc w:val="both"/>
        <w:rPr>
          <w:sz w:val="28"/>
          <w:szCs w:val="28"/>
          <w:lang w:val="sr-Cyrl-CS"/>
        </w:rPr>
      </w:pPr>
      <w:r w:rsidRPr="00AD7CE4">
        <w:rPr>
          <w:sz w:val="28"/>
          <w:szCs w:val="28"/>
          <w:lang w:val="sr-Cyrl-CS"/>
        </w:rPr>
        <w:t>поднето 4</w:t>
      </w:r>
      <w:r w:rsidR="00F03177">
        <w:rPr>
          <w:sz w:val="28"/>
          <w:szCs w:val="28"/>
          <w:lang w:val="sr-Cyrl-CS"/>
        </w:rPr>
        <w:t>68</w:t>
      </w:r>
      <w:r w:rsidRPr="00AD7CE4">
        <w:rPr>
          <w:sz w:val="28"/>
          <w:szCs w:val="28"/>
          <w:lang w:val="sr-Cyrl-CS"/>
        </w:rPr>
        <w:t xml:space="preserve"> захтева за плаћање, </w:t>
      </w:r>
    </w:p>
    <w:p w:rsidR="008E3D26" w:rsidRPr="00AD7CE4" w:rsidRDefault="008E3D26" w:rsidP="008E3D26">
      <w:pPr>
        <w:numPr>
          <w:ilvl w:val="0"/>
          <w:numId w:val="18"/>
        </w:numPr>
        <w:jc w:val="both"/>
        <w:rPr>
          <w:sz w:val="28"/>
          <w:szCs w:val="28"/>
          <w:lang w:val="sr-Cyrl-CS"/>
        </w:rPr>
      </w:pPr>
      <w:r w:rsidRPr="00AD7CE4">
        <w:rPr>
          <w:sz w:val="28"/>
          <w:szCs w:val="28"/>
          <w:lang w:val="sr-Cyrl-CS"/>
        </w:rPr>
        <w:t>поднети извештаји о јавним набавкама Управи за јавне набавке   и објављена обавештења на сајту Управе за јавне набвке,</w:t>
      </w:r>
    </w:p>
    <w:p w:rsidR="008E3D26" w:rsidRPr="00AD7CE4" w:rsidRDefault="008E3D26" w:rsidP="008E3D26">
      <w:pPr>
        <w:numPr>
          <w:ilvl w:val="0"/>
          <w:numId w:val="18"/>
        </w:numPr>
        <w:jc w:val="both"/>
        <w:rPr>
          <w:sz w:val="28"/>
          <w:szCs w:val="28"/>
          <w:lang w:val="sr-Cyrl-CS"/>
        </w:rPr>
      </w:pPr>
      <w:r w:rsidRPr="00AD7CE4">
        <w:rPr>
          <w:sz w:val="28"/>
          <w:szCs w:val="28"/>
          <w:lang w:val="sr-Cyrl-CS"/>
        </w:rPr>
        <w:t>редовно учитавање података у Регистар запослених и Централни регистар за кадровску евиденцију,</w:t>
      </w:r>
    </w:p>
    <w:p w:rsidR="008E3D26" w:rsidRPr="00AD7CE4" w:rsidRDefault="008E3D26" w:rsidP="008E3D26">
      <w:pPr>
        <w:numPr>
          <w:ilvl w:val="0"/>
          <w:numId w:val="18"/>
        </w:numPr>
        <w:jc w:val="both"/>
        <w:rPr>
          <w:sz w:val="28"/>
          <w:szCs w:val="28"/>
          <w:lang w:val="sr-Cyrl-CS"/>
        </w:rPr>
      </w:pPr>
      <w:r w:rsidRPr="00AD7CE4">
        <w:rPr>
          <w:sz w:val="28"/>
          <w:szCs w:val="28"/>
          <w:lang w:val="sr-Cyrl-CS"/>
        </w:rPr>
        <w:t>поднето 12 Извештаја о Секретаријату Владе о употреби и трошковима за једно возило,</w:t>
      </w:r>
    </w:p>
    <w:p w:rsidR="008E3D26" w:rsidRDefault="008E3D26" w:rsidP="008E3D26">
      <w:pPr>
        <w:jc w:val="both"/>
        <w:rPr>
          <w:sz w:val="28"/>
          <w:szCs w:val="28"/>
          <w:lang w:val="sr-Cyrl-CS"/>
        </w:rPr>
      </w:pPr>
      <w:r>
        <w:rPr>
          <w:sz w:val="28"/>
          <w:szCs w:val="28"/>
          <w:lang w:val="sr-Cyrl-CS"/>
        </w:rPr>
        <w:t xml:space="preserve">     </w:t>
      </w:r>
      <w:r w:rsidRPr="00AA3C8E">
        <w:rPr>
          <w:sz w:val="28"/>
          <w:szCs w:val="28"/>
          <w:lang w:val="sr-Cyrl-CS"/>
        </w:rPr>
        <w:t xml:space="preserve"> </w:t>
      </w:r>
      <w:r>
        <w:rPr>
          <w:sz w:val="28"/>
          <w:szCs w:val="28"/>
          <w:lang w:val="sr-Cyrl-CS"/>
        </w:rPr>
        <w:t xml:space="preserve">      </w:t>
      </w:r>
      <w:r w:rsidRPr="00AA3C8E">
        <w:rPr>
          <w:sz w:val="28"/>
          <w:szCs w:val="28"/>
          <w:lang w:val="sr-Cyrl-CS"/>
        </w:rPr>
        <w:t>У периоду од 01.01.-</w:t>
      </w:r>
      <w:r w:rsidR="00BA7E1E">
        <w:rPr>
          <w:sz w:val="28"/>
          <w:szCs w:val="28"/>
          <w:lang w:val="sr-Latn-CS"/>
        </w:rPr>
        <w:t xml:space="preserve"> </w:t>
      </w:r>
      <w:r w:rsidR="00F03177">
        <w:rPr>
          <w:sz w:val="28"/>
          <w:szCs w:val="28"/>
          <w:lang w:val="sr-Cyrl-CS"/>
        </w:rPr>
        <w:t>31.12.2016</w:t>
      </w:r>
      <w:r w:rsidRPr="00AA3C8E">
        <w:rPr>
          <w:sz w:val="28"/>
          <w:szCs w:val="28"/>
          <w:lang w:val="sr-Cyrl-CS"/>
        </w:rPr>
        <w:t>.године спроведени су поступци јавних набавки на које се Закон не примењује и склопљени уговори са добављачима и о томе поднети извештаји.</w:t>
      </w:r>
    </w:p>
    <w:p w:rsidR="00F90B1C" w:rsidRPr="00AA3C8E" w:rsidRDefault="00F90B1C" w:rsidP="008E3D26">
      <w:pPr>
        <w:jc w:val="both"/>
        <w:rPr>
          <w:sz w:val="28"/>
          <w:szCs w:val="28"/>
          <w:lang w:val="sr-Cyrl-CS"/>
        </w:rPr>
      </w:pPr>
    </w:p>
    <w:p w:rsidR="008E3D26" w:rsidRDefault="008E3D26" w:rsidP="00F90B1C">
      <w:pPr>
        <w:jc w:val="both"/>
        <w:rPr>
          <w:sz w:val="28"/>
          <w:szCs w:val="28"/>
          <w:lang w:val="sr-Cyrl-CS"/>
        </w:rPr>
      </w:pPr>
      <w:r w:rsidRPr="00AD7CE4">
        <w:rPr>
          <w:sz w:val="28"/>
          <w:szCs w:val="28"/>
          <w:lang w:val="sr-Cyrl-CS"/>
        </w:rPr>
        <w:tab/>
      </w:r>
      <w:r>
        <w:rPr>
          <w:sz w:val="28"/>
          <w:szCs w:val="28"/>
          <w:lang w:val="sr-Cyrl-CS"/>
        </w:rPr>
        <w:t xml:space="preserve"> </w:t>
      </w:r>
      <w:r w:rsidRPr="00AD7CE4">
        <w:rPr>
          <w:sz w:val="28"/>
          <w:szCs w:val="28"/>
          <w:lang w:val="sr-Cyrl-CS"/>
        </w:rPr>
        <w:t>Законом о буџету за 201</w:t>
      </w:r>
      <w:r w:rsidR="00F90B1C">
        <w:rPr>
          <w:sz w:val="28"/>
          <w:szCs w:val="28"/>
          <w:lang w:val="sr-Cyrl-CS"/>
        </w:rPr>
        <w:t>6</w:t>
      </w:r>
      <w:r w:rsidRPr="00AD7CE4">
        <w:rPr>
          <w:sz w:val="28"/>
          <w:szCs w:val="28"/>
          <w:lang w:val="sr-Cyrl-CS"/>
        </w:rPr>
        <w:t xml:space="preserve">.годину за Пиротски управни округ предвиђено је </w:t>
      </w:r>
      <w:r w:rsidR="00C7712C">
        <w:rPr>
          <w:sz w:val="28"/>
          <w:szCs w:val="28"/>
          <w:lang w:val="sr-Cyrl-CS"/>
        </w:rPr>
        <w:t>11</w:t>
      </w:r>
      <w:r w:rsidRPr="002245D5">
        <w:rPr>
          <w:sz w:val="28"/>
          <w:szCs w:val="28"/>
          <w:lang w:val="sr-Cyrl-CS"/>
        </w:rPr>
        <w:t>.</w:t>
      </w:r>
      <w:r w:rsidR="00C7712C">
        <w:rPr>
          <w:sz w:val="28"/>
          <w:szCs w:val="28"/>
          <w:lang w:val="sr-Cyrl-CS"/>
        </w:rPr>
        <w:t>354</w:t>
      </w:r>
      <w:r w:rsidRPr="002245D5">
        <w:rPr>
          <w:sz w:val="28"/>
          <w:szCs w:val="28"/>
          <w:lang w:val="sr-Cyrl-CS"/>
        </w:rPr>
        <w:t>.000,00 динара, а извршено 1</w:t>
      </w:r>
      <w:r w:rsidR="00C7712C">
        <w:rPr>
          <w:sz w:val="28"/>
          <w:szCs w:val="28"/>
          <w:lang w:val="sr-Cyrl-CS"/>
        </w:rPr>
        <w:t>1</w:t>
      </w:r>
      <w:r w:rsidRPr="002245D5">
        <w:rPr>
          <w:sz w:val="28"/>
          <w:szCs w:val="28"/>
          <w:lang w:val="sr-Cyrl-CS"/>
        </w:rPr>
        <w:t>.</w:t>
      </w:r>
      <w:r w:rsidR="00C7712C">
        <w:rPr>
          <w:sz w:val="28"/>
          <w:szCs w:val="28"/>
          <w:lang w:val="sr-Cyrl-CS"/>
        </w:rPr>
        <w:t>015 546,17</w:t>
      </w:r>
      <w:r w:rsidRPr="002245D5">
        <w:rPr>
          <w:sz w:val="28"/>
          <w:szCs w:val="28"/>
          <w:lang w:val="sr-Cyrl-CS"/>
        </w:rPr>
        <w:t>динара и то:</w:t>
      </w:r>
    </w:p>
    <w:p w:rsidR="00661C7F" w:rsidRDefault="00661C7F" w:rsidP="008E3D26">
      <w:pPr>
        <w:jc w:val="both"/>
        <w:rPr>
          <w:sz w:val="28"/>
          <w:szCs w:val="28"/>
          <w:lang w:val="sr-Cyrl-CS"/>
        </w:rPr>
      </w:pPr>
    </w:p>
    <w:p w:rsidR="008E3D26" w:rsidRPr="00F90B1C" w:rsidRDefault="00661C7F" w:rsidP="008E3D26">
      <w:pPr>
        <w:jc w:val="both"/>
        <w:rPr>
          <w:rFonts w:ascii="Arial Black" w:hAnsi="Arial Black"/>
          <w:sz w:val="28"/>
          <w:szCs w:val="28"/>
          <w:lang w:val="sr-Latn-CS"/>
        </w:rPr>
      </w:pPr>
      <w:r w:rsidRPr="00F90B1C">
        <w:rPr>
          <w:rFonts w:ascii="Arial Black" w:hAnsi="Arial Black"/>
          <w:sz w:val="28"/>
          <w:szCs w:val="28"/>
          <w:lang w:val="sr-Cyrl-CS"/>
        </w:rPr>
        <w:t>Табеларни приказ</w:t>
      </w:r>
    </w:p>
    <w:tbl>
      <w:tblPr>
        <w:tblW w:w="10080" w:type="dxa"/>
        <w:tblInd w:w="108" w:type="dxa"/>
        <w:tblBorders>
          <w:top w:val="thinThickThinSmallGap" w:sz="24" w:space="0" w:color="auto"/>
          <w:left w:val="thinThickThinSmallGap" w:sz="24" w:space="0" w:color="auto"/>
          <w:bottom w:val="thinThickThinSmallGap" w:sz="24" w:space="0" w:color="auto"/>
          <w:right w:val="thinThickThinSmallGap" w:sz="24" w:space="0" w:color="auto"/>
          <w:insideH w:val="single" w:sz="12" w:space="0" w:color="auto"/>
          <w:insideV w:val="single" w:sz="12" w:space="0" w:color="auto"/>
        </w:tblBorders>
        <w:tblLayout w:type="fixed"/>
        <w:tblLook w:val="01E0" w:firstRow="1" w:lastRow="1" w:firstColumn="1" w:lastColumn="1" w:noHBand="0" w:noVBand="0"/>
      </w:tblPr>
      <w:tblGrid>
        <w:gridCol w:w="742"/>
        <w:gridCol w:w="878"/>
        <w:gridCol w:w="1260"/>
        <w:gridCol w:w="2340"/>
        <w:gridCol w:w="1800"/>
        <w:gridCol w:w="1620"/>
        <w:gridCol w:w="1440"/>
      </w:tblGrid>
      <w:tr w:rsidR="008E3D26" w:rsidRPr="00BA7E1E" w:rsidTr="00E0471B">
        <w:trPr>
          <w:trHeight w:val="889"/>
        </w:trPr>
        <w:tc>
          <w:tcPr>
            <w:tcW w:w="742" w:type="dxa"/>
            <w:shd w:val="clear" w:color="auto" w:fill="auto"/>
          </w:tcPr>
          <w:p w:rsidR="008E3D26" w:rsidRPr="00BA7E1E" w:rsidRDefault="008E3D26" w:rsidP="000148A9">
            <w:pPr>
              <w:rPr>
                <w:color w:val="000000"/>
                <w:sz w:val="20"/>
                <w:szCs w:val="20"/>
              </w:rPr>
            </w:pPr>
            <w:r w:rsidRPr="00BA7E1E">
              <w:rPr>
                <w:color w:val="000000"/>
                <w:sz w:val="20"/>
                <w:szCs w:val="20"/>
              </w:rPr>
              <w:t>Глава</w:t>
            </w:r>
          </w:p>
          <w:p w:rsidR="008E3D26" w:rsidRPr="00BA7E1E" w:rsidRDefault="008E3D26" w:rsidP="000148A9">
            <w:pPr>
              <w:rPr>
                <w:sz w:val="20"/>
                <w:szCs w:val="20"/>
              </w:rPr>
            </w:pPr>
          </w:p>
        </w:tc>
        <w:tc>
          <w:tcPr>
            <w:tcW w:w="878" w:type="dxa"/>
            <w:shd w:val="clear" w:color="auto" w:fill="auto"/>
          </w:tcPr>
          <w:p w:rsidR="008E3D26" w:rsidRPr="00BA7E1E" w:rsidRDefault="008E3D26" w:rsidP="000148A9">
            <w:pPr>
              <w:rPr>
                <w:color w:val="000000"/>
                <w:sz w:val="20"/>
                <w:szCs w:val="20"/>
              </w:rPr>
            </w:pPr>
            <w:r w:rsidRPr="00BA7E1E">
              <w:rPr>
                <w:color w:val="000000"/>
                <w:sz w:val="20"/>
                <w:szCs w:val="20"/>
              </w:rPr>
              <w:t>Функција</w:t>
            </w:r>
          </w:p>
          <w:p w:rsidR="008E3D26" w:rsidRPr="00BA7E1E" w:rsidRDefault="008E3D26" w:rsidP="000148A9">
            <w:pPr>
              <w:rPr>
                <w:sz w:val="20"/>
                <w:szCs w:val="20"/>
              </w:rPr>
            </w:pPr>
          </w:p>
        </w:tc>
        <w:tc>
          <w:tcPr>
            <w:tcW w:w="1260" w:type="dxa"/>
            <w:shd w:val="clear" w:color="auto" w:fill="auto"/>
          </w:tcPr>
          <w:p w:rsidR="008E3D26" w:rsidRPr="00BA7E1E" w:rsidRDefault="008E3D26" w:rsidP="000148A9">
            <w:pPr>
              <w:rPr>
                <w:color w:val="000000"/>
                <w:sz w:val="20"/>
                <w:szCs w:val="20"/>
              </w:rPr>
            </w:pPr>
            <w:r w:rsidRPr="00BA7E1E">
              <w:rPr>
                <w:color w:val="000000"/>
                <w:sz w:val="20"/>
                <w:szCs w:val="20"/>
              </w:rPr>
              <w:t>Економска класификација</w:t>
            </w:r>
          </w:p>
          <w:p w:rsidR="008E3D26" w:rsidRPr="00BA7E1E" w:rsidRDefault="008E3D26" w:rsidP="000148A9">
            <w:pPr>
              <w:rPr>
                <w:sz w:val="20"/>
                <w:szCs w:val="20"/>
              </w:rPr>
            </w:pPr>
          </w:p>
        </w:tc>
        <w:tc>
          <w:tcPr>
            <w:tcW w:w="2340" w:type="dxa"/>
            <w:shd w:val="clear" w:color="auto" w:fill="auto"/>
          </w:tcPr>
          <w:p w:rsidR="008E3D26" w:rsidRPr="00BA7E1E" w:rsidRDefault="008E3D26" w:rsidP="000148A9">
            <w:pPr>
              <w:rPr>
                <w:color w:val="000000"/>
                <w:sz w:val="20"/>
                <w:szCs w:val="20"/>
              </w:rPr>
            </w:pPr>
            <w:r w:rsidRPr="00BA7E1E">
              <w:rPr>
                <w:color w:val="000000"/>
                <w:sz w:val="20"/>
                <w:szCs w:val="20"/>
              </w:rPr>
              <w:t>Опис</w:t>
            </w:r>
          </w:p>
          <w:p w:rsidR="008E3D26" w:rsidRPr="00BA7E1E" w:rsidRDefault="008E3D26" w:rsidP="000148A9">
            <w:pPr>
              <w:rPr>
                <w:sz w:val="20"/>
                <w:szCs w:val="20"/>
              </w:rPr>
            </w:pPr>
          </w:p>
        </w:tc>
        <w:tc>
          <w:tcPr>
            <w:tcW w:w="1800" w:type="dxa"/>
            <w:shd w:val="clear" w:color="auto" w:fill="auto"/>
          </w:tcPr>
          <w:p w:rsidR="008E3D26" w:rsidRPr="00BA7E1E" w:rsidRDefault="008E3D26" w:rsidP="000148A9">
            <w:pPr>
              <w:rPr>
                <w:color w:val="000000"/>
                <w:sz w:val="20"/>
                <w:szCs w:val="20"/>
              </w:rPr>
            </w:pPr>
            <w:r w:rsidRPr="00BA7E1E">
              <w:rPr>
                <w:color w:val="000000"/>
                <w:sz w:val="20"/>
                <w:szCs w:val="20"/>
              </w:rPr>
              <w:t>Средства из буџета</w:t>
            </w:r>
          </w:p>
          <w:p w:rsidR="008E3D26" w:rsidRPr="00BA7E1E" w:rsidRDefault="008E3D26" w:rsidP="000148A9">
            <w:pPr>
              <w:rPr>
                <w:sz w:val="20"/>
                <w:szCs w:val="20"/>
              </w:rPr>
            </w:pPr>
          </w:p>
        </w:tc>
        <w:tc>
          <w:tcPr>
            <w:tcW w:w="1620" w:type="dxa"/>
            <w:shd w:val="clear" w:color="auto" w:fill="auto"/>
          </w:tcPr>
          <w:p w:rsidR="008E3D26" w:rsidRPr="00BA7E1E" w:rsidRDefault="008E3D26" w:rsidP="000148A9">
            <w:pPr>
              <w:rPr>
                <w:color w:val="000000"/>
                <w:sz w:val="20"/>
                <w:szCs w:val="20"/>
              </w:rPr>
            </w:pPr>
            <w:r w:rsidRPr="00BA7E1E">
              <w:rPr>
                <w:color w:val="000000"/>
                <w:sz w:val="20"/>
                <w:szCs w:val="20"/>
              </w:rPr>
              <w:t>Утрошено</w:t>
            </w:r>
          </w:p>
          <w:p w:rsidR="008E3D26" w:rsidRPr="00BA7E1E" w:rsidRDefault="008E3D26" w:rsidP="000148A9">
            <w:pPr>
              <w:rPr>
                <w:sz w:val="20"/>
                <w:szCs w:val="20"/>
              </w:rPr>
            </w:pPr>
          </w:p>
        </w:tc>
        <w:tc>
          <w:tcPr>
            <w:tcW w:w="1440" w:type="dxa"/>
            <w:shd w:val="clear" w:color="auto" w:fill="auto"/>
          </w:tcPr>
          <w:p w:rsidR="008E3D26" w:rsidRPr="00BA7E1E" w:rsidRDefault="008E3D26" w:rsidP="000148A9">
            <w:pPr>
              <w:rPr>
                <w:color w:val="000000"/>
                <w:sz w:val="20"/>
                <w:szCs w:val="20"/>
              </w:rPr>
            </w:pPr>
            <w:r w:rsidRPr="00BA7E1E">
              <w:rPr>
                <w:color w:val="000000"/>
                <w:sz w:val="20"/>
                <w:szCs w:val="20"/>
              </w:rPr>
              <w:t>Остало неутрошено</w:t>
            </w:r>
          </w:p>
          <w:p w:rsidR="008E3D26" w:rsidRPr="00BA7E1E" w:rsidRDefault="008E3D26" w:rsidP="000148A9">
            <w:pPr>
              <w:rPr>
                <w:sz w:val="20"/>
                <w:szCs w:val="20"/>
              </w:rPr>
            </w:pPr>
          </w:p>
        </w:tc>
      </w:tr>
      <w:tr w:rsidR="008E3D26" w:rsidRPr="00BA7E1E" w:rsidTr="00E0471B">
        <w:tc>
          <w:tcPr>
            <w:tcW w:w="742" w:type="dxa"/>
            <w:shd w:val="clear" w:color="auto" w:fill="auto"/>
          </w:tcPr>
          <w:p w:rsidR="008E3D26" w:rsidRPr="00BA7E1E" w:rsidRDefault="008E3D26" w:rsidP="000148A9">
            <w:pPr>
              <w:rPr>
                <w:color w:val="000000"/>
                <w:sz w:val="20"/>
                <w:szCs w:val="20"/>
              </w:rPr>
            </w:pPr>
            <w:r w:rsidRPr="00BA7E1E">
              <w:rPr>
                <w:color w:val="000000"/>
                <w:sz w:val="20"/>
                <w:szCs w:val="20"/>
              </w:rPr>
              <w:t>51,22</w:t>
            </w:r>
          </w:p>
          <w:p w:rsidR="008E3D26" w:rsidRPr="00BA7E1E" w:rsidRDefault="008E3D26" w:rsidP="000148A9">
            <w:pPr>
              <w:rPr>
                <w:sz w:val="20"/>
                <w:szCs w:val="20"/>
              </w:rPr>
            </w:pPr>
          </w:p>
        </w:tc>
        <w:tc>
          <w:tcPr>
            <w:tcW w:w="878" w:type="dxa"/>
            <w:shd w:val="clear" w:color="auto" w:fill="auto"/>
          </w:tcPr>
          <w:p w:rsidR="008E3D26" w:rsidRPr="00BA7E1E" w:rsidRDefault="008E3D26" w:rsidP="000148A9">
            <w:pPr>
              <w:rPr>
                <w:sz w:val="20"/>
                <w:szCs w:val="20"/>
              </w:rPr>
            </w:pPr>
          </w:p>
        </w:tc>
        <w:tc>
          <w:tcPr>
            <w:tcW w:w="1260" w:type="dxa"/>
            <w:shd w:val="clear" w:color="auto" w:fill="auto"/>
          </w:tcPr>
          <w:p w:rsidR="008E3D26" w:rsidRPr="00BA7E1E" w:rsidRDefault="008E3D26" w:rsidP="000148A9">
            <w:pPr>
              <w:rPr>
                <w:sz w:val="20"/>
                <w:szCs w:val="20"/>
              </w:rPr>
            </w:pPr>
          </w:p>
        </w:tc>
        <w:tc>
          <w:tcPr>
            <w:tcW w:w="2340" w:type="dxa"/>
            <w:shd w:val="clear" w:color="auto" w:fill="auto"/>
          </w:tcPr>
          <w:p w:rsidR="008E3D26" w:rsidRPr="00BA7E1E" w:rsidRDefault="008E3D26" w:rsidP="000148A9">
            <w:pPr>
              <w:rPr>
                <w:b/>
                <w:bCs/>
                <w:color w:val="000000"/>
                <w:sz w:val="20"/>
                <w:szCs w:val="20"/>
              </w:rPr>
            </w:pPr>
            <w:r w:rsidRPr="00BA7E1E">
              <w:rPr>
                <w:b/>
                <w:bCs/>
                <w:color w:val="000000"/>
                <w:sz w:val="20"/>
                <w:szCs w:val="20"/>
              </w:rPr>
              <w:t>ПИРОТСКИ УПРАВНИ ОКРУГ</w:t>
            </w:r>
          </w:p>
          <w:p w:rsidR="008E3D26" w:rsidRPr="00BA7E1E" w:rsidRDefault="008E3D26" w:rsidP="000148A9">
            <w:pPr>
              <w:rPr>
                <w:sz w:val="20"/>
                <w:szCs w:val="20"/>
              </w:rPr>
            </w:pPr>
          </w:p>
        </w:tc>
        <w:tc>
          <w:tcPr>
            <w:tcW w:w="1800" w:type="dxa"/>
            <w:shd w:val="clear" w:color="auto" w:fill="auto"/>
          </w:tcPr>
          <w:p w:rsidR="008E3D26" w:rsidRPr="00BA7E1E" w:rsidRDefault="008E3D26" w:rsidP="000148A9">
            <w:pPr>
              <w:rPr>
                <w:sz w:val="20"/>
                <w:szCs w:val="20"/>
              </w:rPr>
            </w:pPr>
          </w:p>
        </w:tc>
        <w:tc>
          <w:tcPr>
            <w:tcW w:w="1620" w:type="dxa"/>
            <w:shd w:val="clear" w:color="auto" w:fill="auto"/>
          </w:tcPr>
          <w:p w:rsidR="008E3D26" w:rsidRPr="00BA7E1E" w:rsidRDefault="008E3D26" w:rsidP="000148A9">
            <w:pPr>
              <w:rPr>
                <w:sz w:val="20"/>
                <w:szCs w:val="20"/>
              </w:rPr>
            </w:pPr>
          </w:p>
        </w:tc>
        <w:tc>
          <w:tcPr>
            <w:tcW w:w="1440" w:type="dxa"/>
            <w:shd w:val="clear" w:color="auto" w:fill="auto"/>
          </w:tcPr>
          <w:p w:rsidR="008E3D26" w:rsidRPr="00BA7E1E" w:rsidRDefault="008E3D26" w:rsidP="000148A9">
            <w:pPr>
              <w:rPr>
                <w:sz w:val="20"/>
                <w:szCs w:val="20"/>
              </w:rPr>
            </w:pPr>
          </w:p>
        </w:tc>
      </w:tr>
      <w:tr w:rsidR="008E3D26" w:rsidRPr="00BA7E1E" w:rsidTr="00E0471B">
        <w:tc>
          <w:tcPr>
            <w:tcW w:w="742" w:type="dxa"/>
            <w:shd w:val="clear" w:color="auto" w:fill="auto"/>
          </w:tcPr>
          <w:p w:rsidR="008E3D26" w:rsidRPr="00BA7E1E" w:rsidRDefault="008E3D26" w:rsidP="000148A9">
            <w:pPr>
              <w:rPr>
                <w:sz w:val="20"/>
                <w:szCs w:val="20"/>
              </w:rPr>
            </w:pPr>
          </w:p>
        </w:tc>
        <w:tc>
          <w:tcPr>
            <w:tcW w:w="878" w:type="dxa"/>
            <w:shd w:val="clear" w:color="auto" w:fill="auto"/>
          </w:tcPr>
          <w:p w:rsidR="008E3D26" w:rsidRPr="00BA7E1E" w:rsidRDefault="008E3D26" w:rsidP="000148A9">
            <w:pPr>
              <w:rPr>
                <w:sz w:val="20"/>
                <w:szCs w:val="20"/>
              </w:rPr>
            </w:pPr>
            <w:r w:rsidRPr="00BA7E1E">
              <w:rPr>
                <w:sz w:val="20"/>
                <w:szCs w:val="20"/>
              </w:rPr>
              <w:t>130</w:t>
            </w:r>
          </w:p>
        </w:tc>
        <w:tc>
          <w:tcPr>
            <w:tcW w:w="1260" w:type="dxa"/>
            <w:shd w:val="clear" w:color="auto" w:fill="auto"/>
          </w:tcPr>
          <w:p w:rsidR="008E3D26" w:rsidRPr="00BA7E1E" w:rsidRDefault="008E3D26" w:rsidP="000148A9">
            <w:pPr>
              <w:rPr>
                <w:sz w:val="20"/>
                <w:szCs w:val="20"/>
              </w:rPr>
            </w:pPr>
          </w:p>
        </w:tc>
        <w:tc>
          <w:tcPr>
            <w:tcW w:w="2340" w:type="dxa"/>
            <w:shd w:val="clear" w:color="auto" w:fill="auto"/>
          </w:tcPr>
          <w:p w:rsidR="008E3D26" w:rsidRPr="00BA7E1E" w:rsidRDefault="008E3D26" w:rsidP="000148A9">
            <w:pPr>
              <w:rPr>
                <w:b/>
                <w:bCs/>
                <w:color w:val="000000"/>
                <w:sz w:val="20"/>
                <w:szCs w:val="20"/>
              </w:rPr>
            </w:pPr>
            <w:r w:rsidRPr="00BA7E1E">
              <w:rPr>
                <w:b/>
                <w:bCs/>
                <w:color w:val="000000"/>
                <w:sz w:val="20"/>
                <w:szCs w:val="20"/>
              </w:rPr>
              <w:t>Опште услуге</w:t>
            </w:r>
          </w:p>
          <w:p w:rsidR="008E3D26" w:rsidRPr="00BA7E1E" w:rsidRDefault="008E3D26" w:rsidP="000148A9">
            <w:pPr>
              <w:rPr>
                <w:sz w:val="20"/>
                <w:szCs w:val="20"/>
              </w:rPr>
            </w:pPr>
          </w:p>
        </w:tc>
        <w:tc>
          <w:tcPr>
            <w:tcW w:w="1800" w:type="dxa"/>
            <w:shd w:val="clear" w:color="auto" w:fill="auto"/>
          </w:tcPr>
          <w:p w:rsidR="008E3D26" w:rsidRPr="00BA7E1E" w:rsidRDefault="008E3D26" w:rsidP="000148A9">
            <w:pPr>
              <w:rPr>
                <w:sz w:val="20"/>
                <w:szCs w:val="20"/>
              </w:rPr>
            </w:pPr>
          </w:p>
        </w:tc>
        <w:tc>
          <w:tcPr>
            <w:tcW w:w="1620" w:type="dxa"/>
            <w:shd w:val="clear" w:color="auto" w:fill="auto"/>
          </w:tcPr>
          <w:p w:rsidR="008E3D26" w:rsidRPr="00BA7E1E" w:rsidRDefault="008E3D26" w:rsidP="000148A9">
            <w:pPr>
              <w:rPr>
                <w:sz w:val="20"/>
                <w:szCs w:val="20"/>
              </w:rPr>
            </w:pPr>
          </w:p>
        </w:tc>
        <w:tc>
          <w:tcPr>
            <w:tcW w:w="1440" w:type="dxa"/>
            <w:shd w:val="clear" w:color="auto" w:fill="auto"/>
          </w:tcPr>
          <w:p w:rsidR="008E3D26" w:rsidRPr="00BA7E1E" w:rsidRDefault="008E3D26" w:rsidP="000148A9">
            <w:pPr>
              <w:rPr>
                <w:sz w:val="20"/>
                <w:szCs w:val="20"/>
              </w:rPr>
            </w:pPr>
          </w:p>
        </w:tc>
      </w:tr>
      <w:tr w:rsidR="008E3D26" w:rsidRPr="00BA7E1E" w:rsidTr="00E0471B">
        <w:tc>
          <w:tcPr>
            <w:tcW w:w="742" w:type="dxa"/>
            <w:shd w:val="clear" w:color="auto" w:fill="auto"/>
          </w:tcPr>
          <w:p w:rsidR="008E3D26" w:rsidRPr="00BA7E1E" w:rsidRDefault="008E3D26" w:rsidP="000148A9">
            <w:pPr>
              <w:rPr>
                <w:sz w:val="20"/>
                <w:szCs w:val="20"/>
              </w:rPr>
            </w:pPr>
          </w:p>
        </w:tc>
        <w:tc>
          <w:tcPr>
            <w:tcW w:w="878" w:type="dxa"/>
            <w:shd w:val="clear" w:color="auto" w:fill="auto"/>
          </w:tcPr>
          <w:p w:rsidR="008E3D26" w:rsidRPr="00BA7E1E" w:rsidRDefault="008E3D26" w:rsidP="000148A9">
            <w:pPr>
              <w:rPr>
                <w:sz w:val="20"/>
                <w:szCs w:val="20"/>
              </w:rPr>
            </w:pPr>
          </w:p>
        </w:tc>
        <w:tc>
          <w:tcPr>
            <w:tcW w:w="1260" w:type="dxa"/>
            <w:shd w:val="clear" w:color="auto" w:fill="auto"/>
          </w:tcPr>
          <w:p w:rsidR="008E3D26" w:rsidRPr="00BA7E1E" w:rsidRDefault="008E3D26" w:rsidP="000148A9">
            <w:pPr>
              <w:rPr>
                <w:sz w:val="20"/>
                <w:szCs w:val="20"/>
              </w:rPr>
            </w:pPr>
            <w:r w:rsidRPr="00BA7E1E">
              <w:rPr>
                <w:sz w:val="20"/>
                <w:szCs w:val="20"/>
              </w:rPr>
              <w:t>411</w:t>
            </w:r>
          </w:p>
        </w:tc>
        <w:tc>
          <w:tcPr>
            <w:tcW w:w="2340" w:type="dxa"/>
            <w:shd w:val="clear" w:color="auto" w:fill="auto"/>
          </w:tcPr>
          <w:p w:rsidR="008E3D26" w:rsidRPr="00BA7E1E" w:rsidRDefault="008E3D26" w:rsidP="000148A9">
            <w:pPr>
              <w:rPr>
                <w:color w:val="000000"/>
                <w:sz w:val="20"/>
                <w:szCs w:val="20"/>
              </w:rPr>
            </w:pPr>
            <w:r w:rsidRPr="00BA7E1E">
              <w:rPr>
                <w:color w:val="000000"/>
                <w:sz w:val="20"/>
                <w:szCs w:val="20"/>
              </w:rPr>
              <w:t>Плате, додаци и накнаде запослених</w:t>
            </w:r>
          </w:p>
          <w:p w:rsidR="008E3D26" w:rsidRPr="00BA7E1E" w:rsidRDefault="008E3D26" w:rsidP="000148A9">
            <w:pPr>
              <w:rPr>
                <w:sz w:val="20"/>
                <w:szCs w:val="20"/>
              </w:rPr>
            </w:pPr>
          </w:p>
        </w:tc>
        <w:tc>
          <w:tcPr>
            <w:tcW w:w="1800" w:type="dxa"/>
            <w:shd w:val="clear" w:color="auto" w:fill="auto"/>
          </w:tcPr>
          <w:p w:rsidR="008E3D26" w:rsidRPr="00C7712C" w:rsidRDefault="00C7712C" w:rsidP="000148A9">
            <w:pPr>
              <w:jc w:val="right"/>
              <w:rPr>
                <w:sz w:val="20"/>
                <w:szCs w:val="20"/>
                <w:lang w:val="sr-Cyrl-CS"/>
              </w:rPr>
            </w:pPr>
            <w:r>
              <w:rPr>
                <w:sz w:val="20"/>
                <w:szCs w:val="20"/>
                <w:lang w:val="sr-Cyrl-CS"/>
              </w:rPr>
              <w:t>5 130 000,00</w:t>
            </w:r>
          </w:p>
        </w:tc>
        <w:tc>
          <w:tcPr>
            <w:tcW w:w="1620" w:type="dxa"/>
            <w:shd w:val="clear" w:color="auto" w:fill="auto"/>
          </w:tcPr>
          <w:p w:rsidR="008E3D26" w:rsidRPr="00C7712C" w:rsidRDefault="00C7712C" w:rsidP="000148A9">
            <w:pPr>
              <w:jc w:val="right"/>
              <w:rPr>
                <w:sz w:val="20"/>
                <w:szCs w:val="20"/>
                <w:lang w:val="sr-Cyrl-CS"/>
              </w:rPr>
            </w:pPr>
            <w:r>
              <w:rPr>
                <w:sz w:val="20"/>
                <w:szCs w:val="20"/>
                <w:lang w:val="sr-Cyrl-CS"/>
              </w:rPr>
              <w:t>5 109 979,82</w:t>
            </w:r>
          </w:p>
        </w:tc>
        <w:tc>
          <w:tcPr>
            <w:tcW w:w="1440" w:type="dxa"/>
            <w:shd w:val="clear" w:color="auto" w:fill="auto"/>
          </w:tcPr>
          <w:p w:rsidR="008E3D26" w:rsidRPr="00BA7E1E" w:rsidRDefault="00C7712C" w:rsidP="000148A9">
            <w:pPr>
              <w:jc w:val="right"/>
              <w:rPr>
                <w:sz w:val="20"/>
                <w:szCs w:val="20"/>
                <w:lang w:val="sr-Cyrl-CS"/>
              </w:rPr>
            </w:pPr>
            <w:r>
              <w:rPr>
                <w:sz w:val="20"/>
                <w:szCs w:val="20"/>
                <w:lang w:val="sr-Cyrl-CS"/>
              </w:rPr>
              <w:t>20 020 ,18</w:t>
            </w:r>
          </w:p>
        </w:tc>
      </w:tr>
      <w:tr w:rsidR="008E3D26" w:rsidRPr="00BA7E1E" w:rsidTr="00E0471B">
        <w:trPr>
          <w:trHeight w:val="527"/>
        </w:trPr>
        <w:tc>
          <w:tcPr>
            <w:tcW w:w="742" w:type="dxa"/>
            <w:shd w:val="clear" w:color="auto" w:fill="auto"/>
          </w:tcPr>
          <w:p w:rsidR="008E3D26" w:rsidRPr="00BA7E1E" w:rsidRDefault="008E3D26" w:rsidP="000148A9">
            <w:pPr>
              <w:rPr>
                <w:sz w:val="20"/>
                <w:szCs w:val="20"/>
              </w:rPr>
            </w:pPr>
          </w:p>
        </w:tc>
        <w:tc>
          <w:tcPr>
            <w:tcW w:w="878" w:type="dxa"/>
            <w:shd w:val="clear" w:color="auto" w:fill="auto"/>
          </w:tcPr>
          <w:p w:rsidR="008E3D26" w:rsidRPr="00BA7E1E" w:rsidRDefault="008E3D26" w:rsidP="000148A9">
            <w:pPr>
              <w:rPr>
                <w:sz w:val="20"/>
                <w:szCs w:val="20"/>
              </w:rPr>
            </w:pPr>
          </w:p>
        </w:tc>
        <w:tc>
          <w:tcPr>
            <w:tcW w:w="1260" w:type="dxa"/>
            <w:shd w:val="clear" w:color="auto" w:fill="auto"/>
          </w:tcPr>
          <w:p w:rsidR="008E3D26" w:rsidRPr="00BA7E1E" w:rsidRDefault="008E3D26" w:rsidP="000148A9">
            <w:pPr>
              <w:rPr>
                <w:sz w:val="20"/>
                <w:szCs w:val="20"/>
              </w:rPr>
            </w:pPr>
            <w:r w:rsidRPr="00BA7E1E">
              <w:rPr>
                <w:sz w:val="20"/>
                <w:szCs w:val="20"/>
              </w:rPr>
              <w:t>412</w:t>
            </w:r>
          </w:p>
        </w:tc>
        <w:tc>
          <w:tcPr>
            <w:tcW w:w="2340" w:type="dxa"/>
            <w:shd w:val="clear" w:color="auto" w:fill="auto"/>
          </w:tcPr>
          <w:p w:rsidR="008E3D26" w:rsidRPr="00BA7E1E" w:rsidRDefault="008E3D26" w:rsidP="000148A9">
            <w:pPr>
              <w:rPr>
                <w:color w:val="000000"/>
                <w:sz w:val="20"/>
                <w:szCs w:val="20"/>
              </w:rPr>
            </w:pPr>
            <w:r w:rsidRPr="00BA7E1E">
              <w:rPr>
                <w:color w:val="000000"/>
                <w:sz w:val="20"/>
                <w:szCs w:val="20"/>
              </w:rPr>
              <w:t>Социјални доприноси на терет послодавца</w:t>
            </w:r>
          </w:p>
          <w:p w:rsidR="008E3D26" w:rsidRPr="00BA7E1E" w:rsidRDefault="008E3D26" w:rsidP="000148A9">
            <w:pPr>
              <w:rPr>
                <w:sz w:val="20"/>
                <w:szCs w:val="20"/>
              </w:rPr>
            </w:pPr>
          </w:p>
        </w:tc>
        <w:tc>
          <w:tcPr>
            <w:tcW w:w="1800" w:type="dxa"/>
            <w:shd w:val="clear" w:color="auto" w:fill="auto"/>
          </w:tcPr>
          <w:p w:rsidR="008E3D26" w:rsidRPr="00C7712C" w:rsidRDefault="00C7712C" w:rsidP="000148A9">
            <w:pPr>
              <w:jc w:val="right"/>
              <w:rPr>
                <w:sz w:val="20"/>
                <w:szCs w:val="20"/>
                <w:lang w:val="sr-Cyrl-CS"/>
              </w:rPr>
            </w:pPr>
            <w:r>
              <w:rPr>
                <w:sz w:val="20"/>
                <w:szCs w:val="20"/>
                <w:lang w:val="sr-Cyrl-CS"/>
              </w:rPr>
              <w:t>910 000,00</w:t>
            </w:r>
          </w:p>
        </w:tc>
        <w:tc>
          <w:tcPr>
            <w:tcW w:w="1620" w:type="dxa"/>
            <w:shd w:val="clear" w:color="auto" w:fill="auto"/>
          </w:tcPr>
          <w:p w:rsidR="008E3D26" w:rsidRPr="00BA7E1E" w:rsidRDefault="00C7712C" w:rsidP="000148A9">
            <w:pPr>
              <w:jc w:val="right"/>
              <w:rPr>
                <w:sz w:val="20"/>
                <w:szCs w:val="20"/>
                <w:lang w:val="sr-Cyrl-CS"/>
              </w:rPr>
            </w:pPr>
            <w:r>
              <w:rPr>
                <w:sz w:val="20"/>
                <w:szCs w:val="20"/>
                <w:lang w:val="sr-Cyrl-CS"/>
              </w:rPr>
              <w:t>905 593,01</w:t>
            </w:r>
          </w:p>
        </w:tc>
        <w:tc>
          <w:tcPr>
            <w:tcW w:w="1440" w:type="dxa"/>
            <w:shd w:val="clear" w:color="auto" w:fill="auto"/>
          </w:tcPr>
          <w:p w:rsidR="008E3D26" w:rsidRPr="00BA7E1E" w:rsidRDefault="00C7712C" w:rsidP="000148A9">
            <w:pPr>
              <w:jc w:val="right"/>
              <w:rPr>
                <w:sz w:val="20"/>
                <w:szCs w:val="20"/>
                <w:lang w:val="sr-Cyrl-CS"/>
              </w:rPr>
            </w:pPr>
            <w:r>
              <w:rPr>
                <w:sz w:val="20"/>
                <w:szCs w:val="20"/>
                <w:lang w:val="sr-Cyrl-CS"/>
              </w:rPr>
              <w:t>4 406,99</w:t>
            </w:r>
          </w:p>
        </w:tc>
      </w:tr>
      <w:tr w:rsidR="008E3D26" w:rsidRPr="00BA7E1E" w:rsidTr="00E0471B">
        <w:tc>
          <w:tcPr>
            <w:tcW w:w="742" w:type="dxa"/>
            <w:shd w:val="clear" w:color="auto" w:fill="auto"/>
          </w:tcPr>
          <w:p w:rsidR="008E3D26" w:rsidRPr="00BA7E1E" w:rsidRDefault="008E3D26" w:rsidP="000148A9">
            <w:pPr>
              <w:rPr>
                <w:sz w:val="20"/>
                <w:szCs w:val="20"/>
              </w:rPr>
            </w:pPr>
          </w:p>
        </w:tc>
        <w:tc>
          <w:tcPr>
            <w:tcW w:w="878" w:type="dxa"/>
            <w:shd w:val="clear" w:color="auto" w:fill="auto"/>
          </w:tcPr>
          <w:p w:rsidR="008E3D26" w:rsidRPr="00BA7E1E" w:rsidRDefault="008E3D26" w:rsidP="000148A9">
            <w:pPr>
              <w:rPr>
                <w:sz w:val="20"/>
                <w:szCs w:val="20"/>
              </w:rPr>
            </w:pPr>
          </w:p>
        </w:tc>
        <w:tc>
          <w:tcPr>
            <w:tcW w:w="1260" w:type="dxa"/>
            <w:shd w:val="clear" w:color="auto" w:fill="auto"/>
          </w:tcPr>
          <w:p w:rsidR="008E3D26" w:rsidRPr="00BA7E1E" w:rsidRDefault="008E3D26" w:rsidP="000148A9">
            <w:pPr>
              <w:rPr>
                <w:sz w:val="20"/>
                <w:szCs w:val="20"/>
              </w:rPr>
            </w:pPr>
            <w:r w:rsidRPr="00BA7E1E">
              <w:rPr>
                <w:sz w:val="20"/>
                <w:szCs w:val="20"/>
              </w:rPr>
              <w:t>413</w:t>
            </w:r>
          </w:p>
        </w:tc>
        <w:tc>
          <w:tcPr>
            <w:tcW w:w="2340" w:type="dxa"/>
            <w:shd w:val="clear" w:color="auto" w:fill="auto"/>
          </w:tcPr>
          <w:p w:rsidR="008E3D26" w:rsidRPr="00BA7E1E" w:rsidRDefault="008E3D26" w:rsidP="000148A9">
            <w:pPr>
              <w:rPr>
                <w:color w:val="000000"/>
                <w:sz w:val="20"/>
                <w:szCs w:val="20"/>
              </w:rPr>
            </w:pPr>
            <w:r w:rsidRPr="00BA7E1E">
              <w:rPr>
                <w:color w:val="000000"/>
                <w:sz w:val="20"/>
                <w:szCs w:val="20"/>
              </w:rPr>
              <w:t>Накнаде у натури</w:t>
            </w:r>
          </w:p>
          <w:p w:rsidR="008E3D26" w:rsidRPr="00BA7E1E" w:rsidRDefault="008E3D26" w:rsidP="000148A9">
            <w:pPr>
              <w:rPr>
                <w:sz w:val="20"/>
                <w:szCs w:val="20"/>
              </w:rPr>
            </w:pPr>
          </w:p>
        </w:tc>
        <w:tc>
          <w:tcPr>
            <w:tcW w:w="1800" w:type="dxa"/>
            <w:shd w:val="clear" w:color="auto" w:fill="auto"/>
          </w:tcPr>
          <w:p w:rsidR="008E3D26" w:rsidRPr="00C7712C" w:rsidRDefault="00C7712C" w:rsidP="000148A9">
            <w:pPr>
              <w:jc w:val="right"/>
              <w:rPr>
                <w:sz w:val="20"/>
                <w:szCs w:val="20"/>
                <w:lang w:val="sr-Cyrl-CS"/>
              </w:rPr>
            </w:pPr>
            <w:r>
              <w:rPr>
                <w:sz w:val="20"/>
                <w:szCs w:val="20"/>
                <w:lang w:val="sr-Cyrl-CS"/>
              </w:rPr>
              <w:t>45 000,00</w:t>
            </w:r>
          </w:p>
        </w:tc>
        <w:tc>
          <w:tcPr>
            <w:tcW w:w="1620" w:type="dxa"/>
            <w:shd w:val="clear" w:color="auto" w:fill="auto"/>
          </w:tcPr>
          <w:p w:rsidR="008E3D26" w:rsidRPr="00BA7E1E" w:rsidRDefault="008E3D26" w:rsidP="000148A9">
            <w:pPr>
              <w:jc w:val="right"/>
              <w:rPr>
                <w:sz w:val="20"/>
                <w:szCs w:val="20"/>
              </w:rPr>
            </w:pPr>
          </w:p>
        </w:tc>
        <w:tc>
          <w:tcPr>
            <w:tcW w:w="1440" w:type="dxa"/>
            <w:shd w:val="clear" w:color="auto" w:fill="auto"/>
          </w:tcPr>
          <w:p w:rsidR="008E3D26" w:rsidRPr="00BA7E1E" w:rsidRDefault="00C7712C" w:rsidP="000148A9">
            <w:pPr>
              <w:jc w:val="right"/>
              <w:rPr>
                <w:sz w:val="20"/>
                <w:szCs w:val="20"/>
                <w:lang w:val="sr-Cyrl-CS"/>
              </w:rPr>
            </w:pPr>
            <w:r>
              <w:rPr>
                <w:sz w:val="20"/>
                <w:szCs w:val="20"/>
                <w:lang w:val="sr-Cyrl-CS"/>
              </w:rPr>
              <w:t>45 000,00</w:t>
            </w:r>
          </w:p>
        </w:tc>
      </w:tr>
      <w:tr w:rsidR="008E3D26" w:rsidRPr="00BA7E1E" w:rsidTr="00E0471B">
        <w:tc>
          <w:tcPr>
            <w:tcW w:w="742" w:type="dxa"/>
            <w:shd w:val="clear" w:color="auto" w:fill="auto"/>
          </w:tcPr>
          <w:p w:rsidR="008E3D26" w:rsidRPr="00BA7E1E" w:rsidRDefault="008E3D26" w:rsidP="000148A9">
            <w:pPr>
              <w:rPr>
                <w:sz w:val="20"/>
                <w:szCs w:val="20"/>
              </w:rPr>
            </w:pPr>
          </w:p>
        </w:tc>
        <w:tc>
          <w:tcPr>
            <w:tcW w:w="878" w:type="dxa"/>
            <w:shd w:val="clear" w:color="auto" w:fill="auto"/>
          </w:tcPr>
          <w:p w:rsidR="008E3D26" w:rsidRPr="00BA7E1E" w:rsidRDefault="008E3D26" w:rsidP="000148A9">
            <w:pPr>
              <w:rPr>
                <w:sz w:val="20"/>
                <w:szCs w:val="20"/>
              </w:rPr>
            </w:pPr>
          </w:p>
        </w:tc>
        <w:tc>
          <w:tcPr>
            <w:tcW w:w="1260" w:type="dxa"/>
            <w:shd w:val="clear" w:color="auto" w:fill="auto"/>
          </w:tcPr>
          <w:p w:rsidR="008E3D26" w:rsidRPr="00BA7E1E" w:rsidRDefault="008E3D26" w:rsidP="000148A9">
            <w:pPr>
              <w:rPr>
                <w:sz w:val="20"/>
                <w:szCs w:val="20"/>
              </w:rPr>
            </w:pPr>
            <w:r w:rsidRPr="00BA7E1E">
              <w:rPr>
                <w:sz w:val="20"/>
                <w:szCs w:val="20"/>
              </w:rPr>
              <w:t>414</w:t>
            </w:r>
          </w:p>
        </w:tc>
        <w:tc>
          <w:tcPr>
            <w:tcW w:w="2340" w:type="dxa"/>
            <w:shd w:val="clear" w:color="auto" w:fill="auto"/>
          </w:tcPr>
          <w:p w:rsidR="008E3D26" w:rsidRPr="00BA7E1E" w:rsidRDefault="008E3D26" w:rsidP="000148A9">
            <w:pPr>
              <w:rPr>
                <w:color w:val="000000"/>
                <w:sz w:val="20"/>
                <w:szCs w:val="20"/>
              </w:rPr>
            </w:pPr>
            <w:r w:rsidRPr="00BA7E1E">
              <w:rPr>
                <w:color w:val="000000"/>
                <w:sz w:val="20"/>
                <w:szCs w:val="20"/>
              </w:rPr>
              <w:t>Социјална давања запосленима</w:t>
            </w:r>
          </w:p>
          <w:p w:rsidR="008E3D26" w:rsidRPr="00BA7E1E" w:rsidRDefault="008E3D26" w:rsidP="000148A9">
            <w:pPr>
              <w:rPr>
                <w:sz w:val="20"/>
                <w:szCs w:val="20"/>
              </w:rPr>
            </w:pPr>
          </w:p>
        </w:tc>
        <w:tc>
          <w:tcPr>
            <w:tcW w:w="1800" w:type="dxa"/>
            <w:shd w:val="clear" w:color="auto" w:fill="auto"/>
          </w:tcPr>
          <w:p w:rsidR="008E3D26" w:rsidRPr="00BA7E1E" w:rsidRDefault="009151B8" w:rsidP="000148A9">
            <w:pPr>
              <w:jc w:val="right"/>
              <w:rPr>
                <w:sz w:val="20"/>
                <w:szCs w:val="20"/>
                <w:lang w:val="sr-Cyrl-CS"/>
              </w:rPr>
            </w:pPr>
            <w:r>
              <w:rPr>
                <w:sz w:val="20"/>
                <w:szCs w:val="20"/>
                <w:lang w:val="sr-Cyrl-CS"/>
              </w:rPr>
              <w:t>23 000,00</w:t>
            </w:r>
          </w:p>
        </w:tc>
        <w:tc>
          <w:tcPr>
            <w:tcW w:w="1620" w:type="dxa"/>
            <w:shd w:val="clear" w:color="auto" w:fill="auto"/>
          </w:tcPr>
          <w:p w:rsidR="008E3D26" w:rsidRPr="00BA7E1E" w:rsidRDefault="008E3D26" w:rsidP="000148A9">
            <w:pPr>
              <w:jc w:val="right"/>
              <w:rPr>
                <w:sz w:val="20"/>
                <w:szCs w:val="20"/>
              </w:rPr>
            </w:pPr>
          </w:p>
        </w:tc>
        <w:tc>
          <w:tcPr>
            <w:tcW w:w="1440" w:type="dxa"/>
            <w:shd w:val="clear" w:color="auto" w:fill="auto"/>
          </w:tcPr>
          <w:p w:rsidR="008E3D26" w:rsidRPr="00BA7E1E" w:rsidRDefault="009151B8" w:rsidP="000148A9">
            <w:pPr>
              <w:jc w:val="right"/>
              <w:rPr>
                <w:sz w:val="20"/>
                <w:szCs w:val="20"/>
                <w:lang w:val="sr-Cyrl-CS"/>
              </w:rPr>
            </w:pPr>
            <w:r>
              <w:rPr>
                <w:sz w:val="20"/>
                <w:szCs w:val="20"/>
                <w:lang w:val="sr-Cyrl-CS"/>
              </w:rPr>
              <w:t>23 000,00</w:t>
            </w:r>
          </w:p>
        </w:tc>
      </w:tr>
      <w:tr w:rsidR="008E3D26" w:rsidRPr="00BA7E1E" w:rsidTr="00E0471B">
        <w:tc>
          <w:tcPr>
            <w:tcW w:w="742" w:type="dxa"/>
            <w:shd w:val="clear" w:color="auto" w:fill="auto"/>
          </w:tcPr>
          <w:p w:rsidR="008E3D26" w:rsidRPr="00BA7E1E" w:rsidRDefault="008E3D26" w:rsidP="000148A9">
            <w:pPr>
              <w:rPr>
                <w:sz w:val="20"/>
                <w:szCs w:val="20"/>
              </w:rPr>
            </w:pPr>
          </w:p>
        </w:tc>
        <w:tc>
          <w:tcPr>
            <w:tcW w:w="878" w:type="dxa"/>
            <w:shd w:val="clear" w:color="auto" w:fill="auto"/>
          </w:tcPr>
          <w:p w:rsidR="008E3D26" w:rsidRPr="00BA7E1E" w:rsidRDefault="008E3D26" w:rsidP="000148A9">
            <w:pPr>
              <w:rPr>
                <w:sz w:val="20"/>
                <w:szCs w:val="20"/>
              </w:rPr>
            </w:pPr>
          </w:p>
        </w:tc>
        <w:tc>
          <w:tcPr>
            <w:tcW w:w="1260" w:type="dxa"/>
            <w:shd w:val="clear" w:color="auto" w:fill="auto"/>
          </w:tcPr>
          <w:p w:rsidR="008E3D26" w:rsidRPr="00BA7E1E" w:rsidRDefault="008E3D26" w:rsidP="000148A9">
            <w:pPr>
              <w:rPr>
                <w:sz w:val="20"/>
                <w:szCs w:val="20"/>
              </w:rPr>
            </w:pPr>
            <w:r w:rsidRPr="00BA7E1E">
              <w:rPr>
                <w:sz w:val="20"/>
                <w:szCs w:val="20"/>
              </w:rPr>
              <w:t>415</w:t>
            </w:r>
          </w:p>
        </w:tc>
        <w:tc>
          <w:tcPr>
            <w:tcW w:w="2340" w:type="dxa"/>
            <w:shd w:val="clear" w:color="auto" w:fill="auto"/>
          </w:tcPr>
          <w:p w:rsidR="008E3D26" w:rsidRPr="00BA7E1E" w:rsidRDefault="008E3D26" w:rsidP="000148A9">
            <w:pPr>
              <w:rPr>
                <w:color w:val="000000"/>
                <w:sz w:val="20"/>
                <w:szCs w:val="20"/>
              </w:rPr>
            </w:pPr>
            <w:r w:rsidRPr="00BA7E1E">
              <w:rPr>
                <w:color w:val="000000"/>
                <w:sz w:val="20"/>
                <w:szCs w:val="20"/>
              </w:rPr>
              <w:t>Накнаде трошкова за запослене</w:t>
            </w:r>
          </w:p>
          <w:p w:rsidR="008E3D26" w:rsidRPr="00BA7E1E" w:rsidRDefault="008E3D26" w:rsidP="000148A9">
            <w:pPr>
              <w:rPr>
                <w:sz w:val="20"/>
                <w:szCs w:val="20"/>
              </w:rPr>
            </w:pPr>
          </w:p>
        </w:tc>
        <w:tc>
          <w:tcPr>
            <w:tcW w:w="1800" w:type="dxa"/>
            <w:shd w:val="clear" w:color="auto" w:fill="auto"/>
          </w:tcPr>
          <w:p w:rsidR="008E3D26" w:rsidRPr="009151B8" w:rsidRDefault="009151B8" w:rsidP="000148A9">
            <w:pPr>
              <w:jc w:val="right"/>
              <w:rPr>
                <w:sz w:val="20"/>
                <w:szCs w:val="20"/>
                <w:lang w:val="sr-Cyrl-CS"/>
              </w:rPr>
            </w:pPr>
            <w:r>
              <w:rPr>
                <w:sz w:val="20"/>
                <w:szCs w:val="20"/>
                <w:lang w:val="sr-Cyrl-CS"/>
              </w:rPr>
              <w:t>180 000,00</w:t>
            </w:r>
          </w:p>
        </w:tc>
        <w:tc>
          <w:tcPr>
            <w:tcW w:w="1620" w:type="dxa"/>
            <w:shd w:val="clear" w:color="auto" w:fill="auto"/>
          </w:tcPr>
          <w:p w:rsidR="008E3D26" w:rsidRPr="00BA7E1E" w:rsidRDefault="008E3D26" w:rsidP="000148A9">
            <w:pPr>
              <w:jc w:val="right"/>
              <w:rPr>
                <w:sz w:val="20"/>
                <w:szCs w:val="20"/>
              </w:rPr>
            </w:pPr>
          </w:p>
        </w:tc>
        <w:tc>
          <w:tcPr>
            <w:tcW w:w="1440" w:type="dxa"/>
            <w:shd w:val="clear" w:color="auto" w:fill="auto"/>
          </w:tcPr>
          <w:p w:rsidR="008E3D26" w:rsidRPr="009151B8" w:rsidRDefault="009151B8" w:rsidP="000148A9">
            <w:pPr>
              <w:jc w:val="right"/>
              <w:rPr>
                <w:sz w:val="20"/>
                <w:szCs w:val="20"/>
                <w:lang w:val="sr-Cyrl-CS"/>
              </w:rPr>
            </w:pPr>
            <w:r>
              <w:rPr>
                <w:sz w:val="20"/>
                <w:szCs w:val="20"/>
                <w:lang w:val="sr-Cyrl-CS"/>
              </w:rPr>
              <w:t>140 000,00</w:t>
            </w:r>
          </w:p>
        </w:tc>
      </w:tr>
      <w:tr w:rsidR="008E3D26" w:rsidRPr="00BA7E1E" w:rsidTr="00E0471B">
        <w:tc>
          <w:tcPr>
            <w:tcW w:w="742" w:type="dxa"/>
            <w:shd w:val="clear" w:color="auto" w:fill="auto"/>
          </w:tcPr>
          <w:p w:rsidR="008E3D26" w:rsidRPr="00BA7E1E" w:rsidRDefault="008E3D26" w:rsidP="000148A9">
            <w:pPr>
              <w:rPr>
                <w:sz w:val="20"/>
                <w:szCs w:val="20"/>
              </w:rPr>
            </w:pPr>
          </w:p>
        </w:tc>
        <w:tc>
          <w:tcPr>
            <w:tcW w:w="878" w:type="dxa"/>
            <w:shd w:val="clear" w:color="auto" w:fill="auto"/>
          </w:tcPr>
          <w:p w:rsidR="008E3D26" w:rsidRPr="00BA7E1E" w:rsidRDefault="008E3D26" w:rsidP="000148A9">
            <w:pPr>
              <w:rPr>
                <w:sz w:val="20"/>
                <w:szCs w:val="20"/>
              </w:rPr>
            </w:pPr>
          </w:p>
        </w:tc>
        <w:tc>
          <w:tcPr>
            <w:tcW w:w="1260" w:type="dxa"/>
            <w:shd w:val="clear" w:color="auto" w:fill="auto"/>
          </w:tcPr>
          <w:p w:rsidR="008E3D26" w:rsidRPr="00BA7E1E" w:rsidRDefault="008E3D26" w:rsidP="000148A9">
            <w:pPr>
              <w:rPr>
                <w:sz w:val="20"/>
                <w:szCs w:val="20"/>
              </w:rPr>
            </w:pPr>
            <w:r w:rsidRPr="00BA7E1E">
              <w:rPr>
                <w:sz w:val="20"/>
                <w:szCs w:val="20"/>
              </w:rPr>
              <w:t>416</w:t>
            </w:r>
          </w:p>
        </w:tc>
        <w:tc>
          <w:tcPr>
            <w:tcW w:w="2340" w:type="dxa"/>
            <w:shd w:val="clear" w:color="auto" w:fill="auto"/>
          </w:tcPr>
          <w:p w:rsidR="008E3D26" w:rsidRPr="00BA7E1E" w:rsidRDefault="008E3D26" w:rsidP="000148A9">
            <w:pPr>
              <w:rPr>
                <w:color w:val="000000"/>
                <w:sz w:val="20"/>
                <w:szCs w:val="20"/>
              </w:rPr>
            </w:pPr>
            <w:r w:rsidRPr="00BA7E1E">
              <w:rPr>
                <w:color w:val="000000"/>
                <w:sz w:val="20"/>
                <w:szCs w:val="20"/>
              </w:rPr>
              <w:t>Накнаде запосленима и остали посебни расходи</w:t>
            </w:r>
          </w:p>
          <w:p w:rsidR="008E3D26" w:rsidRPr="00BA7E1E" w:rsidRDefault="008E3D26" w:rsidP="000148A9">
            <w:pPr>
              <w:rPr>
                <w:sz w:val="20"/>
                <w:szCs w:val="20"/>
              </w:rPr>
            </w:pPr>
          </w:p>
        </w:tc>
        <w:tc>
          <w:tcPr>
            <w:tcW w:w="1800" w:type="dxa"/>
            <w:shd w:val="clear" w:color="auto" w:fill="auto"/>
          </w:tcPr>
          <w:p w:rsidR="008E3D26" w:rsidRPr="00BA7E1E" w:rsidRDefault="009151B8" w:rsidP="000148A9">
            <w:pPr>
              <w:jc w:val="right"/>
              <w:rPr>
                <w:sz w:val="20"/>
                <w:szCs w:val="20"/>
                <w:lang w:val="sr-Cyrl-CS"/>
              </w:rPr>
            </w:pPr>
            <w:r>
              <w:rPr>
                <w:sz w:val="20"/>
                <w:szCs w:val="20"/>
                <w:lang w:val="sr-Cyrl-CS"/>
              </w:rPr>
              <w:t>1 000,00</w:t>
            </w:r>
          </w:p>
        </w:tc>
        <w:tc>
          <w:tcPr>
            <w:tcW w:w="1620" w:type="dxa"/>
            <w:shd w:val="clear" w:color="auto" w:fill="auto"/>
          </w:tcPr>
          <w:p w:rsidR="008E3D26" w:rsidRPr="00BA7E1E" w:rsidRDefault="008E3D26" w:rsidP="000148A9">
            <w:pPr>
              <w:jc w:val="right"/>
              <w:rPr>
                <w:sz w:val="20"/>
                <w:szCs w:val="20"/>
                <w:lang w:val="sr-Cyrl-CS"/>
              </w:rPr>
            </w:pPr>
          </w:p>
        </w:tc>
        <w:tc>
          <w:tcPr>
            <w:tcW w:w="1440" w:type="dxa"/>
            <w:shd w:val="clear" w:color="auto" w:fill="auto"/>
          </w:tcPr>
          <w:p w:rsidR="008E3D26" w:rsidRPr="009151B8" w:rsidRDefault="009151B8" w:rsidP="000148A9">
            <w:pPr>
              <w:jc w:val="right"/>
              <w:rPr>
                <w:sz w:val="20"/>
                <w:szCs w:val="20"/>
                <w:lang w:val="sr-Cyrl-CS"/>
              </w:rPr>
            </w:pPr>
            <w:r>
              <w:rPr>
                <w:sz w:val="20"/>
                <w:szCs w:val="20"/>
                <w:lang w:val="sr-Cyrl-CS"/>
              </w:rPr>
              <w:t>1 000,00</w:t>
            </w:r>
          </w:p>
        </w:tc>
      </w:tr>
      <w:tr w:rsidR="008E3D26" w:rsidRPr="00BA7E1E" w:rsidTr="00E0471B">
        <w:tc>
          <w:tcPr>
            <w:tcW w:w="742" w:type="dxa"/>
            <w:shd w:val="clear" w:color="auto" w:fill="auto"/>
          </w:tcPr>
          <w:p w:rsidR="008E3D26" w:rsidRPr="00BA7E1E" w:rsidRDefault="008E3D26" w:rsidP="000148A9">
            <w:pPr>
              <w:rPr>
                <w:sz w:val="20"/>
                <w:szCs w:val="20"/>
              </w:rPr>
            </w:pPr>
          </w:p>
        </w:tc>
        <w:tc>
          <w:tcPr>
            <w:tcW w:w="878" w:type="dxa"/>
            <w:shd w:val="clear" w:color="auto" w:fill="auto"/>
          </w:tcPr>
          <w:p w:rsidR="008E3D26" w:rsidRPr="00BA7E1E" w:rsidRDefault="008E3D26" w:rsidP="000148A9">
            <w:pPr>
              <w:rPr>
                <w:sz w:val="20"/>
                <w:szCs w:val="20"/>
              </w:rPr>
            </w:pPr>
          </w:p>
        </w:tc>
        <w:tc>
          <w:tcPr>
            <w:tcW w:w="1260" w:type="dxa"/>
            <w:shd w:val="clear" w:color="auto" w:fill="auto"/>
          </w:tcPr>
          <w:p w:rsidR="008E3D26" w:rsidRPr="00BA7E1E" w:rsidRDefault="008E3D26" w:rsidP="000148A9">
            <w:pPr>
              <w:rPr>
                <w:sz w:val="20"/>
                <w:szCs w:val="20"/>
              </w:rPr>
            </w:pPr>
            <w:r w:rsidRPr="00BA7E1E">
              <w:rPr>
                <w:sz w:val="20"/>
                <w:szCs w:val="20"/>
              </w:rPr>
              <w:t>421</w:t>
            </w:r>
          </w:p>
        </w:tc>
        <w:tc>
          <w:tcPr>
            <w:tcW w:w="2340" w:type="dxa"/>
            <w:shd w:val="clear" w:color="auto" w:fill="auto"/>
          </w:tcPr>
          <w:p w:rsidR="008E3D26" w:rsidRPr="00BA7E1E" w:rsidRDefault="008E3D26" w:rsidP="000148A9">
            <w:pPr>
              <w:rPr>
                <w:color w:val="000000"/>
                <w:sz w:val="20"/>
                <w:szCs w:val="20"/>
              </w:rPr>
            </w:pPr>
            <w:r w:rsidRPr="00BA7E1E">
              <w:rPr>
                <w:color w:val="000000"/>
                <w:sz w:val="20"/>
                <w:szCs w:val="20"/>
              </w:rPr>
              <w:t>Стални трошкови</w:t>
            </w:r>
          </w:p>
          <w:p w:rsidR="008E3D26" w:rsidRPr="00BA7E1E" w:rsidRDefault="008E3D26" w:rsidP="000148A9">
            <w:pPr>
              <w:rPr>
                <w:sz w:val="20"/>
                <w:szCs w:val="20"/>
              </w:rPr>
            </w:pPr>
          </w:p>
        </w:tc>
        <w:tc>
          <w:tcPr>
            <w:tcW w:w="1800" w:type="dxa"/>
            <w:shd w:val="clear" w:color="auto" w:fill="auto"/>
          </w:tcPr>
          <w:p w:rsidR="008E3D26" w:rsidRPr="009151B8" w:rsidRDefault="009151B8" w:rsidP="000148A9">
            <w:pPr>
              <w:jc w:val="right"/>
              <w:rPr>
                <w:sz w:val="20"/>
                <w:szCs w:val="20"/>
                <w:lang w:val="sr-Cyrl-CS"/>
              </w:rPr>
            </w:pPr>
            <w:r>
              <w:rPr>
                <w:sz w:val="20"/>
                <w:szCs w:val="20"/>
                <w:lang w:val="sr-Cyrl-CS"/>
              </w:rPr>
              <w:t>2 484 000,00</w:t>
            </w:r>
          </w:p>
        </w:tc>
        <w:tc>
          <w:tcPr>
            <w:tcW w:w="1620" w:type="dxa"/>
            <w:shd w:val="clear" w:color="auto" w:fill="auto"/>
          </w:tcPr>
          <w:p w:rsidR="008E3D26" w:rsidRPr="00BA7E1E" w:rsidRDefault="009151B8" w:rsidP="000148A9">
            <w:pPr>
              <w:jc w:val="right"/>
              <w:rPr>
                <w:sz w:val="20"/>
                <w:szCs w:val="20"/>
              </w:rPr>
            </w:pPr>
            <w:r>
              <w:rPr>
                <w:sz w:val="20"/>
                <w:szCs w:val="20"/>
                <w:lang w:val="sr-Cyrl-CS"/>
              </w:rPr>
              <w:t>2 476 968,28</w:t>
            </w:r>
          </w:p>
        </w:tc>
        <w:tc>
          <w:tcPr>
            <w:tcW w:w="1440" w:type="dxa"/>
            <w:shd w:val="clear" w:color="auto" w:fill="auto"/>
          </w:tcPr>
          <w:p w:rsidR="008E3D26" w:rsidRPr="00BA7E1E" w:rsidRDefault="009151B8" w:rsidP="000148A9">
            <w:pPr>
              <w:jc w:val="right"/>
              <w:rPr>
                <w:sz w:val="20"/>
                <w:szCs w:val="20"/>
                <w:lang w:val="sr-Cyrl-CS"/>
              </w:rPr>
            </w:pPr>
            <w:r>
              <w:rPr>
                <w:sz w:val="20"/>
                <w:szCs w:val="20"/>
                <w:lang w:val="sr-Cyrl-CS"/>
              </w:rPr>
              <w:t>7 031,72</w:t>
            </w:r>
          </w:p>
        </w:tc>
      </w:tr>
      <w:tr w:rsidR="008E3D26" w:rsidRPr="00BA7E1E" w:rsidTr="00E0471B">
        <w:tc>
          <w:tcPr>
            <w:tcW w:w="742" w:type="dxa"/>
            <w:shd w:val="clear" w:color="auto" w:fill="auto"/>
          </w:tcPr>
          <w:p w:rsidR="008E3D26" w:rsidRPr="00BA7E1E" w:rsidRDefault="008E3D26" w:rsidP="000148A9">
            <w:pPr>
              <w:rPr>
                <w:sz w:val="20"/>
                <w:szCs w:val="20"/>
              </w:rPr>
            </w:pPr>
          </w:p>
        </w:tc>
        <w:tc>
          <w:tcPr>
            <w:tcW w:w="878" w:type="dxa"/>
            <w:shd w:val="clear" w:color="auto" w:fill="auto"/>
          </w:tcPr>
          <w:p w:rsidR="008E3D26" w:rsidRPr="00BA7E1E" w:rsidRDefault="008E3D26" w:rsidP="000148A9">
            <w:pPr>
              <w:rPr>
                <w:sz w:val="20"/>
                <w:szCs w:val="20"/>
              </w:rPr>
            </w:pPr>
          </w:p>
        </w:tc>
        <w:tc>
          <w:tcPr>
            <w:tcW w:w="1260" w:type="dxa"/>
            <w:shd w:val="clear" w:color="auto" w:fill="auto"/>
          </w:tcPr>
          <w:p w:rsidR="008E3D26" w:rsidRPr="00BA7E1E" w:rsidRDefault="008E3D26" w:rsidP="000148A9">
            <w:pPr>
              <w:rPr>
                <w:sz w:val="20"/>
                <w:szCs w:val="20"/>
              </w:rPr>
            </w:pPr>
            <w:r w:rsidRPr="00BA7E1E">
              <w:rPr>
                <w:sz w:val="20"/>
                <w:szCs w:val="20"/>
              </w:rPr>
              <w:t>422</w:t>
            </w:r>
          </w:p>
        </w:tc>
        <w:tc>
          <w:tcPr>
            <w:tcW w:w="2340" w:type="dxa"/>
            <w:shd w:val="clear" w:color="auto" w:fill="auto"/>
          </w:tcPr>
          <w:p w:rsidR="008E3D26" w:rsidRPr="00BA7E1E" w:rsidRDefault="008E3D26" w:rsidP="000148A9">
            <w:pPr>
              <w:rPr>
                <w:color w:val="000000"/>
                <w:sz w:val="20"/>
                <w:szCs w:val="20"/>
              </w:rPr>
            </w:pPr>
            <w:r w:rsidRPr="00BA7E1E">
              <w:rPr>
                <w:color w:val="000000"/>
                <w:sz w:val="20"/>
                <w:szCs w:val="20"/>
              </w:rPr>
              <w:t>Трошкови путовања</w:t>
            </w:r>
          </w:p>
          <w:p w:rsidR="008E3D26" w:rsidRPr="00BA7E1E" w:rsidRDefault="008E3D26" w:rsidP="000148A9">
            <w:pPr>
              <w:rPr>
                <w:sz w:val="20"/>
                <w:szCs w:val="20"/>
              </w:rPr>
            </w:pPr>
          </w:p>
        </w:tc>
        <w:tc>
          <w:tcPr>
            <w:tcW w:w="1800" w:type="dxa"/>
            <w:shd w:val="clear" w:color="auto" w:fill="auto"/>
          </w:tcPr>
          <w:p w:rsidR="008E3D26" w:rsidRPr="009151B8" w:rsidRDefault="009151B8" w:rsidP="000148A9">
            <w:pPr>
              <w:jc w:val="right"/>
              <w:rPr>
                <w:sz w:val="20"/>
                <w:szCs w:val="20"/>
                <w:lang w:val="sr-Cyrl-CS"/>
              </w:rPr>
            </w:pPr>
            <w:r>
              <w:rPr>
                <w:sz w:val="20"/>
                <w:szCs w:val="20"/>
                <w:lang w:val="sr-Cyrl-CS"/>
              </w:rPr>
              <w:t>225 000,00</w:t>
            </w:r>
          </w:p>
        </w:tc>
        <w:tc>
          <w:tcPr>
            <w:tcW w:w="1620" w:type="dxa"/>
            <w:shd w:val="clear" w:color="auto" w:fill="auto"/>
          </w:tcPr>
          <w:p w:rsidR="008E3D26" w:rsidRPr="009151B8" w:rsidRDefault="009151B8" w:rsidP="000148A9">
            <w:pPr>
              <w:jc w:val="right"/>
              <w:rPr>
                <w:sz w:val="20"/>
                <w:szCs w:val="20"/>
                <w:lang w:val="sr-Cyrl-CS"/>
              </w:rPr>
            </w:pPr>
            <w:r>
              <w:rPr>
                <w:sz w:val="20"/>
                <w:szCs w:val="20"/>
                <w:lang w:val="sr-Cyrl-CS"/>
              </w:rPr>
              <w:t>44 918,00</w:t>
            </w:r>
          </w:p>
        </w:tc>
        <w:tc>
          <w:tcPr>
            <w:tcW w:w="1440" w:type="dxa"/>
            <w:shd w:val="clear" w:color="auto" w:fill="auto"/>
          </w:tcPr>
          <w:p w:rsidR="008E3D26" w:rsidRPr="00BA7E1E" w:rsidRDefault="009151B8" w:rsidP="000148A9">
            <w:pPr>
              <w:jc w:val="right"/>
              <w:rPr>
                <w:sz w:val="20"/>
                <w:szCs w:val="20"/>
                <w:lang w:val="sr-Cyrl-CS"/>
              </w:rPr>
            </w:pPr>
            <w:r>
              <w:rPr>
                <w:sz w:val="20"/>
                <w:szCs w:val="20"/>
                <w:lang w:val="sr-Cyrl-CS"/>
              </w:rPr>
              <w:t>180 082,00</w:t>
            </w:r>
          </w:p>
        </w:tc>
      </w:tr>
      <w:tr w:rsidR="008E3D26" w:rsidRPr="00BA7E1E" w:rsidTr="00E0471B">
        <w:tc>
          <w:tcPr>
            <w:tcW w:w="742" w:type="dxa"/>
            <w:shd w:val="clear" w:color="auto" w:fill="auto"/>
          </w:tcPr>
          <w:p w:rsidR="008E3D26" w:rsidRPr="00BA7E1E" w:rsidRDefault="008E3D26" w:rsidP="000148A9">
            <w:pPr>
              <w:rPr>
                <w:sz w:val="20"/>
                <w:szCs w:val="20"/>
              </w:rPr>
            </w:pPr>
          </w:p>
        </w:tc>
        <w:tc>
          <w:tcPr>
            <w:tcW w:w="878" w:type="dxa"/>
            <w:shd w:val="clear" w:color="auto" w:fill="auto"/>
          </w:tcPr>
          <w:p w:rsidR="008E3D26" w:rsidRPr="00BA7E1E" w:rsidRDefault="008E3D26" w:rsidP="000148A9">
            <w:pPr>
              <w:rPr>
                <w:sz w:val="20"/>
                <w:szCs w:val="20"/>
              </w:rPr>
            </w:pPr>
          </w:p>
        </w:tc>
        <w:tc>
          <w:tcPr>
            <w:tcW w:w="1260" w:type="dxa"/>
            <w:shd w:val="clear" w:color="auto" w:fill="auto"/>
          </w:tcPr>
          <w:p w:rsidR="008E3D26" w:rsidRPr="00BA7E1E" w:rsidRDefault="008E3D26" w:rsidP="000148A9">
            <w:pPr>
              <w:rPr>
                <w:sz w:val="20"/>
                <w:szCs w:val="20"/>
              </w:rPr>
            </w:pPr>
            <w:r w:rsidRPr="00BA7E1E">
              <w:rPr>
                <w:sz w:val="20"/>
                <w:szCs w:val="20"/>
              </w:rPr>
              <w:t>423</w:t>
            </w:r>
          </w:p>
        </w:tc>
        <w:tc>
          <w:tcPr>
            <w:tcW w:w="2340" w:type="dxa"/>
            <w:shd w:val="clear" w:color="auto" w:fill="auto"/>
          </w:tcPr>
          <w:p w:rsidR="008E3D26" w:rsidRPr="00BA7E1E" w:rsidRDefault="008E3D26" w:rsidP="000148A9">
            <w:pPr>
              <w:rPr>
                <w:color w:val="000000"/>
                <w:sz w:val="20"/>
                <w:szCs w:val="20"/>
              </w:rPr>
            </w:pPr>
            <w:r w:rsidRPr="00BA7E1E">
              <w:rPr>
                <w:color w:val="000000"/>
                <w:sz w:val="20"/>
                <w:szCs w:val="20"/>
              </w:rPr>
              <w:t>Услуге по уговору</w:t>
            </w:r>
          </w:p>
          <w:p w:rsidR="008E3D26" w:rsidRPr="00BA7E1E" w:rsidRDefault="008E3D26" w:rsidP="000148A9">
            <w:pPr>
              <w:rPr>
                <w:sz w:val="20"/>
                <w:szCs w:val="20"/>
              </w:rPr>
            </w:pPr>
          </w:p>
        </w:tc>
        <w:tc>
          <w:tcPr>
            <w:tcW w:w="1800" w:type="dxa"/>
            <w:shd w:val="clear" w:color="auto" w:fill="auto"/>
          </w:tcPr>
          <w:p w:rsidR="008E3D26" w:rsidRPr="009151B8" w:rsidRDefault="009151B8" w:rsidP="000148A9">
            <w:pPr>
              <w:jc w:val="right"/>
              <w:rPr>
                <w:sz w:val="20"/>
                <w:szCs w:val="20"/>
                <w:lang w:val="sr-Cyrl-CS"/>
              </w:rPr>
            </w:pPr>
            <w:r>
              <w:rPr>
                <w:sz w:val="20"/>
                <w:szCs w:val="20"/>
                <w:lang w:val="sr-Cyrl-CS"/>
              </w:rPr>
              <w:t>450 000,00</w:t>
            </w:r>
          </w:p>
        </w:tc>
        <w:tc>
          <w:tcPr>
            <w:tcW w:w="1620" w:type="dxa"/>
            <w:shd w:val="clear" w:color="auto" w:fill="auto"/>
          </w:tcPr>
          <w:p w:rsidR="008E3D26" w:rsidRPr="009151B8" w:rsidRDefault="009151B8" w:rsidP="000148A9">
            <w:pPr>
              <w:jc w:val="right"/>
              <w:rPr>
                <w:sz w:val="20"/>
                <w:szCs w:val="20"/>
                <w:lang w:val="sr-Cyrl-CS"/>
              </w:rPr>
            </w:pPr>
            <w:r>
              <w:rPr>
                <w:sz w:val="20"/>
                <w:szCs w:val="20"/>
                <w:lang w:val="sr-Cyrl-CS"/>
              </w:rPr>
              <w:t>438 928,32</w:t>
            </w:r>
          </w:p>
        </w:tc>
        <w:tc>
          <w:tcPr>
            <w:tcW w:w="1440" w:type="dxa"/>
            <w:shd w:val="clear" w:color="auto" w:fill="auto"/>
          </w:tcPr>
          <w:p w:rsidR="008E3D26" w:rsidRPr="00F179B1" w:rsidRDefault="00F179B1" w:rsidP="000148A9">
            <w:pPr>
              <w:jc w:val="right"/>
              <w:rPr>
                <w:sz w:val="20"/>
                <w:szCs w:val="20"/>
                <w:lang w:val="sr-Cyrl-CS"/>
              </w:rPr>
            </w:pPr>
            <w:r>
              <w:rPr>
                <w:sz w:val="20"/>
                <w:szCs w:val="20"/>
                <w:lang w:val="sr-Cyrl-CS"/>
              </w:rPr>
              <w:t>11 071,00</w:t>
            </w:r>
          </w:p>
        </w:tc>
      </w:tr>
      <w:tr w:rsidR="008E3D26" w:rsidRPr="00BA7E1E" w:rsidTr="00E0471B">
        <w:tc>
          <w:tcPr>
            <w:tcW w:w="742" w:type="dxa"/>
            <w:shd w:val="clear" w:color="auto" w:fill="auto"/>
          </w:tcPr>
          <w:p w:rsidR="008E3D26" w:rsidRPr="00BA7E1E" w:rsidRDefault="008E3D26" w:rsidP="000148A9">
            <w:pPr>
              <w:rPr>
                <w:sz w:val="20"/>
                <w:szCs w:val="20"/>
              </w:rPr>
            </w:pPr>
          </w:p>
        </w:tc>
        <w:tc>
          <w:tcPr>
            <w:tcW w:w="878" w:type="dxa"/>
            <w:shd w:val="clear" w:color="auto" w:fill="auto"/>
          </w:tcPr>
          <w:p w:rsidR="008E3D26" w:rsidRPr="00BA7E1E" w:rsidRDefault="008E3D26" w:rsidP="000148A9">
            <w:pPr>
              <w:rPr>
                <w:sz w:val="20"/>
                <w:szCs w:val="20"/>
              </w:rPr>
            </w:pPr>
          </w:p>
        </w:tc>
        <w:tc>
          <w:tcPr>
            <w:tcW w:w="1260" w:type="dxa"/>
            <w:shd w:val="clear" w:color="auto" w:fill="auto"/>
          </w:tcPr>
          <w:p w:rsidR="008E3D26" w:rsidRPr="00BA7E1E" w:rsidRDefault="008E3D26" w:rsidP="000148A9">
            <w:pPr>
              <w:rPr>
                <w:sz w:val="20"/>
                <w:szCs w:val="20"/>
              </w:rPr>
            </w:pPr>
            <w:r w:rsidRPr="00BA7E1E">
              <w:rPr>
                <w:sz w:val="20"/>
                <w:szCs w:val="20"/>
              </w:rPr>
              <w:t>425</w:t>
            </w:r>
          </w:p>
        </w:tc>
        <w:tc>
          <w:tcPr>
            <w:tcW w:w="2340" w:type="dxa"/>
            <w:shd w:val="clear" w:color="auto" w:fill="auto"/>
          </w:tcPr>
          <w:p w:rsidR="008E3D26" w:rsidRPr="00BA7E1E" w:rsidRDefault="008E3D26" w:rsidP="000148A9">
            <w:pPr>
              <w:rPr>
                <w:color w:val="000000"/>
                <w:sz w:val="20"/>
                <w:szCs w:val="20"/>
              </w:rPr>
            </w:pPr>
            <w:r w:rsidRPr="00BA7E1E">
              <w:rPr>
                <w:color w:val="000000"/>
                <w:sz w:val="20"/>
                <w:szCs w:val="20"/>
              </w:rPr>
              <w:t>Текуће поправке и одржавање</w:t>
            </w:r>
          </w:p>
          <w:p w:rsidR="008E3D26" w:rsidRPr="00BA7E1E" w:rsidRDefault="008E3D26" w:rsidP="000148A9">
            <w:pPr>
              <w:rPr>
                <w:sz w:val="20"/>
                <w:szCs w:val="20"/>
              </w:rPr>
            </w:pPr>
          </w:p>
        </w:tc>
        <w:tc>
          <w:tcPr>
            <w:tcW w:w="1800" w:type="dxa"/>
            <w:shd w:val="clear" w:color="auto" w:fill="auto"/>
          </w:tcPr>
          <w:p w:rsidR="008E3D26" w:rsidRPr="00F179B1" w:rsidRDefault="00F179B1" w:rsidP="000148A9">
            <w:pPr>
              <w:jc w:val="right"/>
              <w:rPr>
                <w:sz w:val="20"/>
                <w:szCs w:val="20"/>
                <w:lang w:val="sr-Cyrl-CS"/>
              </w:rPr>
            </w:pPr>
            <w:r>
              <w:rPr>
                <w:sz w:val="20"/>
                <w:szCs w:val="20"/>
                <w:lang w:val="sr-Cyrl-CS"/>
              </w:rPr>
              <w:t>522 000,00</w:t>
            </w:r>
          </w:p>
        </w:tc>
        <w:tc>
          <w:tcPr>
            <w:tcW w:w="1620" w:type="dxa"/>
            <w:shd w:val="clear" w:color="auto" w:fill="auto"/>
          </w:tcPr>
          <w:p w:rsidR="008E3D26" w:rsidRPr="00F179B1" w:rsidRDefault="00F179B1" w:rsidP="00F179B1">
            <w:pPr>
              <w:rPr>
                <w:sz w:val="20"/>
                <w:szCs w:val="20"/>
                <w:lang w:val="sr-Cyrl-CS"/>
              </w:rPr>
            </w:pPr>
            <w:r>
              <w:rPr>
                <w:sz w:val="20"/>
                <w:szCs w:val="20"/>
                <w:lang w:val="sr-Cyrl-CS"/>
              </w:rPr>
              <w:t>510 225,45</w:t>
            </w:r>
          </w:p>
        </w:tc>
        <w:tc>
          <w:tcPr>
            <w:tcW w:w="1440" w:type="dxa"/>
            <w:shd w:val="clear" w:color="auto" w:fill="auto"/>
          </w:tcPr>
          <w:p w:rsidR="008E3D26" w:rsidRPr="00F179B1" w:rsidRDefault="00F179B1" w:rsidP="000148A9">
            <w:pPr>
              <w:jc w:val="right"/>
              <w:rPr>
                <w:sz w:val="20"/>
                <w:szCs w:val="20"/>
                <w:lang w:val="sr-Cyrl-CS"/>
              </w:rPr>
            </w:pPr>
            <w:r>
              <w:rPr>
                <w:sz w:val="20"/>
                <w:szCs w:val="20"/>
                <w:lang w:val="sr-Cyrl-CS"/>
              </w:rPr>
              <w:t>11 774,55</w:t>
            </w:r>
          </w:p>
        </w:tc>
      </w:tr>
      <w:tr w:rsidR="008E3D26" w:rsidRPr="00BA7E1E" w:rsidTr="00E0471B">
        <w:tc>
          <w:tcPr>
            <w:tcW w:w="742" w:type="dxa"/>
            <w:shd w:val="clear" w:color="auto" w:fill="auto"/>
          </w:tcPr>
          <w:p w:rsidR="008E3D26" w:rsidRPr="00BA7E1E" w:rsidRDefault="008E3D26" w:rsidP="000148A9">
            <w:pPr>
              <w:rPr>
                <w:sz w:val="20"/>
                <w:szCs w:val="20"/>
              </w:rPr>
            </w:pPr>
          </w:p>
        </w:tc>
        <w:tc>
          <w:tcPr>
            <w:tcW w:w="878" w:type="dxa"/>
            <w:shd w:val="clear" w:color="auto" w:fill="auto"/>
          </w:tcPr>
          <w:p w:rsidR="008E3D26" w:rsidRPr="00BA7E1E" w:rsidRDefault="008E3D26" w:rsidP="000148A9">
            <w:pPr>
              <w:rPr>
                <w:sz w:val="20"/>
                <w:szCs w:val="20"/>
              </w:rPr>
            </w:pPr>
          </w:p>
        </w:tc>
        <w:tc>
          <w:tcPr>
            <w:tcW w:w="1260" w:type="dxa"/>
            <w:shd w:val="clear" w:color="auto" w:fill="auto"/>
          </w:tcPr>
          <w:p w:rsidR="008E3D26" w:rsidRPr="00BA7E1E" w:rsidRDefault="008E3D26" w:rsidP="000148A9">
            <w:pPr>
              <w:rPr>
                <w:sz w:val="20"/>
                <w:szCs w:val="20"/>
              </w:rPr>
            </w:pPr>
            <w:r w:rsidRPr="00BA7E1E">
              <w:rPr>
                <w:sz w:val="20"/>
                <w:szCs w:val="20"/>
              </w:rPr>
              <w:t>426</w:t>
            </w:r>
          </w:p>
        </w:tc>
        <w:tc>
          <w:tcPr>
            <w:tcW w:w="2340" w:type="dxa"/>
            <w:shd w:val="clear" w:color="auto" w:fill="auto"/>
          </w:tcPr>
          <w:p w:rsidR="008E3D26" w:rsidRPr="00BA7E1E" w:rsidRDefault="008E3D26" w:rsidP="000148A9">
            <w:pPr>
              <w:rPr>
                <w:color w:val="000000"/>
                <w:sz w:val="20"/>
                <w:szCs w:val="20"/>
              </w:rPr>
            </w:pPr>
            <w:r w:rsidRPr="00BA7E1E">
              <w:rPr>
                <w:color w:val="000000"/>
                <w:sz w:val="20"/>
                <w:szCs w:val="20"/>
              </w:rPr>
              <w:t>Материјал</w:t>
            </w:r>
          </w:p>
          <w:p w:rsidR="008E3D26" w:rsidRPr="00BA7E1E" w:rsidRDefault="008E3D26" w:rsidP="000148A9">
            <w:pPr>
              <w:rPr>
                <w:sz w:val="20"/>
                <w:szCs w:val="20"/>
              </w:rPr>
            </w:pPr>
          </w:p>
        </w:tc>
        <w:tc>
          <w:tcPr>
            <w:tcW w:w="1800" w:type="dxa"/>
            <w:shd w:val="clear" w:color="auto" w:fill="auto"/>
          </w:tcPr>
          <w:p w:rsidR="008E3D26" w:rsidRPr="00F179B1" w:rsidRDefault="00F179B1" w:rsidP="000148A9">
            <w:pPr>
              <w:jc w:val="right"/>
              <w:rPr>
                <w:sz w:val="20"/>
                <w:szCs w:val="20"/>
                <w:lang w:val="sr-Cyrl-CS"/>
              </w:rPr>
            </w:pPr>
            <w:r>
              <w:rPr>
                <w:sz w:val="20"/>
                <w:szCs w:val="20"/>
                <w:lang w:val="sr-Cyrl-CS"/>
              </w:rPr>
              <w:t>900 000,00</w:t>
            </w:r>
          </w:p>
        </w:tc>
        <w:tc>
          <w:tcPr>
            <w:tcW w:w="1620" w:type="dxa"/>
            <w:shd w:val="clear" w:color="auto" w:fill="auto"/>
          </w:tcPr>
          <w:p w:rsidR="008E3D26" w:rsidRPr="00F179B1" w:rsidRDefault="00F179B1" w:rsidP="000148A9">
            <w:pPr>
              <w:jc w:val="right"/>
              <w:rPr>
                <w:sz w:val="20"/>
                <w:szCs w:val="20"/>
                <w:lang w:val="sr-Cyrl-CS"/>
              </w:rPr>
            </w:pPr>
            <w:r>
              <w:rPr>
                <w:sz w:val="20"/>
                <w:szCs w:val="20"/>
                <w:lang w:val="sr-Cyrl-CS"/>
              </w:rPr>
              <w:t>899 025,93</w:t>
            </w:r>
          </w:p>
        </w:tc>
        <w:tc>
          <w:tcPr>
            <w:tcW w:w="1440" w:type="dxa"/>
            <w:shd w:val="clear" w:color="auto" w:fill="auto"/>
          </w:tcPr>
          <w:p w:rsidR="008E3D26" w:rsidRPr="00BA7E1E" w:rsidRDefault="00F179B1" w:rsidP="000148A9">
            <w:pPr>
              <w:jc w:val="right"/>
              <w:rPr>
                <w:sz w:val="20"/>
                <w:szCs w:val="20"/>
                <w:lang w:val="sr-Cyrl-CS"/>
              </w:rPr>
            </w:pPr>
            <w:r>
              <w:rPr>
                <w:sz w:val="20"/>
                <w:szCs w:val="20"/>
                <w:lang w:val="sr-Cyrl-CS"/>
              </w:rPr>
              <w:t>974,07</w:t>
            </w:r>
          </w:p>
        </w:tc>
      </w:tr>
      <w:tr w:rsidR="008E3D26" w:rsidRPr="00BA7E1E" w:rsidTr="00E0471B">
        <w:tc>
          <w:tcPr>
            <w:tcW w:w="742" w:type="dxa"/>
            <w:shd w:val="clear" w:color="auto" w:fill="auto"/>
          </w:tcPr>
          <w:p w:rsidR="008E3D26" w:rsidRPr="00BA7E1E" w:rsidRDefault="008E3D26" w:rsidP="000148A9">
            <w:pPr>
              <w:rPr>
                <w:sz w:val="20"/>
                <w:szCs w:val="20"/>
              </w:rPr>
            </w:pPr>
          </w:p>
        </w:tc>
        <w:tc>
          <w:tcPr>
            <w:tcW w:w="878" w:type="dxa"/>
            <w:shd w:val="clear" w:color="auto" w:fill="auto"/>
          </w:tcPr>
          <w:p w:rsidR="008E3D26" w:rsidRPr="00BA7E1E" w:rsidRDefault="008E3D26" w:rsidP="000148A9">
            <w:pPr>
              <w:rPr>
                <w:sz w:val="20"/>
                <w:szCs w:val="20"/>
              </w:rPr>
            </w:pPr>
          </w:p>
        </w:tc>
        <w:tc>
          <w:tcPr>
            <w:tcW w:w="1260" w:type="dxa"/>
            <w:shd w:val="clear" w:color="auto" w:fill="auto"/>
          </w:tcPr>
          <w:p w:rsidR="008E3D26" w:rsidRPr="00BA7E1E" w:rsidRDefault="008E3D26" w:rsidP="000148A9">
            <w:pPr>
              <w:rPr>
                <w:sz w:val="20"/>
                <w:szCs w:val="20"/>
              </w:rPr>
            </w:pPr>
            <w:r w:rsidRPr="00BA7E1E">
              <w:rPr>
                <w:sz w:val="20"/>
                <w:szCs w:val="20"/>
              </w:rPr>
              <w:t>482</w:t>
            </w:r>
          </w:p>
        </w:tc>
        <w:tc>
          <w:tcPr>
            <w:tcW w:w="2340" w:type="dxa"/>
            <w:shd w:val="clear" w:color="auto" w:fill="auto"/>
          </w:tcPr>
          <w:p w:rsidR="008E3D26" w:rsidRPr="00BA7E1E" w:rsidRDefault="008E3D26" w:rsidP="000148A9">
            <w:pPr>
              <w:rPr>
                <w:color w:val="000000"/>
                <w:sz w:val="20"/>
                <w:szCs w:val="20"/>
              </w:rPr>
            </w:pPr>
            <w:r w:rsidRPr="00BA7E1E">
              <w:rPr>
                <w:color w:val="000000"/>
                <w:sz w:val="20"/>
                <w:szCs w:val="20"/>
              </w:rPr>
              <w:t>Порези, обавезне таксе и казне и пенали</w:t>
            </w:r>
          </w:p>
          <w:p w:rsidR="008E3D26" w:rsidRPr="00BA7E1E" w:rsidRDefault="008E3D26" w:rsidP="000148A9">
            <w:pPr>
              <w:rPr>
                <w:sz w:val="20"/>
                <w:szCs w:val="20"/>
              </w:rPr>
            </w:pPr>
          </w:p>
        </w:tc>
        <w:tc>
          <w:tcPr>
            <w:tcW w:w="1800" w:type="dxa"/>
            <w:shd w:val="clear" w:color="auto" w:fill="auto"/>
          </w:tcPr>
          <w:p w:rsidR="008E3D26" w:rsidRPr="00F179B1" w:rsidRDefault="00F179B1" w:rsidP="000148A9">
            <w:pPr>
              <w:jc w:val="right"/>
              <w:rPr>
                <w:sz w:val="20"/>
                <w:szCs w:val="20"/>
                <w:lang w:val="sr-Cyrl-CS"/>
              </w:rPr>
            </w:pPr>
            <w:r>
              <w:rPr>
                <w:sz w:val="20"/>
                <w:szCs w:val="20"/>
                <w:lang w:val="sr-Cyrl-CS"/>
              </w:rPr>
              <w:t>28 000,00</w:t>
            </w:r>
          </w:p>
        </w:tc>
        <w:tc>
          <w:tcPr>
            <w:tcW w:w="1620" w:type="dxa"/>
            <w:shd w:val="clear" w:color="auto" w:fill="auto"/>
          </w:tcPr>
          <w:p w:rsidR="008E3D26" w:rsidRPr="00F179B1" w:rsidRDefault="00F179B1" w:rsidP="000148A9">
            <w:pPr>
              <w:jc w:val="right"/>
              <w:rPr>
                <w:sz w:val="20"/>
                <w:szCs w:val="20"/>
                <w:lang w:val="sr-Cyrl-CS"/>
              </w:rPr>
            </w:pPr>
            <w:r>
              <w:rPr>
                <w:sz w:val="20"/>
                <w:szCs w:val="20"/>
                <w:lang w:val="sr-Cyrl-CS"/>
              </w:rPr>
              <w:t>17 468,36</w:t>
            </w:r>
          </w:p>
        </w:tc>
        <w:tc>
          <w:tcPr>
            <w:tcW w:w="1440" w:type="dxa"/>
            <w:shd w:val="clear" w:color="auto" w:fill="auto"/>
          </w:tcPr>
          <w:p w:rsidR="008E3D26" w:rsidRPr="00F179B1" w:rsidRDefault="00F179B1" w:rsidP="000148A9">
            <w:pPr>
              <w:jc w:val="right"/>
              <w:rPr>
                <w:sz w:val="20"/>
                <w:szCs w:val="20"/>
                <w:lang w:val="sr-Cyrl-CS"/>
              </w:rPr>
            </w:pPr>
            <w:r>
              <w:rPr>
                <w:sz w:val="20"/>
                <w:szCs w:val="20"/>
                <w:lang w:val="sr-Cyrl-CS"/>
              </w:rPr>
              <w:t>10 531,00</w:t>
            </w:r>
          </w:p>
        </w:tc>
      </w:tr>
      <w:tr w:rsidR="00F179B1" w:rsidRPr="00BA7E1E" w:rsidTr="00E0471B">
        <w:tc>
          <w:tcPr>
            <w:tcW w:w="742" w:type="dxa"/>
            <w:shd w:val="clear" w:color="auto" w:fill="auto"/>
          </w:tcPr>
          <w:p w:rsidR="00F179B1" w:rsidRDefault="00F179B1" w:rsidP="000148A9">
            <w:pPr>
              <w:rPr>
                <w:sz w:val="20"/>
                <w:szCs w:val="20"/>
                <w:lang w:val="sr-Cyrl-CS"/>
              </w:rPr>
            </w:pPr>
          </w:p>
          <w:p w:rsidR="00F179B1" w:rsidRPr="00F179B1" w:rsidRDefault="00F179B1" w:rsidP="000148A9">
            <w:pPr>
              <w:rPr>
                <w:sz w:val="20"/>
                <w:szCs w:val="20"/>
                <w:lang w:val="sr-Cyrl-CS"/>
              </w:rPr>
            </w:pPr>
          </w:p>
        </w:tc>
        <w:tc>
          <w:tcPr>
            <w:tcW w:w="878" w:type="dxa"/>
            <w:shd w:val="clear" w:color="auto" w:fill="auto"/>
          </w:tcPr>
          <w:p w:rsidR="00F179B1" w:rsidRPr="00BA7E1E" w:rsidRDefault="00F179B1" w:rsidP="000148A9">
            <w:pPr>
              <w:rPr>
                <w:sz w:val="20"/>
                <w:szCs w:val="20"/>
              </w:rPr>
            </w:pPr>
          </w:p>
        </w:tc>
        <w:tc>
          <w:tcPr>
            <w:tcW w:w="1260" w:type="dxa"/>
            <w:shd w:val="clear" w:color="auto" w:fill="auto"/>
          </w:tcPr>
          <w:p w:rsidR="00F179B1" w:rsidRPr="00F179B1" w:rsidRDefault="00F179B1" w:rsidP="000148A9">
            <w:pPr>
              <w:rPr>
                <w:sz w:val="20"/>
                <w:szCs w:val="20"/>
                <w:lang w:val="sr-Cyrl-CS"/>
              </w:rPr>
            </w:pPr>
            <w:r>
              <w:rPr>
                <w:sz w:val="20"/>
                <w:szCs w:val="20"/>
                <w:lang w:val="sr-Cyrl-CS"/>
              </w:rPr>
              <w:t>483</w:t>
            </w:r>
          </w:p>
        </w:tc>
        <w:tc>
          <w:tcPr>
            <w:tcW w:w="2340" w:type="dxa"/>
            <w:shd w:val="clear" w:color="auto" w:fill="auto"/>
          </w:tcPr>
          <w:p w:rsidR="00F179B1" w:rsidRPr="00BA7E1E" w:rsidRDefault="00F179B1" w:rsidP="000148A9">
            <w:pPr>
              <w:rPr>
                <w:color w:val="000000"/>
                <w:sz w:val="20"/>
                <w:szCs w:val="20"/>
              </w:rPr>
            </w:pPr>
          </w:p>
        </w:tc>
        <w:tc>
          <w:tcPr>
            <w:tcW w:w="1800" w:type="dxa"/>
            <w:shd w:val="clear" w:color="auto" w:fill="auto"/>
          </w:tcPr>
          <w:p w:rsidR="00F179B1" w:rsidRDefault="00F179B1" w:rsidP="000148A9">
            <w:pPr>
              <w:jc w:val="right"/>
              <w:rPr>
                <w:sz w:val="20"/>
                <w:szCs w:val="20"/>
                <w:lang w:val="sr-Cyrl-CS"/>
              </w:rPr>
            </w:pPr>
            <w:r>
              <w:rPr>
                <w:sz w:val="20"/>
                <w:szCs w:val="20"/>
                <w:lang w:val="sr-Cyrl-CS"/>
              </w:rPr>
              <w:t>28 000,00</w:t>
            </w:r>
          </w:p>
        </w:tc>
        <w:tc>
          <w:tcPr>
            <w:tcW w:w="1620" w:type="dxa"/>
            <w:shd w:val="clear" w:color="auto" w:fill="auto"/>
          </w:tcPr>
          <w:p w:rsidR="00F179B1" w:rsidRDefault="00F179B1" w:rsidP="000148A9">
            <w:pPr>
              <w:jc w:val="right"/>
              <w:rPr>
                <w:sz w:val="20"/>
                <w:szCs w:val="20"/>
                <w:lang w:val="sr-Cyrl-CS"/>
              </w:rPr>
            </w:pPr>
            <w:r>
              <w:rPr>
                <w:sz w:val="20"/>
                <w:szCs w:val="20"/>
                <w:lang w:val="sr-Cyrl-CS"/>
              </w:rPr>
              <w:t>26 340,00</w:t>
            </w:r>
          </w:p>
        </w:tc>
        <w:tc>
          <w:tcPr>
            <w:tcW w:w="1440" w:type="dxa"/>
            <w:shd w:val="clear" w:color="auto" w:fill="auto"/>
          </w:tcPr>
          <w:p w:rsidR="00F179B1" w:rsidRDefault="00F179B1" w:rsidP="00F179B1">
            <w:pPr>
              <w:jc w:val="center"/>
              <w:rPr>
                <w:sz w:val="20"/>
                <w:szCs w:val="20"/>
                <w:lang w:val="sr-Cyrl-CS"/>
              </w:rPr>
            </w:pPr>
            <w:r>
              <w:rPr>
                <w:sz w:val="20"/>
                <w:szCs w:val="20"/>
                <w:lang w:val="sr-Cyrl-CS"/>
              </w:rPr>
              <w:t xml:space="preserve">          1 660,00</w:t>
            </w:r>
          </w:p>
        </w:tc>
      </w:tr>
      <w:tr w:rsidR="008E3D26" w:rsidRPr="00BA7E1E" w:rsidTr="00E0471B">
        <w:trPr>
          <w:trHeight w:val="494"/>
        </w:trPr>
        <w:tc>
          <w:tcPr>
            <w:tcW w:w="742" w:type="dxa"/>
            <w:shd w:val="clear" w:color="auto" w:fill="auto"/>
          </w:tcPr>
          <w:p w:rsidR="008E3D26" w:rsidRPr="00BA7E1E" w:rsidRDefault="008E3D26" w:rsidP="000148A9">
            <w:pPr>
              <w:rPr>
                <w:sz w:val="20"/>
                <w:szCs w:val="20"/>
              </w:rPr>
            </w:pPr>
          </w:p>
        </w:tc>
        <w:tc>
          <w:tcPr>
            <w:tcW w:w="878" w:type="dxa"/>
            <w:shd w:val="clear" w:color="auto" w:fill="auto"/>
          </w:tcPr>
          <w:p w:rsidR="008E3D26" w:rsidRPr="00BA7E1E" w:rsidRDefault="008E3D26" w:rsidP="000148A9">
            <w:pPr>
              <w:rPr>
                <w:sz w:val="20"/>
                <w:szCs w:val="20"/>
              </w:rPr>
            </w:pPr>
          </w:p>
        </w:tc>
        <w:tc>
          <w:tcPr>
            <w:tcW w:w="1260" w:type="dxa"/>
            <w:shd w:val="clear" w:color="auto" w:fill="auto"/>
          </w:tcPr>
          <w:p w:rsidR="008E3D26" w:rsidRPr="00BA7E1E" w:rsidRDefault="008E3D26" w:rsidP="000148A9">
            <w:pPr>
              <w:rPr>
                <w:sz w:val="20"/>
                <w:szCs w:val="20"/>
              </w:rPr>
            </w:pPr>
            <w:r w:rsidRPr="00BA7E1E">
              <w:rPr>
                <w:sz w:val="20"/>
                <w:szCs w:val="20"/>
              </w:rPr>
              <w:t>512</w:t>
            </w:r>
          </w:p>
        </w:tc>
        <w:tc>
          <w:tcPr>
            <w:tcW w:w="2340" w:type="dxa"/>
            <w:shd w:val="clear" w:color="auto" w:fill="auto"/>
          </w:tcPr>
          <w:p w:rsidR="008E3D26" w:rsidRPr="00BA7E1E" w:rsidRDefault="008E3D26" w:rsidP="000148A9">
            <w:pPr>
              <w:rPr>
                <w:color w:val="000000"/>
                <w:sz w:val="20"/>
                <w:szCs w:val="20"/>
              </w:rPr>
            </w:pPr>
            <w:r w:rsidRPr="00BA7E1E">
              <w:rPr>
                <w:color w:val="000000"/>
                <w:sz w:val="20"/>
                <w:szCs w:val="20"/>
              </w:rPr>
              <w:t>Машине и опрема</w:t>
            </w:r>
          </w:p>
          <w:p w:rsidR="008E3D26" w:rsidRPr="00BA7E1E" w:rsidRDefault="008E3D26" w:rsidP="000148A9">
            <w:pPr>
              <w:rPr>
                <w:sz w:val="20"/>
                <w:szCs w:val="20"/>
              </w:rPr>
            </w:pPr>
          </w:p>
        </w:tc>
        <w:tc>
          <w:tcPr>
            <w:tcW w:w="1800" w:type="dxa"/>
            <w:shd w:val="clear" w:color="auto" w:fill="auto"/>
          </w:tcPr>
          <w:p w:rsidR="008E3D26" w:rsidRPr="00F179B1" w:rsidRDefault="00F179B1" w:rsidP="000148A9">
            <w:pPr>
              <w:jc w:val="right"/>
              <w:rPr>
                <w:sz w:val="20"/>
                <w:szCs w:val="20"/>
                <w:lang w:val="sr-Cyrl-CS"/>
              </w:rPr>
            </w:pPr>
            <w:r>
              <w:rPr>
                <w:sz w:val="20"/>
                <w:szCs w:val="20"/>
                <w:lang w:val="sr-Cyrl-CS"/>
              </w:rPr>
              <w:t>446 000,00</w:t>
            </w:r>
          </w:p>
        </w:tc>
        <w:tc>
          <w:tcPr>
            <w:tcW w:w="1620" w:type="dxa"/>
            <w:shd w:val="clear" w:color="auto" w:fill="auto"/>
          </w:tcPr>
          <w:p w:rsidR="008E3D26" w:rsidRPr="00BA7E1E" w:rsidRDefault="00F179B1" w:rsidP="000148A9">
            <w:pPr>
              <w:jc w:val="right"/>
              <w:rPr>
                <w:sz w:val="20"/>
                <w:szCs w:val="20"/>
                <w:lang w:val="sr-Cyrl-CS"/>
              </w:rPr>
            </w:pPr>
            <w:r>
              <w:rPr>
                <w:sz w:val="20"/>
                <w:szCs w:val="20"/>
                <w:lang w:val="sr-Cyrl-CS"/>
              </w:rPr>
              <w:t>445 099,00</w:t>
            </w:r>
          </w:p>
        </w:tc>
        <w:tc>
          <w:tcPr>
            <w:tcW w:w="1440" w:type="dxa"/>
            <w:shd w:val="clear" w:color="auto" w:fill="auto"/>
          </w:tcPr>
          <w:p w:rsidR="008E3D26" w:rsidRPr="00BA7E1E" w:rsidRDefault="00F179B1" w:rsidP="000148A9">
            <w:pPr>
              <w:jc w:val="right"/>
              <w:rPr>
                <w:sz w:val="20"/>
                <w:szCs w:val="20"/>
                <w:lang w:val="sr-Cyrl-CS"/>
              </w:rPr>
            </w:pPr>
            <w:r>
              <w:rPr>
                <w:sz w:val="20"/>
                <w:szCs w:val="20"/>
                <w:lang w:val="sr-Cyrl-CS"/>
              </w:rPr>
              <w:t>901,00</w:t>
            </w:r>
          </w:p>
        </w:tc>
      </w:tr>
      <w:tr w:rsidR="008E3D26" w:rsidRPr="00BA7E1E" w:rsidTr="00E0471B">
        <w:tc>
          <w:tcPr>
            <w:tcW w:w="742" w:type="dxa"/>
            <w:shd w:val="clear" w:color="auto" w:fill="auto"/>
          </w:tcPr>
          <w:p w:rsidR="008E3D26" w:rsidRPr="00BA7E1E" w:rsidRDefault="008E3D26" w:rsidP="000148A9">
            <w:pPr>
              <w:rPr>
                <w:sz w:val="20"/>
                <w:szCs w:val="20"/>
              </w:rPr>
            </w:pPr>
          </w:p>
        </w:tc>
        <w:tc>
          <w:tcPr>
            <w:tcW w:w="878" w:type="dxa"/>
            <w:shd w:val="clear" w:color="auto" w:fill="auto"/>
          </w:tcPr>
          <w:p w:rsidR="008E3D26" w:rsidRPr="00BA7E1E" w:rsidRDefault="008E3D26" w:rsidP="000148A9">
            <w:pPr>
              <w:rPr>
                <w:sz w:val="20"/>
                <w:szCs w:val="20"/>
              </w:rPr>
            </w:pPr>
          </w:p>
        </w:tc>
        <w:tc>
          <w:tcPr>
            <w:tcW w:w="1260" w:type="dxa"/>
            <w:shd w:val="clear" w:color="auto" w:fill="auto"/>
          </w:tcPr>
          <w:p w:rsidR="008E3D26" w:rsidRPr="00BA7E1E" w:rsidRDefault="008E3D26" w:rsidP="000148A9">
            <w:pPr>
              <w:rPr>
                <w:sz w:val="20"/>
                <w:szCs w:val="20"/>
              </w:rPr>
            </w:pPr>
            <w:r w:rsidRPr="00BA7E1E">
              <w:rPr>
                <w:sz w:val="20"/>
                <w:szCs w:val="20"/>
              </w:rPr>
              <w:t>1</w:t>
            </w:r>
          </w:p>
        </w:tc>
        <w:tc>
          <w:tcPr>
            <w:tcW w:w="2340" w:type="dxa"/>
            <w:shd w:val="clear" w:color="auto" w:fill="auto"/>
          </w:tcPr>
          <w:p w:rsidR="008E3D26" w:rsidRPr="00BA7E1E" w:rsidRDefault="008E3D26" w:rsidP="000148A9">
            <w:pPr>
              <w:rPr>
                <w:color w:val="000000"/>
                <w:sz w:val="20"/>
                <w:szCs w:val="20"/>
              </w:rPr>
            </w:pPr>
            <w:r w:rsidRPr="00BA7E1E">
              <w:rPr>
                <w:b/>
                <w:bCs/>
                <w:color w:val="000000"/>
                <w:sz w:val="20"/>
                <w:szCs w:val="20"/>
              </w:rPr>
              <w:t>Извори финансирања за функцију 130:</w:t>
            </w:r>
            <w:r w:rsidRPr="00BA7E1E">
              <w:rPr>
                <w:color w:val="000000"/>
                <w:sz w:val="20"/>
                <w:szCs w:val="20"/>
              </w:rPr>
              <w:t xml:space="preserve"> Приходи из буџета</w:t>
            </w:r>
          </w:p>
          <w:p w:rsidR="008E3D26" w:rsidRPr="00BA7E1E" w:rsidRDefault="008E3D26" w:rsidP="000148A9">
            <w:pPr>
              <w:rPr>
                <w:sz w:val="20"/>
                <w:szCs w:val="20"/>
              </w:rPr>
            </w:pPr>
          </w:p>
        </w:tc>
        <w:tc>
          <w:tcPr>
            <w:tcW w:w="1800" w:type="dxa"/>
            <w:shd w:val="clear" w:color="auto" w:fill="auto"/>
          </w:tcPr>
          <w:p w:rsidR="008E3D26" w:rsidRPr="00BA7E1E" w:rsidRDefault="00F179B1" w:rsidP="000148A9">
            <w:pPr>
              <w:jc w:val="right"/>
              <w:rPr>
                <w:b/>
                <w:sz w:val="20"/>
                <w:szCs w:val="20"/>
                <w:lang w:val="sr-Cyrl-CS"/>
              </w:rPr>
            </w:pPr>
            <w:r>
              <w:rPr>
                <w:b/>
                <w:sz w:val="20"/>
                <w:szCs w:val="20"/>
                <w:lang w:val="sr-Cyrl-CS"/>
              </w:rPr>
              <w:t>11 354 000,00</w:t>
            </w:r>
          </w:p>
        </w:tc>
        <w:tc>
          <w:tcPr>
            <w:tcW w:w="1620" w:type="dxa"/>
            <w:shd w:val="clear" w:color="auto" w:fill="auto"/>
          </w:tcPr>
          <w:p w:rsidR="008E3D26" w:rsidRPr="00BA7E1E" w:rsidRDefault="00F179B1" w:rsidP="000148A9">
            <w:pPr>
              <w:jc w:val="right"/>
              <w:rPr>
                <w:b/>
                <w:sz w:val="20"/>
                <w:szCs w:val="20"/>
                <w:lang w:val="sr-Cyrl-CS"/>
              </w:rPr>
            </w:pPr>
            <w:r>
              <w:rPr>
                <w:b/>
                <w:sz w:val="20"/>
                <w:szCs w:val="20"/>
                <w:lang w:val="sr-Cyrl-CS"/>
              </w:rPr>
              <w:t>11 015 546,00</w:t>
            </w:r>
          </w:p>
        </w:tc>
        <w:tc>
          <w:tcPr>
            <w:tcW w:w="1440" w:type="dxa"/>
            <w:shd w:val="clear" w:color="auto" w:fill="auto"/>
          </w:tcPr>
          <w:p w:rsidR="008E3D26" w:rsidRPr="00BA7E1E" w:rsidRDefault="00F179B1" w:rsidP="000148A9">
            <w:pPr>
              <w:jc w:val="right"/>
              <w:rPr>
                <w:b/>
                <w:sz w:val="20"/>
                <w:szCs w:val="20"/>
                <w:lang w:val="sr-Cyrl-CS"/>
              </w:rPr>
            </w:pPr>
            <w:r>
              <w:rPr>
                <w:b/>
                <w:sz w:val="20"/>
                <w:szCs w:val="20"/>
                <w:lang w:val="sr-Cyrl-CS"/>
              </w:rPr>
              <w:t>338 453,83</w:t>
            </w:r>
          </w:p>
        </w:tc>
      </w:tr>
      <w:tr w:rsidR="00F179B1" w:rsidRPr="00BA7E1E" w:rsidTr="00E0471B">
        <w:tc>
          <w:tcPr>
            <w:tcW w:w="742" w:type="dxa"/>
            <w:shd w:val="clear" w:color="auto" w:fill="auto"/>
          </w:tcPr>
          <w:p w:rsidR="00F179B1" w:rsidRPr="00BA7E1E" w:rsidRDefault="00F179B1" w:rsidP="000148A9">
            <w:pPr>
              <w:rPr>
                <w:sz w:val="20"/>
                <w:szCs w:val="20"/>
              </w:rPr>
            </w:pPr>
          </w:p>
        </w:tc>
        <w:tc>
          <w:tcPr>
            <w:tcW w:w="878" w:type="dxa"/>
            <w:shd w:val="clear" w:color="auto" w:fill="auto"/>
          </w:tcPr>
          <w:p w:rsidR="00F179B1" w:rsidRPr="00BA7E1E" w:rsidRDefault="00F179B1" w:rsidP="000148A9">
            <w:pPr>
              <w:rPr>
                <w:sz w:val="20"/>
                <w:szCs w:val="20"/>
              </w:rPr>
            </w:pPr>
          </w:p>
        </w:tc>
        <w:tc>
          <w:tcPr>
            <w:tcW w:w="1260" w:type="dxa"/>
            <w:shd w:val="clear" w:color="auto" w:fill="auto"/>
          </w:tcPr>
          <w:p w:rsidR="00F179B1" w:rsidRPr="00BA7E1E" w:rsidRDefault="00F179B1" w:rsidP="000148A9">
            <w:pPr>
              <w:rPr>
                <w:sz w:val="20"/>
                <w:szCs w:val="20"/>
              </w:rPr>
            </w:pPr>
          </w:p>
        </w:tc>
        <w:tc>
          <w:tcPr>
            <w:tcW w:w="2340" w:type="dxa"/>
            <w:shd w:val="clear" w:color="auto" w:fill="auto"/>
          </w:tcPr>
          <w:p w:rsidR="00F179B1" w:rsidRPr="00BA7E1E" w:rsidRDefault="00F179B1" w:rsidP="000148A9">
            <w:pPr>
              <w:rPr>
                <w:b/>
                <w:bCs/>
                <w:color w:val="000000"/>
                <w:sz w:val="20"/>
                <w:szCs w:val="20"/>
              </w:rPr>
            </w:pPr>
            <w:r w:rsidRPr="00BA7E1E">
              <w:rPr>
                <w:b/>
                <w:bCs/>
                <w:color w:val="000000"/>
                <w:sz w:val="20"/>
                <w:szCs w:val="20"/>
              </w:rPr>
              <w:t>Укупно за функцију 130:</w:t>
            </w:r>
          </w:p>
          <w:p w:rsidR="00F179B1" w:rsidRPr="00BA7E1E" w:rsidRDefault="00F179B1" w:rsidP="000148A9">
            <w:pPr>
              <w:rPr>
                <w:sz w:val="20"/>
                <w:szCs w:val="20"/>
              </w:rPr>
            </w:pPr>
          </w:p>
        </w:tc>
        <w:tc>
          <w:tcPr>
            <w:tcW w:w="1800" w:type="dxa"/>
            <w:shd w:val="clear" w:color="auto" w:fill="auto"/>
          </w:tcPr>
          <w:p w:rsidR="00F179B1" w:rsidRPr="00BA7E1E" w:rsidRDefault="00F179B1" w:rsidP="004D123D">
            <w:pPr>
              <w:jc w:val="right"/>
              <w:rPr>
                <w:b/>
                <w:sz w:val="20"/>
                <w:szCs w:val="20"/>
                <w:lang w:val="sr-Cyrl-CS"/>
              </w:rPr>
            </w:pPr>
            <w:r>
              <w:rPr>
                <w:b/>
                <w:sz w:val="20"/>
                <w:szCs w:val="20"/>
                <w:lang w:val="sr-Cyrl-CS"/>
              </w:rPr>
              <w:t>11 354 000,00</w:t>
            </w:r>
          </w:p>
        </w:tc>
        <w:tc>
          <w:tcPr>
            <w:tcW w:w="1620" w:type="dxa"/>
            <w:shd w:val="clear" w:color="auto" w:fill="auto"/>
          </w:tcPr>
          <w:p w:rsidR="00F179B1" w:rsidRPr="00BA7E1E" w:rsidRDefault="00F179B1" w:rsidP="004D123D">
            <w:pPr>
              <w:jc w:val="right"/>
              <w:rPr>
                <w:b/>
                <w:sz w:val="20"/>
                <w:szCs w:val="20"/>
                <w:lang w:val="sr-Cyrl-CS"/>
              </w:rPr>
            </w:pPr>
            <w:r>
              <w:rPr>
                <w:b/>
                <w:sz w:val="20"/>
                <w:szCs w:val="20"/>
                <w:lang w:val="sr-Cyrl-CS"/>
              </w:rPr>
              <w:t>11 015 546,00</w:t>
            </w:r>
          </w:p>
        </w:tc>
        <w:tc>
          <w:tcPr>
            <w:tcW w:w="1440" w:type="dxa"/>
            <w:shd w:val="clear" w:color="auto" w:fill="auto"/>
          </w:tcPr>
          <w:p w:rsidR="00F179B1" w:rsidRPr="00BA7E1E" w:rsidRDefault="00F179B1" w:rsidP="004D123D">
            <w:pPr>
              <w:jc w:val="right"/>
              <w:rPr>
                <w:b/>
                <w:sz w:val="20"/>
                <w:szCs w:val="20"/>
                <w:lang w:val="sr-Cyrl-CS"/>
              </w:rPr>
            </w:pPr>
            <w:r>
              <w:rPr>
                <w:b/>
                <w:sz w:val="20"/>
                <w:szCs w:val="20"/>
                <w:lang w:val="sr-Cyrl-CS"/>
              </w:rPr>
              <w:t>338 453,83</w:t>
            </w:r>
          </w:p>
        </w:tc>
      </w:tr>
      <w:tr w:rsidR="00F179B1" w:rsidRPr="00BA7E1E" w:rsidTr="00E0471B">
        <w:tc>
          <w:tcPr>
            <w:tcW w:w="742" w:type="dxa"/>
            <w:shd w:val="clear" w:color="auto" w:fill="auto"/>
          </w:tcPr>
          <w:p w:rsidR="00F179B1" w:rsidRPr="00BA7E1E" w:rsidRDefault="00F179B1" w:rsidP="000148A9">
            <w:pPr>
              <w:rPr>
                <w:sz w:val="20"/>
                <w:szCs w:val="20"/>
              </w:rPr>
            </w:pPr>
          </w:p>
        </w:tc>
        <w:tc>
          <w:tcPr>
            <w:tcW w:w="878" w:type="dxa"/>
            <w:shd w:val="clear" w:color="auto" w:fill="auto"/>
          </w:tcPr>
          <w:p w:rsidR="00F179B1" w:rsidRPr="00BA7E1E" w:rsidRDefault="00F179B1" w:rsidP="000148A9">
            <w:pPr>
              <w:rPr>
                <w:sz w:val="20"/>
                <w:szCs w:val="20"/>
              </w:rPr>
            </w:pPr>
          </w:p>
        </w:tc>
        <w:tc>
          <w:tcPr>
            <w:tcW w:w="1260" w:type="dxa"/>
            <w:shd w:val="clear" w:color="auto" w:fill="auto"/>
          </w:tcPr>
          <w:p w:rsidR="00F179B1" w:rsidRPr="00BA7E1E" w:rsidRDefault="00F179B1" w:rsidP="000148A9">
            <w:pPr>
              <w:rPr>
                <w:sz w:val="20"/>
                <w:szCs w:val="20"/>
              </w:rPr>
            </w:pPr>
            <w:r w:rsidRPr="00BA7E1E">
              <w:rPr>
                <w:sz w:val="20"/>
                <w:szCs w:val="20"/>
              </w:rPr>
              <w:t>1</w:t>
            </w:r>
          </w:p>
        </w:tc>
        <w:tc>
          <w:tcPr>
            <w:tcW w:w="2340" w:type="dxa"/>
            <w:shd w:val="clear" w:color="auto" w:fill="auto"/>
          </w:tcPr>
          <w:p w:rsidR="00F179B1" w:rsidRPr="00BA7E1E" w:rsidRDefault="00F179B1" w:rsidP="000148A9">
            <w:pPr>
              <w:rPr>
                <w:color w:val="000000"/>
                <w:sz w:val="20"/>
                <w:szCs w:val="20"/>
              </w:rPr>
            </w:pPr>
            <w:r w:rsidRPr="00BA7E1E">
              <w:rPr>
                <w:b/>
                <w:bCs/>
                <w:color w:val="000000"/>
                <w:sz w:val="20"/>
                <w:szCs w:val="20"/>
              </w:rPr>
              <w:t xml:space="preserve">Извори финансирања за главу 51.22: </w:t>
            </w:r>
            <w:r w:rsidRPr="00BA7E1E">
              <w:rPr>
                <w:color w:val="000000"/>
                <w:sz w:val="20"/>
                <w:szCs w:val="20"/>
              </w:rPr>
              <w:t>Приходи из буџета</w:t>
            </w:r>
          </w:p>
          <w:p w:rsidR="00F179B1" w:rsidRPr="00BA7E1E" w:rsidRDefault="00F179B1" w:rsidP="000148A9">
            <w:pPr>
              <w:rPr>
                <w:sz w:val="20"/>
                <w:szCs w:val="20"/>
              </w:rPr>
            </w:pPr>
          </w:p>
        </w:tc>
        <w:tc>
          <w:tcPr>
            <w:tcW w:w="1800" w:type="dxa"/>
            <w:shd w:val="clear" w:color="auto" w:fill="auto"/>
          </w:tcPr>
          <w:p w:rsidR="00F179B1" w:rsidRPr="00BA7E1E" w:rsidRDefault="00F179B1" w:rsidP="004D123D">
            <w:pPr>
              <w:jc w:val="right"/>
              <w:rPr>
                <w:b/>
                <w:sz w:val="20"/>
                <w:szCs w:val="20"/>
                <w:lang w:val="sr-Cyrl-CS"/>
              </w:rPr>
            </w:pPr>
            <w:r>
              <w:rPr>
                <w:b/>
                <w:sz w:val="20"/>
                <w:szCs w:val="20"/>
                <w:lang w:val="sr-Cyrl-CS"/>
              </w:rPr>
              <w:t>11 354 000,00</w:t>
            </w:r>
          </w:p>
        </w:tc>
        <w:tc>
          <w:tcPr>
            <w:tcW w:w="1620" w:type="dxa"/>
            <w:shd w:val="clear" w:color="auto" w:fill="auto"/>
          </w:tcPr>
          <w:p w:rsidR="00F179B1" w:rsidRPr="00BA7E1E" w:rsidRDefault="00F179B1" w:rsidP="004D123D">
            <w:pPr>
              <w:jc w:val="right"/>
              <w:rPr>
                <w:b/>
                <w:sz w:val="20"/>
                <w:szCs w:val="20"/>
                <w:lang w:val="sr-Cyrl-CS"/>
              </w:rPr>
            </w:pPr>
            <w:r>
              <w:rPr>
                <w:b/>
                <w:sz w:val="20"/>
                <w:szCs w:val="20"/>
                <w:lang w:val="sr-Cyrl-CS"/>
              </w:rPr>
              <w:t>11 015 546,00</w:t>
            </w:r>
          </w:p>
        </w:tc>
        <w:tc>
          <w:tcPr>
            <w:tcW w:w="1440" w:type="dxa"/>
            <w:shd w:val="clear" w:color="auto" w:fill="auto"/>
          </w:tcPr>
          <w:p w:rsidR="00F179B1" w:rsidRPr="00BA7E1E" w:rsidRDefault="00F179B1" w:rsidP="004D123D">
            <w:pPr>
              <w:jc w:val="right"/>
              <w:rPr>
                <w:b/>
                <w:sz w:val="20"/>
                <w:szCs w:val="20"/>
                <w:lang w:val="sr-Cyrl-CS"/>
              </w:rPr>
            </w:pPr>
            <w:r>
              <w:rPr>
                <w:b/>
                <w:sz w:val="20"/>
                <w:szCs w:val="20"/>
                <w:lang w:val="sr-Cyrl-CS"/>
              </w:rPr>
              <w:t>338 453,83</w:t>
            </w:r>
          </w:p>
        </w:tc>
      </w:tr>
    </w:tbl>
    <w:p w:rsidR="008E3D26" w:rsidRDefault="008E3D26" w:rsidP="008E3D26">
      <w:pPr>
        <w:rPr>
          <w:sz w:val="28"/>
          <w:szCs w:val="28"/>
        </w:rPr>
      </w:pPr>
    </w:p>
    <w:p w:rsidR="00BA7E1E" w:rsidRDefault="00BA7E1E" w:rsidP="008E3D26">
      <w:pPr>
        <w:rPr>
          <w:sz w:val="28"/>
          <w:szCs w:val="28"/>
        </w:rPr>
      </w:pPr>
    </w:p>
    <w:p w:rsidR="00BA7E1E" w:rsidRPr="00AD7CE4" w:rsidRDefault="00BA7E1E" w:rsidP="008E3D26">
      <w:pPr>
        <w:rPr>
          <w:sz w:val="28"/>
          <w:szCs w:val="28"/>
        </w:rPr>
      </w:pPr>
    </w:p>
    <w:p w:rsidR="008E3D26" w:rsidRPr="00F90B1C" w:rsidRDefault="008E3D26" w:rsidP="00F179B1">
      <w:pPr>
        <w:rPr>
          <w:rFonts w:ascii="Arial Black" w:hAnsi="Arial Black"/>
          <w:sz w:val="28"/>
          <w:szCs w:val="28"/>
          <w:lang w:val="sr-Cyrl-CS"/>
        </w:rPr>
      </w:pPr>
      <w:r w:rsidRPr="00F90B1C">
        <w:rPr>
          <w:rFonts w:ascii="Arial Black" w:hAnsi="Arial Black"/>
          <w:sz w:val="28"/>
          <w:szCs w:val="28"/>
          <w:lang w:val="sr-Cyrl-CS"/>
        </w:rPr>
        <w:t xml:space="preserve">             У оквиру </w:t>
      </w:r>
      <w:r w:rsidRPr="00F90B1C">
        <w:rPr>
          <w:rFonts w:ascii="Arial Black" w:hAnsi="Arial Black"/>
          <w:b/>
          <w:sz w:val="28"/>
          <w:szCs w:val="28"/>
          <w:lang w:val="sr-Cyrl-CS"/>
        </w:rPr>
        <w:t>ОПШТИХ И ПРАВНИХ ПОСЛОВА</w:t>
      </w:r>
      <w:r w:rsidRPr="00F90B1C">
        <w:rPr>
          <w:rFonts w:ascii="Arial Black" w:hAnsi="Arial Black"/>
          <w:sz w:val="28"/>
          <w:szCs w:val="28"/>
          <w:lang w:val="sr-Cyrl-CS"/>
        </w:rPr>
        <w:t xml:space="preserve">, урађено је: </w:t>
      </w:r>
    </w:p>
    <w:p w:rsidR="008E3D26" w:rsidRPr="00AD7CE4" w:rsidRDefault="008E3D26" w:rsidP="008E3D26">
      <w:pPr>
        <w:jc w:val="both"/>
        <w:rPr>
          <w:sz w:val="28"/>
          <w:szCs w:val="28"/>
          <w:lang w:val="sr-Cyrl-CS"/>
        </w:rPr>
      </w:pPr>
    </w:p>
    <w:p w:rsidR="008E3D26" w:rsidRPr="00AD7CE4" w:rsidRDefault="00661C7F" w:rsidP="00F179B1">
      <w:pPr>
        <w:rPr>
          <w:sz w:val="28"/>
          <w:szCs w:val="28"/>
          <w:lang w:val="sr-Cyrl-CS"/>
        </w:rPr>
      </w:pPr>
      <w:r>
        <w:rPr>
          <w:sz w:val="28"/>
          <w:szCs w:val="28"/>
          <w:lang w:val="sr-Cyrl-CS"/>
        </w:rPr>
        <w:t xml:space="preserve">        </w:t>
      </w:r>
      <w:r w:rsidR="008E3D26" w:rsidRPr="00AD7CE4">
        <w:rPr>
          <w:sz w:val="28"/>
          <w:szCs w:val="28"/>
          <w:lang w:val="sr-Cyrl-CS"/>
        </w:rPr>
        <w:t>Извештај о раду Стручне службе Пиротског управног округа за 201</w:t>
      </w:r>
      <w:r w:rsidR="00F179B1">
        <w:rPr>
          <w:sz w:val="28"/>
          <w:szCs w:val="28"/>
          <w:lang w:val="sr-Cyrl-CS"/>
        </w:rPr>
        <w:t>5</w:t>
      </w:r>
      <w:r w:rsidR="008E3D26" w:rsidRPr="00AD7CE4">
        <w:rPr>
          <w:sz w:val="28"/>
          <w:szCs w:val="28"/>
          <w:lang w:val="sr-Cyrl-CS"/>
        </w:rPr>
        <w:t>.годину,</w:t>
      </w:r>
    </w:p>
    <w:p w:rsidR="008E3D26" w:rsidRPr="00AD7CE4" w:rsidRDefault="00661C7F" w:rsidP="00F90B1C">
      <w:pPr>
        <w:jc w:val="both"/>
        <w:rPr>
          <w:sz w:val="28"/>
          <w:szCs w:val="28"/>
          <w:lang w:val="sr-Cyrl-CS"/>
        </w:rPr>
      </w:pPr>
      <w:r>
        <w:rPr>
          <w:sz w:val="28"/>
          <w:szCs w:val="28"/>
          <w:lang w:val="sr-Cyrl-CS"/>
        </w:rPr>
        <w:t xml:space="preserve">        </w:t>
      </w:r>
      <w:r w:rsidR="008E3D26" w:rsidRPr="00AD7CE4">
        <w:rPr>
          <w:sz w:val="28"/>
          <w:szCs w:val="28"/>
          <w:lang w:val="sr-Cyrl-CS"/>
        </w:rPr>
        <w:t>Информатор о раду за 201</w:t>
      </w:r>
      <w:r w:rsidR="00F179B1">
        <w:rPr>
          <w:sz w:val="28"/>
          <w:szCs w:val="28"/>
          <w:lang w:val="sr-Cyrl-CS"/>
        </w:rPr>
        <w:t>5</w:t>
      </w:r>
      <w:r w:rsidR="008E3D26" w:rsidRPr="00AD7CE4">
        <w:rPr>
          <w:sz w:val="28"/>
          <w:szCs w:val="28"/>
          <w:lang w:val="sr-Cyrl-CS"/>
        </w:rPr>
        <w:t>.годину</w:t>
      </w:r>
      <w:r w:rsidR="00445104">
        <w:rPr>
          <w:sz w:val="28"/>
          <w:szCs w:val="28"/>
          <w:lang w:val="sr-Cyrl-CS"/>
        </w:rPr>
        <w:t>,</w:t>
      </w:r>
    </w:p>
    <w:p w:rsidR="008E3D26" w:rsidRPr="00AD7CE4" w:rsidRDefault="00661C7F" w:rsidP="00F90B1C">
      <w:pPr>
        <w:jc w:val="both"/>
        <w:rPr>
          <w:sz w:val="28"/>
          <w:szCs w:val="28"/>
          <w:lang w:val="sr-Cyrl-CS"/>
        </w:rPr>
      </w:pPr>
      <w:r>
        <w:rPr>
          <w:sz w:val="28"/>
          <w:szCs w:val="28"/>
          <w:lang w:val="sr-Cyrl-CS"/>
        </w:rPr>
        <w:t xml:space="preserve">        </w:t>
      </w:r>
      <w:r w:rsidR="008E3D26" w:rsidRPr="00AD7CE4">
        <w:rPr>
          <w:sz w:val="28"/>
          <w:szCs w:val="28"/>
          <w:lang w:val="sr-Cyrl-CS"/>
        </w:rPr>
        <w:t>12 месечних извештаја о запосленима у Стручној служби округа за потребе СУК</w:t>
      </w:r>
      <w:r w:rsidR="0016266E">
        <w:rPr>
          <w:sz w:val="28"/>
          <w:szCs w:val="28"/>
          <w:lang w:val="sr-Cyrl-CS"/>
        </w:rPr>
        <w:t>.</w:t>
      </w:r>
      <w:r w:rsidR="008E3D26" w:rsidRPr="00AD7CE4">
        <w:rPr>
          <w:sz w:val="28"/>
          <w:szCs w:val="28"/>
          <w:lang w:val="sr-Cyrl-CS"/>
        </w:rPr>
        <w:t xml:space="preserve"> </w:t>
      </w:r>
    </w:p>
    <w:p w:rsidR="008E3D26" w:rsidRPr="00AD7CE4" w:rsidRDefault="00661C7F" w:rsidP="00F90B1C">
      <w:pPr>
        <w:jc w:val="both"/>
        <w:rPr>
          <w:sz w:val="28"/>
          <w:szCs w:val="28"/>
          <w:lang w:val="sr-Cyrl-CS"/>
        </w:rPr>
      </w:pPr>
      <w:r>
        <w:rPr>
          <w:sz w:val="28"/>
          <w:szCs w:val="28"/>
          <w:lang w:val="sr-Cyrl-CS"/>
        </w:rPr>
        <w:t xml:space="preserve">        </w:t>
      </w:r>
      <w:r w:rsidR="008E3D26" w:rsidRPr="00AD7CE4">
        <w:rPr>
          <w:sz w:val="28"/>
          <w:szCs w:val="28"/>
          <w:lang w:val="sr-Cyrl-CS"/>
        </w:rPr>
        <w:t>Достављени извештаји Поверенику за информације од јавног значаја,</w:t>
      </w:r>
    </w:p>
    <w:p w:rsidR="008E3D26" w:rsidRPr="00AD7CE4" w:rsidRDefault="00661C7F" w:rsidP="0016266E">
      <w:pPr>
        <w:rPr>
          <w:sz w:val="28"/>
          <w:szCs w:val="28"/>
          <w:lang w:val="sr-Cyrl-CS"/>
        </w:rPr>
      </w:pPr>
      <w:r>
        <w:rPr>
          <w:sz w:val="28"/>
          <w:szCs w:val="28"/>
          <w:lang w:val="sr-Cyrl-CS"/>
        </w:rPr>
        <w:t xml:space="preserve">        </w:t>
      </w:r>
      <w:r w:rsidR="008E3D26" w:rsidRPr="00AD7CE4">
        <w:rPr>
          <w:sz w:val="28"/>
          <w:szCs w:val="28"/>
          <w:lang w:val="sr-Cyrl-CS"/>
        </w:rPr>
        <w:t>Републичкој дирекцији за имовину достављени извештаји НЕП и ЗОС</w:t>
      </w:r>
      <w:r w:rsidR="0016266E">
        <w:rPr>
          <w:sz w:val="28"/>
          <w:szCs w:val="28"/>
          <w:lang w:val="sr-Cyrl-CS"/>
        </w:rPr>
        <w:t>,</w:t>
      </w:r>
      <w:r w:rsidR="008E3D26" w:rsidRPr="00AD7CE4">
        <w:rPr>
          <w:sz w:val="28"/>
          <w:szCs w:val="28"/>
          <w:lang w:val="sr-Cyrl-CS"/>
        </w:rPr>
        <w:t xml:space="preserve"> </w:t>
      </w:r>
    </w:p>
    <w:p w:rsidR="008E3D26" w:rsidRPr="00AD7CE4" w:rsidRDefault="00661C7F" w:rsidP="00F90B1C">
      <w:pPr>
        <w:jc w:val="both"/>
        <w:rPr>
          <w:sz w:val="28"/>
          <w:szCs w:val="28"/>
          <w:lang w:val="sr-Cyrl-CS"/>
        </w:rPr>
      </w:pPr>
      <w:r>
        <w:rPr>
          <w:sz w:val="28"/>
          <w:szCs w:val="28"/>
          <w:lang w:val="sr-Cyrl-CS"/>
        </w:rPr>
        <w:t xml:space="preserve">        </w:t>
      </w:r>
      <w:r w:rsidR="008E3D26" w:rsidRPr="00AD7CE4">
        <w:rPr>
          <w:sz w:val="28"/>
          <w:szCs w:val="28"/>
          <w:lang w:val="sr-Cyrl-CS"/>
        </w:rPr>
        <w:t>Израђена решења о годишњим одморима запослених,</w:t>
      </w:r>
    </w:p>
    <w:p w:rsidR="008E3D26" w:rsidRPr="00AD7CE4" w:rsidRDefault="00661C7F" w:rsidP="00F90B1C">
      <w:pPr>
        <w:jc w:val="both"/>
        <w:rPr>
          <w:sz w:val="28"/>
          <w:szCs w:val="28"/>
          <w:lang w:val="sr-Cyrl-CS"/>
        </w:rPr>
      </w:pPr>
      <w:r>
        <w:rPr>
          <w:sz w:val="28"/>
          <w:szCs w:val="28"/>
          <w:lang w:val="sr-Cyrl-CS"/>
        </w:rPr>
        <w:t xml:space="preserve">        </w:t>
      </w:r>
      <w:r w:rsidR="008E3D26" w:rsidRPr="00AD7CE4">
        <w:rPr>
          <w:sz w:val="28"/>
          <w:szCs w:val="28"/>
          <w:lang w:val="sr-Cyrl-CS"/>
        </w:rPr>
        <w:t>У припреми је Извештај о оцењивање државних службеника,</w:t>
      </w:r>
      <w:r w:rsidR="008E3D26" w:rsidRPr="00AD7CE4">
        <w:rPr>
          <w:sz w:val="28"/>
          <w:szCs w:val="28"/>
          <w:lang w:val="sr-Latn-CS"/>
        </w:rPr>
        <w:t xml:space="preserve"> </w:t>
      </w:r>
      <w:r w:rsidR="008E3D26" w:rsidRPr="00AD7CE4">
        <w:rPr>
          <w:sz w:val="28"/>
          <w:szCs w:val="28"/>
          <w:lang w:val="sr-Cyrl-CS"/>
        </w:rPr>
        <w:t xml:space="preserve"> </w:t>
      </w:r>
    </w:p>
    <w:p w:rsidR="008E3D26" w:rsidRPr="00AD7CE4" w:rsidRDefault="00661C7F" w:rsidP="00F90B1C">
      <w:pPr>
        <w:jc w:val="both"/>
        <w:rPr>
          <w:sz w:val="28"/>
          <w:szCs w:val="28"/>
          <w:lang w:val="sr-Cyrl-CS"/>
        </w:rPr>
      </w:pPr>
      <w:r>
        <w:rPr>
          <w:sz w:val="28"/>
          <w:szCs w:val="28"/>
          <w:lang w:val="sr-Cyrl-CS"/>
        </w:rPr>
        <w:t xml:space="preserve">        </w:t>
      </w:r>
      <w:r w:rsidR="008E3D26" w:rsidRPr="00AD7CE4">
        <w:rPr>
          <w:sz w:val="28"/>
          <w:szCs w:val="28"/>
          <w:lang w:val="sr-Cyrl-CS"/>
        </w:rPr>
        <w:t>Утврђени су радни циљеви за 201</w:t>
      </w:r>
      <w:r w:rsidR="0016266E">
        <w:rPr>
          <w:sz w:val="28"/>
          <w:szCs w:val="28"/>
          <w:lang w:val="sr-Cyrl-CS"/>
        </w:rPr>
        <w:t>7</w:t>
      </w:r>
      <w:r w:rsidR="008E3D26" w:rsidRPr="00AD7CE4">
        <w:rPr>
          <w:sz w:val="28"/>
          <w:szCs w:val="28"/>
          <w:lang w:val="sr-Cyrl-CS"/>
        </w:rPr>
        <w:t>.годину.</w:t>
      </w:r>
    </w:p>
    <w:p w:rsidR="008E3D26" w:rsidRPr="00AD7CE4" w:rsidRDefault="00661C7F" w:rsidP="00F90B1C">
      <w:pPr>
        <w:jc w:val="both"/>
        <w:rPr>
          <w:sz w:val="28"/>
          <w:szCs w:val="28"/>
          <w:lang w:val="sr-Cyrl-CS"/>
        </w:rPr>
      </w:pPr>
      <w:r>
        <w:rPr>
          <w:sz w:val="28"/>
          <w:szCs w:val="28"/>
          <w:lang w:val="sr-Cyrl-CS"/>
        </w:rPr>
        <w:t xml:space="preserve">        </w:t>
      </w:r>
      <w:r w:rsidR="008E3D26" w:rsidRPr="00AD7CE4">
        <w:rPr>
          <w:sz w:val="28"/>
          <w:szCs w:val="28"/>
          <w:lang w:val="sr-Cyrl-CS"/>
        </w:rPr>
        <w:t xml:space="preserve">Упућено више дописа министарствима и другим органима. </w:t>
      </w:r>
    </w:p>
    <w:p w:rsidR="008E3D26" w:rsidRPr="00AD7CE4" w:rsidRDefault="008E3D26" w:rsidP="00F90B1C">
      <w:pPr>
        <w:jc w:val="both"/>
        <w:rPr>
          <w:sz w:val="28"/>
          <w:szCs w:val="28"/>
          <w:lang w:val="sr-Cyrl-CS"/>
        </w:rPr>
      </w:pPr>
      <w:r w:rsidRPr="00AD7CE4">
        <w:rPr>
          <w:sz w:val="28"/>
          <w:szCs w:val="28"/>
          <w:lang w:val="sr-Cyrl-CS"/>
        </w:rPr>
        <w:t xml:space="preserve">            </w:t>
      </w:r>
    </w:p>
    <w:p w:rsidR="008E3D26" w:rsidRPr="00AD7CE4" w:rsidRDefault="008E3D26" w:rsidP="00F90B1C">
      <w:pPr>
        <w:ind w:firstLine="708"/>
        <w:jc w:val="both"/>
        <w:rPr>
          <w:sz w:val="28"/>
          <w:szCs w:val="28"/>
          <w:lang w:val="sr-Cyrl-CS"/>
        </w:rPr>
      </w:pPr>
    </w:p>
    <w:p w:rsidR="006C7C85" w:rsidRPr="006C7C85" w:rsidRDefault="006C7C85" w:rsidP="008E3D26">
      <w:pPr>
        <w:ind w:firstLine="720"/>
        <w:rPr>
          <w:sz w:val="28"/>
          <w:szCs w:val="28"/>
          <w:lang w:val="sr-Cyrl-CS"/>
        </w:rPr>
      </w:pPr>
    </w:p>
    <w:p w:rsidR="008E3D26" w:rsidRPr="006C7C85" w:rsidRDefault="008E3D26" w:rsidP="006C7C85">
      <w:pPr>
        <w:jc w:val="center"/>
        <w:rPr>
          <w:rFonts w:ascii="Arial Black" w:hAnsi="Arial Black"/>
          <w:b/>
          <w:sz w:val="28"/>
          <w:szCs w:val="28"/>
          <w:lang w:val="sr-Cyrl-CS"/>
        </w:rPr>
      </w:pPr>
      <w:r w:rsidRPr="006C7C85">
        <w:rPr>
          <w:rFonts w:ascii="Arial Black" w:hAnsi="Arial Black"/>
          <w:b/>
          <w:sz w:val="28"/>
          <w:szCs w:val="28"/>
          <w:lang w:val="sr-Cyrl-CS"/>
        </w:rPr>
        <w:t>ИНВЕСТИЦИОНО ОДРЖАВАЊЕ</w:t>
      </w:r>
    </w:p>
    <w:p w:rsidR="008E3D26" w:rsidRPr="00AD7CE4" w:rsidRDefault="008E3D26" w:rsidP="008E3D26">
      <w:pPr>
        <w:jc w:val="both"/>
        <w:rPr>
          <w:b/>
          <w:sz w:val="28"/>
          <w:szCs w:val="28"/>
          <w:lang w:val="sr-Cyrl-CS"/>
        </w:rPr>
      </w:pPr>
    </w:p>
    <w:p w:rsidR="008E3D26" w:rsidRPr="00AD7CE4" w:rsidRDefault="008E3D26" w:rsidP="008E3D26">
      <w:pPr>
        <w:jc w:val="both"/>
        <w:rPr>
          <w:sz w:val="28"/>
          <w:szCs w:val="28"/>
          <w:lang w:val="sr-Cyrl-CS"/>
        </w:rPr>
      </w:pPr>
      <w:r w:rsidRPr="00AD7CE4">
        <w:rPr>
          <w:sz w:val="28"/>
          <w:szCs w:val="28"/>
          <w:lang w:val="sr-Cyrl-CS"/>
        </w:rPr>
        <w:t xml:space="preserve">                   У току 201</w:t>
      </w:r>
      <w:r w:rsidR="0054416F">
        <w:rPr>
          <w:sz w:val="28"/>
          <w:szCs w:val="28"/>
          <w:lang w:val="sr-Latn-CS"/>
        </w:rPr>
        <w:t>5</w:t>
      </w:r>
      <w:r w:rsidRPr="00AD7CE4">
        <w:rPr>
          <w:sz w:val="28"/>
          <w:szCs w:val="28"/>
          <w:lang w:val="sr-Cyrl-CS"/>
        </w:rPr>
        <w:t>.године извршена је набавка стола</w:t>
      </w:r>
      <w:r w:rsidR="0016266E">
        <w:rPr>
          <w:sz w:val="28"/>
          <w:szCs w:val="28"/>
          <w:lang w:val="sr-Cyrl-CS"/>
        </w:rPr>
        <w:t>рије (прозори)за свечану салу и</w:t>
      </w:r>
      <w:r w:rsidRPr="00AD7CE4">
        <w:rPr>
          <w:sz w:val="28"/>
          <w:szCs w:val="28"/>
          <w:lang w:val="sr-Cyrl-CS"/>
        </w:rPr>
        <w:t xml:space="preserve"> канцеларије, а током 201</w:t>
      </w:r>
      <w:r w:rsidR="0016266E">
        <w:rPr>
          <w:sz w:val="28"/>
          <w:szCs w:val="28"/>
          <w:lang w:val="sr-Cyrl-CS"/>
        </w:rPr>
        <w:t>6</w:t>
      </w:r>
      <w:r w:rsidRPr="00AD7CE4">
        <w:rPr>
          <w:sz w:val="28"/>
          <w:szCs w:val="28"/>
          <w:lang w:val="sr-Cyrl-CS"/>
        </w:rPr>
        <w:t xml:space="preserve">.године замењена </w:t>
      </w:r>
      <w:r w:rsidR="0016266E">
        <w:rPr>
          <w:sz w:val="28"/>
          <w:szCs w:val="28"/>
          <w:lang w:val="sr-Cyrl-CS"/>
        </w:rPr>
        <w:t>су улазна врата на згради округа</w:t>
      </w:r>
      <w:r w:rsidR="004D123D">
        <w:rPr>
          <w:sz w:val="28"/>
          <w:szCs w:val="28"/>
          <w:lang w:val="sr-Cyrl-CS"/>
        </w:rPr>
        <w:t>.</w:t>
      </w:r>
      <w:r w:rsidR="0016266E">
        <w:rPr>
          <w:sz w:val="28"/>
          <w:szCs w:val="28"/>
          <w:lang w:val="sr-Cyrl-CS"/>
        </w:rPr>
        <w:t xml:space="preserve"> </w:t>
      </w:r>
    </w:p>
    <w:p w:rsidR="008E3D26" w:rsidRPr="006C7C85" w:rsidRDefault="008E3D26" w:rsidP="008E3D26">
      <w:pPr>
        <w:jc w:val="center"/>
        <w:rPr>
          <w:rFonts w:ascii="Arial Black" w:hAnsi="Arial Black"/>
          <w:b/>
          <w:i/>
          <w:sz w:val="28"/>
          <w:szCs w:val="28"/>
          <w:lang w:val="sr-Cyrl-CS"/>
        </w:rPr>
      </w:pPr>
      <w:r w:rsidRPr="006C7C85">
        <w:rPr>
          <w:rFonts w:ascii="Arial Black" w:hAnsi="Arial Black"/>
          <w:b/>
          <w:i/>
          <w:sz w:val="28"/>
          <w:szCs w:val="28"/>
          <w:lang w:val="sr-Cyrl-CS"/>
        </w:rPr>
        <w:t>О П Р Е М А</w:t>
      </w:r>
    </w:p>
    <w:p w:rsidR="008E3D26" w:rsidRPr="006C7C85" w:rsidRDefault="008E3D26" w:rsidP="008E3D26">
      <w:pPr>
        <w:rPr>
          <w:rFonts w:ascii="Arial Black" w:hAnsi="Arial Black"/>
          <w:b/>
          <w:i/>
          <w:sz w:val="28"/>
          <w:szCs w:val="28"/>
          <w:lang w:val="sr-Cyrl-CS"/>
        </w:rPr>
      </w:pPr>
    </w:p>
    <w:p w:rsidR="008E3D26" w:rsidRPr="006C7C85" w:rsidRDefault="008E3D26" w:rsidP="008E3D26">
      <w:pPr>
        <w:jc w:val="center"/>
        <w:rPr>
          <w:rFonts w:ascii="Arial Black" w:hAnsi="Arial Black"/>
          <w:b/>
          <w:i/>
          <w:sz w:val="28"/>
          <w:szCs w:val="28"/>
          <w:lang w:val="sr-Latn-CS"/>
        </w:rPr>
      </w:pPr>
      <w:r w:rsidRPr="006C7C85">
        <w:rPr>
          <w:rFonts w:ascii="Arial Black" w:hAnsi="Arial Black"/>
          <w:b/>
          <w:i/>
          <w:sz w:val="28"/>
          <w:szCs w:val="28"/>
          <w:lang w:val="sr-Cyrl-CS"/>
        </w:rPr>
        <w:t>ВОЗИЛА</w:t>
      </w:r>
    </w:p>
    <w:p w:rsidR="008E3D26" w:rsidRPr="00AD7CE4" w:rsidRDefault="008E3D26" w:rsidP="008E3D26">
      <w:pPr>
        <w:jc w:val="center"/>
        <w:rPr>
          <w:b/>
          <w:sz w:val="28"/>
          <w:szCs w:val="28"/>
          <w:lang w:val="sr-Latn-CS"/>
        </w:rPr>
      </w:pPr>
    </w:p>
    <w:p w:rsidR="008E3D26" w:rsidRDefault="008E3D26" w:rsidP="008E3D26">
      <w:pPr>
        <w:jc w:val="both"/>
        <w:rPr>
          <w:sz w:val="28"/>
          <w:szCs w:val="28"/>
          <w:lang w:val="sr-Cyrl-CS"/>
        </w:rPr>
      </w:pPr>
      <w:r>
        <w:rPr>
          <w:sz w:val="28"/>
          <w:szCs w:val="28"/>
          <w:lang w:val="sr-Cyrl-CS"/>
        </w:rPr>
        <w:t xml:space="preserve">                  </w:t>
      </w:r>
      <w:r w:rsidRPr="00AD7CE4">
        <w:rPr>
          <w:sz w:val="28"/>
          <w:szCs w:val="28"/>
          <w:lang w:val="sr-Cyrl-CS"/>
        </w:rPr>
        <w:t xml:space="preserve">У складу са Уредбом о начину коришћења службних возила која нису одобрена за употребу, Пиротски управни округ сада користи једно возило марке </w:t>
      </w:r>
      <w:r w:rsidRPr="00AD7CE4">
        <w:rPr>
          <w:sz w:val="28"/>
          <w:szCs w:val="28"/>
          <w:lang w:val="sr-Latn-CS"/>
        </w:rPr>
        <w:t>HONDA CIVIC</w:t>
      </w:r>
      <w:r w:rsidRPr="00AD7CE4">
        <w:rPr>
          <w:sz w:val="28"/>
          <w:szCs w:val="28"/>
          <w:lang w:val="sr-Cyrl-CS"/>
        </w:rPr>
        <w:t xml:space="preserve"> које је у периоду од 01.01-31.12.201</w:t>
      </w:r>
      <w:r w:rsidR="006C7C85">
        <w:rPr>
          <w:sz w:val="28"/>
          <w:szCs w:val="28"/>
          <w:lang w:val="sr-Cyrl-CS"/>
        </w:rPr>
        <w:t>6</w:t>
      </w:r>
      <w:r w:rsidRPr="00AD7CE4">
        <w:rPr>
          <w:sz w:val="28"/>
          <w:szCs w:val="28"/>
          <w:lang w:val="sr-Cyrl-CS"/>
        </w:rPr>
        <w:t xml:space="preserve">.године прешло  </w:t>
      </w:r>
      <w:r w:rsidR="0072047C">
        <w:rPr>
          <w:sz w:val="28"/>
          <w:szCs w:val="28"/>
          <w:lang w:val="sr-Latn-CS"/>
        </w:rPr>
        <w:t>25 410</w:t>
      </w:r>
      <w:r w:rsidRPr="00AD7CE4">
        <w:rPr>
          <w:sz w:val="28"/>
          <w:szCs w:val="28"/>
          <w:lang w:val="sr-Cyrl-CS"/>
        </w:rPr>
        <w:t xml:space="preserve"> км. </w:t>
      </w:r>
    </w:p>
    <w:p w:rsidR="006C7C85" w:rsidRDefault="006C7C85" w:rsidP="008E3D26">
      <w:pPr>
        <w:jc w:val="both"/>
        <w:rPr>
          <w:sz w:val="28"/>
          <w:szCs w:val="28"/>
          <w:lang w:val="sr-Latn-CS"/>
        </w:rPr>
      </w:pPr>
    </w:p>
    <w:p w:rsidR="008E3D26" w:rsidRDefault="006C7C85" w:rsidP="008E3D26">
      <w:pPr>
        <w:jc w:val="both"/>
        <w:rPr>
          <w:sz w:val="28"/>
          <w:szCs w:val="28"/>
          <w:lang w:val="sr-Cyrl-CS"/>
        </w:rPr>
      </w:pPr>
      <w:r>
        <w:rPr>
          <w:sz w:val="28"/>
          <w:szCs w:val="28"/>
          <w:lang w:val="sr-Cyrl-CS"/>
        </w:rPr>
        <w:t xml:space="preserve">               У току 2016</w:t>
      </w:r>
      <w:r w:rsidR="008E3D26" w:rsidRPr="00AD7CE4">
        <w:rPr>
          <w:sz w:val="28"/>
          <w:szCs w:val="28"/>
          <w:lang w:val="sr-Cyrl-CS"/>
        </w:rPr>
        <w:t>.</w:t>
      </w:r>
      <w:r>
        <w:rPr>
          <w:sz w:val="28"/>
          <w:szCs w:val="28"/>
          <w:lang w:val="sr-Cyrl-CS"/>
        </w:rPr>
        <w:t xml:space="preserve"> </w:t>
      </w:r>
      <w:r w:rsidR="008E3D26" w:rsidRPr="00AD7CE4">
        <w:rPr>
          <w:sz w:val="28"/>
          <w:szCs w:val="28"/>
          <w:lang w:val="sr-Cyrl-CS"/>
        </w:rPr>
        <w:t xml:space="preserve">године извршена су </w:t>
      </w:r>
      <w:r w:rsidR="0072047C">
        <w:rPr>
          <w:sz w:val="28"/>
          <w:szCs w:val="28"/>
          <w:lang w:val="sr-Latn-CS"/>
        </w:rPr>
        <w:t>2</w:t>
      </w:r>
      <w:r w:rsidR="008E3D26" w:rsidRPr="00AD7CE4">
        <w:rPr>
          <w:sz w:val="28"/>
          <w:szCs w:val="28"/>
          <w:lang w:val="sr-Cyrl-CS"/>
        </w:rPr>
        <w:t xml:space="preserve"> редовна и </w:t>
      </w:r>
      <w:r w:rsidR="0072047C">
        <w:rPr>
          <w:sz w:val="28"/>
          <w:szCs w:val="28"/>
          <w:lang w:val="sr-Latn-CS"/>
        </w:rPr>
        <w:t>2</w:t>
      </w:r>
      <w:r w:rsidR="008E3D26" w:rsidRPr="00AD7CE4">
        <w:rPr>
          <w:sz w:val="28"/>
          <w:szCs w:val="28"/>
          <w:lang w:val="sr-Cyrl-CS"/>
        </w:rPr>
        <w:t xml:space="preserve"> ванредни сервис и извршена замена пнеуматика.</w:t>
      </w:r>
    </w:p>
    <w:p w:rsidR="006C7C85" w:rsidRPr="00F83C65" w:rsidRDefault="006C7C85" w:rsidP="008E3D26">
      <w:pPr>
        <w:jc w:val="both"/>
        <w:rPr>
          <w:sz w:val="28"/>
          <w:szCs w:val="28"/>
          <w:lang w:val="sr-Latn-CS"/>
        </w:rPr>
      </w:pPr>
    </w:p>
    <w:p w:rsidR="008E3D26" w:rsidRDefault="008E3D26" w:rsidP="008E3D26">
      <w:pPr>
        <w:rPr>
          <w:sz w:val="28"/>
          <w:szCs w:val="28"/>
          <w:lang w:val="sr-Cyrl-CS"/>
        </w:rPr>
      </w:pPr>
      <w:r>
        <w:rPr>
          <w:sz w:val="28"/>
          <w:szCs w:val="28"/>
          <w:lang w:val="sr-Cyrl-CS"/>
        </w:rPr>
        <w:t xml:space="preserve">                   </w:t>
      </w:r>
      <w:r w:rsidRPr="00AD7CE4">
        <w:rPr>
          <w:sz w:val="28"/>
          <w:szCs w:val="28"/>
          <w:lang w:val="sr-Cyrl-CS"/>
        </w:rPr>
        <w:t xml:space="preserve">Возило </w:t>
      </w:r>
      <w:r w:rsidRPr="00AD7CE4">
        <w:rPr>
          <w:sz w:val="28"/>
          <w:szCs w:val="28"/>
          <w:lang w:val="sr-Latn-CS"/>
        </w:rPr>
        <w:t>HONDA CIVIC</w:t>
      </w:r>
      <w:r w:rsidRPr="00AD7CE4">
        <w:rPr>
          <w:sz w:val="28"/>
          <w:szCs w:val="28"/>
          <w:lang w:val="sr-Cyrl-CS"/>
        </w:rPr>
        <w:t xml:space="preserve">  је каско осигурано, извршен је редован сервис и неке неопходне поправке.О кретању возила и утрошку горива  води се уредна евиденција.</w:t>
      </w:r>
    </w:p>
    <w:p w:rsidR="004D123D" w:rsidRDefault="008E3D26" w:rsidP="008E3D26">
      <w:pPr>
        <w:rPr>
          <w:sz w:val="28"/>
          <w:szCs w:val="28"/>
          <w:lang w:val="sr-Cyrl-CS"/>
        </w:rPr>
      </w:pPr>
      <w:r>
        <w:rPr>
          <w:sz w:val="28"/>
          <w:szCs w:val="28"/>
          <w:lang w:val="sr-Cyrl-CS"/>
        </w:rPr>
        <w:t xml:space="preserve">                  </w:t>
      </w:r>
      <w:r w:rsidRPr="00AD7CE4">
        <w:rPr>
          <w:sz w:val="28"/>
          <w:szCs w:val="28"/>
          <w:lang w:val="sr-Cyrl-CS"/>
        </w:rPr>
        <w:t xml:space="preserve">Возило марке </w:t>
      </w:r>
      <w:r w:rsidRPr="00AD7CE4">
        <w:rPr>
          <w:sz w:val="28"/>
          <w:szCs w:val="28"/>
          <w:lang w:val="sr-Latn-CS"/>
        </w:rPr>
        <w:t xml:space="preserve">JUGO </w:t>
      </w:r>
      <w:r w:rsidRPr="00AD7CE4">
        <w:rPr>
          <w:sz w:val="28"/>
          <w:szCs w:val="28"/>
          <w:lang w:val="sr-Cyrl-CS"/>
        </w:rPr>
        <w:t xml:space="preserve">регистарских ознака </w:t>
      </w:r>
      <w:r w:rsidRPr="00AD7CE4">
        <w:rPr>
          <w:sz w:val="28"/>
          <w:szCs w:val="28"/>
          <w:lang w:val="sr-Latn-CS"/>
        </w:rPr>
        <w:t xml:space="preserve">PI 015-RG </w:t>
      </w:r>
      <w:r w:rsidRPr="00AD7CE4">
        <w:rPr>
          <w:sz w:val="28"/>
          <w:szCs w:val="28"/>
          <w:lang w:val="sr-Cyrl-CS"/>
        </w:rPr>
        <w:t xml:space="preserve">је годинама користила инспекција рада, а у 2015.години </w:t>
      </w:r>
      <w:r w:rsidR="00D47933">
        <w:rPr>
          <w:sz w:val="28"/>
          <w:szCs w:val="28"/>
          <w:lang w:val="sr-Cyrl-CS"/>
        </w:rPr>
        <w:t xml:space="preserve">на захтев Министарства за рад раскинут је уговор. </w:t>
      </w:r>
      <w:r w:rsidR="004D123D">
        <w:rPr>
          <w:sz w:val="28"/>
          <w:szCs w:val="28"/>
          <w:lang w:val="sr-Cyrl-CS"/>
        </w:rPr>
        <w:t>С обзиром да је возило у лошем стању и да Пиротски управни округ нема одобрење за коришћење, обавестили смо Дирекцију за имовину да је возило на располагању  за даље поступање.</w:t>
      </w:r>
    </w:p>
    <w:p w:rsidR="00BE4777" w:rsidRDefault="00BE4777" w:rsidP="008E3D26">
      <w:pPr>
        <w:rPr>
          <w:sz w:val="28"/>
          <w:szCs w:val="28"/>
          <w:lang w:val="sr-Cyrl-CS"/>
        </w:rPr>
      </w:pPr>
    </w:p>
    <w:p w:rsidR="00300F1F" w:rsidRDefault="00300F1F" w:rsidP="008E3D26">
      <w:pPr>
        <w:jc w:val="center"/>
        <w:rPr>
          <w:sz w:val="28"/>
          <w:szCs w:val="28"/>
          <w:lang w:val="sr-Latn-CS"/>
        </w:rPr>
      </w:pPr>
    </w:p>
    <w:p w:rsidR="008E3D26" w:rsidRPr="006C7C85" w:rsidRDefault="008E3D26" w:rsidP="008E3D26">
      <w:pPr>
        <w:jc w:val="center"/>
        <w:rPr>
          <w:rFonts w:ascii="Arial Black" w:hAnsi="Arial Black"/>
          <w:b/>
          <w:i/>
          <w:sz w:val="28"/>
          <w:szCs w:val="28"/>
          <w:lang w:val="sr-Cyrl-CS"/>
        </w:rPr>
      </w:pPr>
      <w:r w:rsidRPr="006C7C85">
        <w:rPr>
          <w:rFonts w:ascii="Arial Black" w:hAnsi="Arial Black"/>
          <w:b/>
          <w:i/>
          <w:sz w:val="28"/>
          <w:szCs w:val="28"/>
          <w:lang w:val="sr-Cyrl-CS"/>
        </w:rPr>
        <w:t>РАЧУНАРСКА ОПРЕМА</w:t>
      </w:r>
    </w:p>
    <w:p w:rsidR="008E3D26" w:rsidRPr="006C7C85" w:rsidRDefault="008E3D26" w:rsidP="008E3D26">
      <w:pPr>
        <w:jc w:val="center"/>
        <w:rPr>
          <w:rFonts w:ascii="Arial Black" w:hAnsi="Arial Black"/>
          <w:b/>
          <w:i/>
          <w:sz w:val="28"/>
          <w:szCs w:val="28"/>
          <w:lang w:val="sr-Cyrl-CS"/>
        </w:rPr>
      </w:pPr>
      <w:r w:rsidRPr="006C7C85">
        <w:rPr>
          <w:rFonts w:ascii="Arial Black" w:hAnsi="Arial Black"/>
          <w:b/>
          <w:i/>
          <w:sz w:val="28"/>
          <w:szCs w:val="28"/>
          <w:lang w:val="sr-Cyrl-CS"/>
        </w:rPr>
        <w:t>И КАНЦЕЛАРИЈСКИ НАМЕШТАЈ</w:t>
      </w:r>
    </w:p>
    <w:p w:rsidR="008E3D26" w:rsidRPr="00AD7CE4" w:rsidRDefault="008E3D26" w:rsidP="008E3D26">
      <w:pPr>
        <w:jc w:val="both"/>
        <w:rPr>
          <w:sz w:val="28"/>
          <w:szCs w:val="28"/>
          <w:lang w:val="sr-Cyrl-CS"/>
        </w:rPr>
      </w:pPr>
    </w:p>
    <w:p w:rsidR="008E3D26" w:rsidRDefault="008E3D26" w:rsidP="00BE4777">
      <w:pPr>
        <w:jc w:val="both"/>
        <w:rPr>
          <w:sz w:val="28"/>
          <w:szCs w:val="28"/>
          <w:lang w:val="sr-Cyrl-CS"/>
        </w:rPr>
      </w:pPr>
      <w:r w:rsidRPr="00AD7CE4">
        <w:rPr>
          <w:sz w:val="28"/>
          <w:szCs w:val="28"/>
          <w:lang w:val="sr-Cyrl-CS"/>
        </w:rPr>
        <w:t xml:space="preserve">           </w:t>
      </w:r>
      <w:r w:rsidR="00BE4777">
        <w:rPr>
          <w:sz w:val="28"/>
          <w:szCs w:val="28"/>
          <w:lang w:val="sr-Cyrl-CS"/>
        </w:rPr>
        <w:t xml:space="preserve"> </w:t>
      </w:r>
      <w:r w:rsidRPr="00AD7CE4">
        <w:rPr>
          <w:sz w:val="28"/>
          <w:szCs w:val="28"/>
          <w:lang w:val="sr-Cyrl-CS"/>
        </w:rPr>
        <w:t>У току 201</w:t>
      </w:r>
      <w:r w:rsidR="006C7C85">
        <w:rPr>
          <w:sz w:val="28"/>
          <w:szCs w:val="28"/>
          <w:lang w:val="sr-Cyrl-CS"/>
        </w:rPr>
        <w:t>6</w:t>
      </w:r>
      <w:r w:rsidRPr="00AD7CE4">
        <w:rPr>
          <w:sz w:val="28"/>
          <w:szCs w:val="28"/>
          <w:lang w:val="sr-Cyrl-CS"/>
        </w:rPr>
        <w:t>.</w:t>
      </w:r>
      <w:r w:rsidR="006C7C85">
        <w:rPr>
          <w:sz w:val="28"/>
          <w:szCs w:val="28"/>
          <w:lang w:val="sr-Cyrl-CS"/>
        </w:rPr>
        <w:t xml:space="preserve"> </w:t>
      </w:r>
      <w:r w:rsidRPr="00AD7CE4">
        <w:rPr>
          <w:sz w:val="28"/>
          <w:szCs w:val="28"/>
          <w:lang w:val="sr-Cyrl-CS"/>
        </w:rPr>
        <w:t xml:space="preserve">године </w:t>
      </w:r>
      <w:r w:rsidR="004D123D">
        <w:rPr>
          <w:sz w:val="28"/>
          <w:szCs w:val="28"/>
          <w:lang w:val="sr-Cyrl-CS"/>
        </w:rPr>
        <w:t>купљено 25 столица-фотеља, један велики архивски орман и два канцеларијска ормана. Набављене су стазе за ходнике и други ситан инвентар. У току 2016.године инспектори које су по налогу својих министарстава распоређени у Димитровграду, пресељени су из зграде Ветеринарске клинике у зграду ЈП</w:t>
      </w:r>
      <w:r w:rsidR="00BE4777">
        <w:rPr>
          <w:sz w:val="28"/>
          <w:szCs w:val="28"/>
          <w:lang w:val="sr-Cyrl-CS"/>
        </w:rPr>
        <w:t xml:space="preserve"> „Комуналац“</w:t>
      </w:r>
      <w:r w:rsidR="004D123D">
        <w:rPr>
          <w:sz w:val="28"/>
          <w:szCs w:val="28"/>
          <w:lang w:val="sr-Cyrl-CS"/>
        </w:rPr>
        <w:t xml:space="preserve"> у Димитровграду. У вези с тим, склопљен је </w:t>
      </w:r>
      <w:r w:rsidR="00A56418">
        <w:rPr>
          <w:sz w:val="28"/>
          <w:szCs w:val="28"/>
          <w:lang w:val="sr-Cyrl-CS"/>
        </w:rPr>
        <w:t>У</w:t>
      </w:r>
      <w:r w:rsidR="004D123D">
        <w:rPr>
          <w:sz w:val="28"/>
          <w:szCs w:val="28"/>
          <w:lang w:val="sr-Cyrl-CS"/>
        </w:rPr>
        <w:t>говор</w:t>
      </w:r>
      <w:r w:rsidR="00A56418">
        <w:rPr>
          <w:sz w:val="28"/>
          <w:szCs w:val="28"/>
          <w:lang w:val="sr-Cyrl-CS"/>
        </w:rPr>
        <w:t xml:space="preserve"> </w:t>
      </w:r>
      <w:r w:rsidR="004D123D">
        <w:rPr>
          <w:sz w:val="28"/>
          <w:szCs w:val="28"/>
          <w:lang w:val="sr-Cyrl-CS"/>
        </w:rPr>
        <w:t>о</w:t>
      </w:r>
      <w:r w:rsidR="00A56418">
        <w:rPr>
          <w:sz w:val="28"/>
          <w:szCs w:val="28"/>
          <w:lang w:val="sr-Cyrl-CS"/>
        </w:rPr>
        <w:t xml:space="preserve"> закупу пословног простора(без надокнаде)</w:t>
      </w:r>
      <w:r w:rsidR="00055BF2">
        <w:rPr>
          <w:sz w:val="28"/>
          <w:szCs w:val="28"/>
          <w:lang w:val="sr-Cyrl-CS"/>
        </w:rPr>
        <w:t>.</w:t>
      </w:r>
      <w:r w:rsidR="004D123D">
        <w:rPr>
          <w:sz w:val="28"/>
          <w:szCs w:val="28"/>
          <w:lang w:val="sr-Cyrl-CS"/>
        </w:rPr>
        <w:t>За потребе</w:t>
      </w:r>
      <w:r w:rsidR="00055BF2">
        <w:rPr>
          <w:sz w:val="28"/>
          <w:szCs w:val="28"/>
          <w:lang w:val="sr-Cyrl-CS"/>
        </w:rPr>
        <w:t xml:space="preserve"> </w:t>
      </w:r>
      <w:r w:rsidR="004D123D">
        <w:rPr>
          <w:sz w:val="28"/>
          <w:szCs w:val="28"/>
          <w:lang w:val="sr-Cyrl-CS"/>
        </w:rPr>
        <w:t>инспектора набављен је потребан канцеларијски намештај и друга потребна опрема.</w:t>
      </w:r>
      <w:r w:rsidRPr="00AD7CE4">
        <w:rPr>
          <w:sz w:val="28"/>
          <w:szCs w:val="28"/>
          <w:lang w:val="sr-Cyrl-CS"/>
        </w:rPr>
        <w:t xml:space="preserve"> Сервисирани су фотокопир</w:t>
      </w:r>
      <w:r w:rsidR="00BE4777">
        <w:rPr>
          <w:sz w:val="28"/>
          <w:szCs w:val="28"/>
          <w:lang w:val="sr-Cyrl-CS"/>
        </w:rPr>
        <w:t xml:space="preserve"> </w:t>
      </w:r>
      <w:r w:rsidRPr="00AD7CE4">
        <w:rPr>
          <w:sz w:val="28"/>
          <w:szCs w:val="28"/>
          <w:lang w:val="sr-Cyrl-CS"/>
        </w:rPr>
        <w:t>- апарати, и два пута у току године сервисиран</w:t>
      </w:r>
      <w:r>
        <w:rPr>
          <w:sz w:val="28"/>
          <w:szCs w:val="28"/>
          <w:lang w:val="sr-Cyrl-CS"/>
        </w:rPr>
        <w:t>и су</w:t>
      </w:r>
      <w:r w:rsidRPr="00AD7CE4">
        <w:rPr>
          <w:sz w:val="28"/>
          <w:szCs w:val="28"/>
          <w:lang w:val="sr-Cyrl-CS"/>
        </w:rPr>
        <w:t xml:space="preserve"> </w:t>
      </w:r>
      <w:r>
        <w:rPr>
          <w:sz w:val="28"/>
          <w:szCs w:val="28"/>
          <w:lang w:val="sr-Cyrl-CS"/>
        </w:rPr>
        <w:t>с</w:t>
      </w:r>
      <w:r w:rsidRPr="00AD7CE4">
        <w:rPr>
          <w:sz w:val="28"/>
          <w:szCs w:val="28"/>
          <w:lang w:val="sr-Cyrl-CS"/>
        </w:rPr>
        <w:t>истем за дојаву пожара</w:t>
      </w:r>
      <w:r>
        <w:rPr>
          <w:sz w:val="28"/>
          <w:szCs w:val="28"/>
          <w:lang w:val="sr-Cyrl-CS"/>
        </w:rPr>
        <w:t xml:space="preserve"> и </w:t>
      </w:r>
      <w:r w:rsidRPr="00AD7CE4">
        <w:rPr>
          <w:sz w:val="28"/>
          <w:szCs w:val="28"/>
          <w:lang w:val="sr-Cyrl-CS"/>
        </w:rPr>
        <w:t>противпожарни апарат</w:t>
      </w:r>
      <w:r>
        <w:rPr>
          <w:sz w:val="28"/>
          <w:szCs w:val="28"/>
          <w:lang w:val="sr-Cyrl-CS"/>
        </w:rPr>
        <w:t>и</w:t>
      </w:r>
      <w:r w:rsidRPr="00AD7CE4">
        <w:rPr>
          <w:sz w:val="28"/>
          <w:szCs w:val="28"/>
          <w:lang w:val="sr-Cyrl-CS"/>
        </w:rPr>
        <w:t>.</w:t>
      </w:r>
    </w:p>
    <w:p w:rsidR="006C7C85" w:rsidRPr="00AD7CE4" w:rsidRDefault="006C7C85" w:rsidP="008E3D26">
      <w:pPr>
        <w:jc w:val="both"/>
        <w:rPr>
          <w:sz w:val="28"/>
          <w:szCs w:val="28"/>
          <w:lang w:val="sr-Cyrl-CS"/>
        </w:rPr>
      </w:pPr>
    </w:p>
    <w:p w:rsidR="003634E6" w:rsidRPr="00300F1F" w:rsidRDefault="003634E6" w:rsidP="008E3D26">
      <w:pPr>
        <w:jc w:val="both"/>
        <w:rPr>
          <w:sz w:val="28"/>
          <w:szCs w:val="28"/>
          <w:lang w:val="sr-Latn-CS"/>
        </w:rPr>
      </w:pPr>
    </w:p>
    <w:p w:rsidR="008E3D26" w:rsidRPr="00362D3A" w:rsidRDefault="008E3D26" w:rsidP="008E3D26">
      <w:pPr>
        <w:jc w:val="center"/>
        <w:rPr>
          <w:rFonts w:ascii="Arial Black" w:hAnsi="Arial Black"/>
          <w:sz w:val="28"/>
          <w:szCs w:val="28"/>
          <w:lang w:val="sr-Cyrl-CS"/>
        </w:rPr>
      </w:pPr>
      <w:r w:rsidRPr="00362D3A">
        <w:rPr>
          <w:rFonts w:ascii="Arial Black" w:hAnsi="Arial Black"/>
          <w:sz w:val="28"/>
          <w:szCs w:val="28"/>
          <w:lang w:val="sr-Cyrl-CS"/>
        </w:rPr>
        <w:t>ЗАКЉУЧАК</w:t>
      </w:r>
    </w:p>
    <w:p w:rsidR="008E3D26" w:rsidRPr="00362D3A" w:rsidRDefault="008E3D26" w:rsidP="008E3D26">
      <w:pPr>
        <w:rPr>
          <w:sz w:val="28"/>
          <w:szCs w:val="28"/>
          <w:lang w:val="sr-Cyrl-CS"/>
        </w:rPr>
      </w:pPr>
      <w:r w:rsidRPr="00362D3A">
        <w:rPr>
          <w:sz w:val="28"/>
          <w:szCs w:val="28"/>
          <w:lang w:val="sr-Cyrl-CS"/>
        </w:rPr>
        <w:t xml:space="preserve">                        </w:t>
      </w:r>
    </w:p>
    <w:p w:rsidR="008E3D26" w:rsidRPr="00362D3A" w:rsidRDefault="008E3D26" w:rsidP="008E3D26">
      <w:pPr>
        <w:tabs>
          <w:tab w:val="left" w:pos="0"/>
          <w:tab w:val="left" w:pos="540"/>
        </w:tabs>
        <w:rPr>
          <w:sz w:val="28"/>
          <w:szCs w:val="28"/>
          <w:lang w:val="sr-Cyrl-CS"/>
        </w:rPr>
      </w:pPr>
      <w:r w:rsidRPr="00362D3A">
        <w:rPr>
          <w:sz w:val="28"/>
          <w:szCs w:val="28"/>
          <w:lang w:val="sr-Cyrl-CS"/>
        </w:rPr>
        <w:t xml:space="preserve">      </w:t>
      </w:r>
      <w:r w:rsidRPr="00362D3A">
        <w:rPr>
          <w:sz w:val="28"/>
          <w:szCs w:val="28"/>
          <w:lang w:val="sr-Cyrl-CS"/>
        </w:rPr>
        <w:tab/>
        <w:t xml:space="preserve">                              </w:t>
      </w:r>
    </w:p>
    <w:p w:rsidR="008E3D26" w:rsidRPr="00362D3A" w:rsidRDefault="008E3D26" w:rsidP="006C7C85">
      <w:pPr>
        <w:jc w:val="both"/>
        <w:rPr>
          <w:sz w:val="28"/>
          <w:szCs w:val="28"/>
          <w:lang w:val="sr-Cyrl-CS"/>
        </w:rPr>
      </w:pPr>
      <w:r w:rsidRPr="00362D3A">
        <w:rPr>
          <w:sz w:val="28"/>
          <w:szCs w:val="28"/>
          <w:lang w:val="sr-Cyrl-CS"/>
        </w:rPr>
        <w:tab/>
        <w:t xml:space="preserve">Стручна служба Пиротског управног округа </w:t>
      </w:r>
      <w:r w:rsidR="00362D3A" w:rsidRPr="00362D3A">
        <w:rPr>
          <w:sz w:val="28"/>
          <w:szCs w:val="28"/>
          <w:lang w:val="sr-Cyrl-CS"/>
        </w:rPr>
        <w:t>с</w:t>
      </w:r>
      <w:r w:rsidR="005169D2" w:rsidRPr="00362D3A">
        <w:rPr>
          <w:sz w:val="28"/>
          <w:szCs w:val="28"/>
          <w:lang w:val="sr-Cyrl-CS"/>
        </w:rPr>
        <w:t xml:space="preserve">мештена је у згради старој преко сто година. Редовним одржавањем створени су </w:t>
      </w:r>
      <w:r w:rsidRPr="00362D3A">
        <w:rPr>
          <w:sz w:val="28"/>
          <w:szCs w:val="28"/>
          <w:lang w:val="sr-Cyrl-CS"/>
        </w:rPr>
        <w:t>добр</w:t>
      </w:r>
      <w:r w:rsidR="005169D2" w:rsidRPr="00362D3A">
        <w:rPr>
          <w:sz w:val="28"/>
          <w:szCs w:val="28"/>
          <w:lang w:val="sr-Cyrl-CS"/>
        </w:rPr>
        <w:t>и</w:t>
      </w:r>
      <w:r w:rsidRPr="00362D3A">
        <w:rPr>
          <w:sz w:val="28"/>
          <w:szCs w:val="28"/>
          <w:lang w:val="sr-Cyrl-CS"/>
        </w:rPr>
        <w:t xml:space="preserve"> смештајн</w:t>
      </w:r>
      <w:r w:rsidR="005169D2" w:rsidRPr="00362D3A">
        <w:rPr>
          <w:sz w:val="28"/>
          <w:szCs w:val="28"/>
          <w:lang w:val="sr-Cyrl-CS"/>
        </w:rPr>
        <w:t>и</w:t>
      </w:r>
      <w:r w:rsidRPr="00362D3A">
        <w:rPr>
          <w:sz w:val="28"/>
          <w:szCs w:val="28"/>
          <w:lang w:val="sr-Cyrl-CS"/>
        </w:rPr>
        <w:t xml:space="preserve"> услов</w:t>
      </w:r>
      <w:r w:rsidR="005169D2" w:rsidRPr="00362D3A">
        <w:rPr>
          <w:sz w:val="28"/>
          <w:szCs w:val="28"/>
          <w:lang w:val="sr-Cyrl-CS"/>
        </w:rPr>
        <w:t>и како за запослене у Стручној служби, тако и за инспекторе који своју делатност обављају на територији пиротског округа.</w:t>
      </w:r>
      <w:r w:rsidRPr="00362D3A">
        <w:rPr>
          <w:sz w:val="28"/>
          <w:szCs w:val="28"/>
          <w:lang w:val="sr-Cyrl-CS"/>
        </w:rPr>
        <w:t xml:space="preserve"> У току 201</w:t>
      </w:r>
      <w:r w:rsidR="00BE4777" w:rsidRPr="00362D3A">
        <w:rPr>
          <w:sz w:val="28"/>
          <w:szCs w:val="28"/>
          <w:lang w:val="sr-Cyrl-CS"/>
        </w:rPr>
        <w:t>6</w:t>
      </w:r>
      <w:r w:rsidRPr="00362D3A">
        <w:rPr>
          <w:sz w:val="28"/>
          <w:szCs w:val="28"/>
          <w:lang w:val="sr-Cyrl-CS"/>
        </w:rPr>
        <w:t xml:space="preserve">.године, </w:t>
      </w:r>
      <w:r w:rsidR="00BE4777" w:rsidRPr="00362D3A">
        <w:rPr>
          <w:sz w:val="28"/>
          <w:szCs w:val="28"/>
          <w:lang w:val="sr-Cyrl-CS"/>
        </w:rPr>
        <w:t xml:space="preserve">извршене су све планиране набавке опреме и извршена замена </w:t>
      </w:r>
      <w:r w:rsidRPr="00362D3A">
        <w:rPr>
          <w:sz w:val="28"/>
          <w:szCs w:val="28"/>
          <w:lang w:val="sr-Cyrl-CS"/>
        </w:rPr>
        <w:t>столарије</w:t>
      </w:r>
      <w:r w:rsidR="00BE4777" w:rsidRPr="00362D3A">
        <w:rPr>
          <w:sz w:val="28"/>
          <w:szCs w:val="28"/>
          <w:lang w:val="sr-Cyrl-CS"/>
        </w:rPr>
        <w:t xml:space="preserve"> у једном делу зграде</w:t>
      </w:r>
      <w:r w:rsidR="005169D2" w:rsidRPr="00362D3A">
        <w:rPr>
          <w:sz w:val="28"/>
          <w:szCs w:val="28"/>
          <w:lang w:val="sr-Cyrl-CS"/>
        </w:rPr>
        <w:t>, па се може рећи да су службе солидно технички опремљене.</w:t>
      </w:r>
    </w:p>
    <w:p w:rsidR="003634E6" w:rsidRPr="00362D3A" w:rsidRDefault="003634E6" w:rsidP="006C7C85">
      <w:pPr>
        <w:jc w:val="both"/>
        <w:rPr>
          <w:sz w:val="28"/>
          <w:szCs w:val="28"/>
          <w:lang w:val="sr-Cyrl-CS"/>
        </w:rPr>
      </w:pPr>
    </w:p>
    <w:p w:rsidR="003634E6" w:rsidRPr="00362D3A" w:rsidRDefault="008E3D26" w:rsidP="00362D3A">
      <w:pPr>
        <w:ind w:right="-46"/>
        <w:rPr>
          <w:sz w:val="28"/>
          <w:szCs w:val="28"/>
          <w:lang w:val="sr-Cyrl-CS"/>
        </w:rPr>
      </w:pPr>
      <w:r w:rsidRPr="00362D3A">
        <w:rPr>
          <w:sz w:val="28"/>
          <w:szCs w:val="28"/>
          <w:lang w:val="sr-Cyrl-CS"/>
        </w:rPr>
        <w:tab/>
      </w:r>
      <w:r w:rsidR="005169D2" w:rsidRPr="00362D3A">
        <w:rPr>
          <w:sz w:val="28"/>
          <w:szCs w:val="28"/>
          <w:lang w:val="sr-Cyrl-CS"/>
        </w:rPr>
        <w:t>Правилником о унутрашњем уређењу и систематизацији радних</w:t>
      </w:r>
      <w:r w:rsidR="005169D2">
        <w:rPr>
          <w:b/>
          <w:sz w:val="28"/>
          <w:szCs w:val="28"/>
          <w:lang w:val="sr-Cyrl-CS"/>
        </w:rPr>
        <w:t xml:space="preserve"> </w:t>
      </w:r>
      <w:r w:rsidR="005169D2" w:rsidRPr="00362D3A">
        <w:rPr>
          <w:sz w:val="28"/>
          <w:szCs w:val="28"/>
          <w:lang w:val="sr-Cyrl-CS"/>
        </w:rPr>
        <w:t xml:space="preserve">места који је донет почетком 2016.године смањен је број извршиоца за једног извршиоца на радном месту за дактилографске </w:t>
      </w:r>
      <w:r w:rsidR="00362D3A" w:rsidRPr="00362D3A">
        <w:rPr>
          <w:sz w:val="28"/>
          <w:szCs w:val="28"/>
          <w:lang w:val="sr-Cyrl-CS"/>
        </w:rPr>
        <w:t>п</w:t>
      </w:r>
      <w:r w:rsidR="005169D2" w:rsidRPr="00362D3A">
        <w:rPr>
          <w:sz w:val="28"/>
          <w:szCs w:val="28"/>
          <w:lang w:val="sr-Cyrl-CS"/>
        </w:rPr>
        <w:t>ослове.</w:t>
      </w:r>
      <w:r w:rsidR="00362D3A" w:rsidRPr="00362D3A">
        <w:rPr>
          <w:sz w:val="28"/>
          <w:szCs w:val="28"/>
          <w:lang w:val="sr-Cyrl-CS"/>
        </w:rPr>
        <w:t xml:space="preserve"> </w:t>
      </w:r>
      <w:r w:rsidRPr="00362D3A">
        <w:rPr>
          <w:sz w:val="28"/>
          <w:szCs w:val="28"/>
          <w:lang w:val="sr-Cyrl-CS"/>
        </w:rPr>
        <w:t>Проблем који постоји већ годинама је тај што Правилником о унутрашњем уређењу</w:t>
      </w:r>
      <w:r w:rsidR="003634E6" w:rsidRPr="00362D3A">
        <w:rPr>
          <w:sz w:val="28"/>
          <w:szCs w:val="28"/>
          <w:lang w:val="sr-Cyrl-CS"/>
        </w:rPr>
        <w:t xml:space="preserve"> </w:t>
      </w:r>
      <w:r w:rsidRPr="00362D3A">
        <w:rPr>
          <w:sz w:val="28"/>
          <w:szCs w:val="28"/>
          <w:lang w:val="sr-Cyrl-CS"/>
        </w:rPr>
        <w:t xml:space="preserve">и систематизацији радних места није систематизовано радно место за обављање финансијско-материјалних послова и обраду финансијске документације, а служба нема ни дипломираног правника. </w:t>
      </w:r>
    </w:p>
    <w:p w:rsidR="003634E6" w:rsidRPr="00362D3A" w:rsidRDefault="008E3D26" w:rsidP="003634E6">
      <w:pPr>
        <w:ind w:right="-46" w:firstLine="708"/>
        <w:jc w:val="both"/>
        <w:rPr>
          <w:sz w:val="28"/>
          <w:szCs w:val="28"/>
          <w:lang w:val="sr-Cyrl-CS"/>
        </w:rPr>
      </w:pPr>
      <w:r w:rsidRPr="00362D3A">
        <w:rPr>
          <w:sz w:val="28"/>
          <w:szCs w:val="28"/>
          <w:lang w:val="sr-Cyrl-CS"/>
        </w:rPr>
        <w:t>За обављање послова одржавања хигијене склопљен је уговор са Агенцијом, која по</w:t>
      </w:r>
      <w:r w:rsidR="003634E6" w:rsidRPr="00362D3A">
        <w:rPr>
          <w:sz w:val="28"/>
          <w:szCs w:val="28"/>
          <w:lang w:val="sr-Cyrl-CS"/>
        </w:rPr>
        <w:t xml:space="preserve"> </w:t>
      </w:r>
      <w:r w:rsidRPr="00362D3A">
        <w:rPr>
          <w:sz w:val="28"/>
          <w:szCs w:val="28"/>
          <w:lang w:val="sr-Cyrl-CS"/>
        </w:rPr>
        <w:t>истеку месеца Пиротском управном округу испоставља фактуру, а за обављање финансијско- материјалних послова повремено ангажујемо лице по Уговору.</w:t>
      </w:r>
    </w:p>
    <w:p w:rsidR="008E3D26" w:rsidRPr="00362D3A" w:rsidRDefault="008E3D26" w:rsidP="003634E6">
      <w:pPr>
        <w:ind w:right="-188" w:firstLine="180"/>
        <w:jc w:val="both"/>
        <w:rPr>
          <w:sz w:val="28"/>
          <w:szCs w:val="28"/>
          <w:lang w:val="sr-Cyrl-CS"/>
        </w:rPr>
      </w:pPr>
      <w:r w:rsidRPr="00362D3A">
        <w:rPr>
          <w:sz w:val="28"/>
          <w:szCs w:val="28"/>
          <w:lang w:val="sr-Cyrl-CS"/>
        </w:rPr>
        <w:tab/>
        <w:t>Такође, ни радно место за портирске послове и послове обезбеђења није систематизовано,  па је зграда округа без обезбеђења, а послове кувања кафе, послужења на састанцима и пријемима обављају технички секретар и други запослени.</w:t>
      </w:r>
    </w:p>
    <w:p w:rsidR="003634E6" w:rsidRPr="00362D3A" w:rsidRDefault="008E3D26" w:rsidP="00362D3A">
      <w:pPr>
        <w:ind w:right="-540" w:firstLine="180"/>
        <w:rPr>
          <w:sz w:val="28"/>
          <w:szCs w:val="28"/>
          <w:lang w:val="sr-Cyrl-CS"/>
        </w:rPr>
      </w:pPr>
      <w:r w:rsidRPr="00362D3A">
        <w:rPr>
          <w:sz w:val="28"/>
          <w:szCs w:val="28"/>
          <w:lang w:val="sr-Cyrl-CS"/>
        </w:rPr>
        <w:t xml:space="preserve">       </w:t>
      </w:r>
      <w:r w:rsidR="002E3907" w:rsidRPr="00362D3A">
        <w:rPr>
          <w:sz w:val="28"/>
          <w:szCs w:val="28"/>
          <w:lang w:val="sr-Cyrl-CS"/>
        </w:rPr>
        <w:t xml:space="preserve"> </w:t>
      </w:r>
      <w:r w:rsidRPr="00362D3A">
        <w:rPr>
          <w:sz w:val="28"/>
          <w:szCs w:val="28"/>
          <w:lang w:val="sr-Cyrl-CS"/>
        </w:rPr>
        <w:t>Број нових програма који се користе у раду, а за чије инсталирање и одржавање је потребно стручно знање, стално се повећава. Запосленима у Стручној служби,а</w:t>
      </w:r>
      <w:r w:rsidR="00362D3A" w:rsidRPr="00362D3A">
        <w:rPr>
          <w:sz w:val="28"/>
          <w:szCs w:val="28"/>
          <w:lang w:val="sr-Cyrl-CS"/>
        </w:rPr>
        <w:t xml:space="preserve"> </w:t>
      </w:r>
      <w:r w:rsidRPr="00362D3A">
        <w:rPr>
          <w:sz w:val="28"/>
          <w:szCs w:val="28"/>
          <w:lang w:val="sr-Cyrl-CS"/>
        </w:rPr>
        <w:t xml:space="preserve">и у инспекцијским службама су потребне информатичке услуге, за које ангажујемо лице по основу Уговора. </w:t>
      </w:r>
    </w:p>
    <w:p w:rsidR="008E3D26" w:rsidRPr="00362D3A" w:rsidRDefault="008E3D26" w:rsidP="003634E6">
      <w:pPr>
        <w:ind w:right="-540" w:firstLine="180"/>
        <w:jc w:val="both"/>
        <w:rPr>
          <w:sz w:val="28"/>
          <w:szCs w:val="28"/>
          <w:lang w:val="sr-Cyrl-CS"/>
        </w:rPr>
      </w:pPr>
      <w:r w:rsidRPr="00362D3A">
        <w:rPr>
          <w:sz w:val="28"/>
          <w:szCs w:val="28"/>
          <w:lang w:val="sr-Cyrl-CS"/>
        </w:rPr>
        <w:t xml:space="preserve">       Стручна служба пружа начелнику округа и окружним подручним јединицама логистичку подршку која се огледа у обезбеђивању, опремању и одржавању радног простора, обављању административних и других послова, како би услови за рад били задовољавајући.          </w:t>
      </w:r>
    </w:p>
    <w:p w:rsidR="003634E6" w:rsidRPr="00362D3A" w:rsidRDefault="003634E6" w:rsidP="003634E6">
      <w:pPr>
        <w:ind w:right="-540" w:firstLine="180"/>
        <w:jc w:val="both"/>
        <w:rPr>
          <w:sz w:val="28"/>
          <w:szCs w:val="28"/>
          <w:lang w:val="sr-Cyrl-CS"/>
        </w:rPr>
      </w:pPr>
    </w:p>
    <w:p w:rsidR="00300F1F" w:rsidRPr="00362D3A" w:rsidRDefault="00300F1F" w:rsidP="008E3D26">
      <w:pPr>
        <w:jc w:val="both"/>
        <w:rPr>
          <w:i/>
          <w:sz w:val="28"/>
          <w:szCs w:val="28"/>
          <w:lang w:val="sr-Latn-CS"/>
        </w:rPr>
      </w:pPr>
    </w:p>
    <w:p w:rsidR="008E3D26" w:rsidRPr="00362D3A" w:rsidRDefault="008E3D26" w:rsidP="008E3D26">
      <w:pPr>
        <w:jc w:val="both"/>
        <w:rPr>
          <w:rFonts w:ascii="Arial Black" w:hAnsi="Arial Black"/>
          <w:i/>
          <w:lang w:val="sr-Cyrl-CS"/>
        </w:rPr>
      </w:pPr>
      <w:r w:rsidRPr="00362D3A">
        <w:rPr>
          <w:rFonts w:ascii="Arial Black" w:hAnsi="Arial Black"/>
          <w:i/>
          <w:lang w:val="sr-Cyrl-CS"/>
        </w:rPr>
        <w:t>Пирот,</w:t>
      </w:r>
      <w:r w:rsidR="002A44FF">
        <w:rPr>
          <w:rFonts w:ascii="Arial Black" w:hAnsi="Arial Black"/>
          <w:i/>
          <w:lang w:val="sr-Latn-CS"/>
        </w:rPr>
        <w:t xml:space="preserve"> </w:t>
      </w:r>
      <w:r w:rsidR="001C6EA9">
        <w:rPr>
          <w:rFonts w:ascii="Arial Black" w:hAnsi="Arial Black"/>
          <w:i/>
          <w:lang w:val="sr-Latn-CS"/>
        </w:rPr>
        <w:t>20.01.2017.</w:t>
      </w:r>
      <w:r w:rsidR="002A44FF">
        <w:rPr>
          <w:rFonts w:ascii="Arial Black" w:hAnsi="Arial Black"/>
          <w:i/>
          <w:lang w:val="sr-Latn-CS"/>
        </w:rPr>
        <w:t xml:space="preserve">              </w:t>
      </w:r>
      <w:r w:rsidRPr="00362D3A">
        <w:rPr>
          <w:rFonts w:ascii="Arial Black" w:hAnsi="Arial Black"/>
          <w:i/>
          <w:lang w:val="sr-Cyrl-CS"/>
        </w:rPr>
        <w:t xml:space="preserve">                  </w:t>
      </w:r>
      <w:r w:rsidR="00300F1F" w:rsidRPr="00362D3A">
        <w:rPr>
          <w:rFonts w:ascii="Arial Black" w:hAnsi="Arial Black"/>
          <w:i/>
          <w:lang w:val="sr-Cyrl-CS"/>
        </w:rPr>
        <w:t xml:space="preserve">           </w:t>
      </w:r>
      <w:r w:rsidRPr="00362D3A">
        <w:rPr>
          <w:rFonts w:ascii="Arial Black" w:hAnsi="Arial Black"/>
          <w:i/>
          <w:lang w:val="sr-Cyrl-CS"/>
        </w:rPr>
        <w:t>Н</w:t>
      </w:r>
      <w:r w:rsidR="009656FA" w:rsidRPr="00362D3A">
        <w:rPr>
          <w:rFonts w:ascii="Arial Black" w:hAnsi="Arial Black"/>
          <w:i/>
          <w:lang w:val="sr-Cyrl-CS"/>
        </w:rPr>
        <w:t xml:space="preserve"> </w:t>
      </w:r>
      <w:r w:rsidRPr="00362D3A">
        <w:rPr>
          <w:rFonts w:ascii="Arial Black" w:hAnsi="Arial Black"/>
          <w:i/>
          <w:lang w:val="sr-Cyrl-CS"/>
        </w:rPr>
        <w:t>А</w:t>
      </w:r>
      <w:r w:rsidR="009656FA" w:rsidRPr="00362D3A">
        <w:rPr>
          <w:rFonts w:ascii="Arial Black" w:hAnsi="Arial Black"/>
          <w:i/>
          <w:lang w:val="sr-Cyrl-CS"/>
        </w:rPr>
        <w:t xml:space="preserve"> </w:t>
      </w:r>
      <w:r w:rsidRPr="00362D3A">
        <w:rPr>
          <w:rFonts w:ascii="Arial Black" w:hAnsi="Arial Black"/>
          <w:i/>
          <w:lang w:val="sr-Cyrl-CS"/>
        </w:rPr>
        <w:t>Ч</w:t>
      </w:r>
      <w:r w:rsidR="009656FA" w:rsidRPr="00362D3A">
        <w:rPr>
          <w:rFonts w:ascii="Arial Black" w:hAnsi="Arial Black"/>
          <w:i/>
          <w:lang w:val="sr-Cyrl-CS"/>
        </w:rPr>
        <w:t xml:space="preserve"> </w:t>
      </w:r>
      <w:r w:rsidRPr="00362D3A">
        <w:rPr>
          <w:rFonts w:ascii="Arial Black" w:hAnsi="Arial Black"/>
          <w:i/>
          <w:lang w:val="sr-Cyrl-CS"/>
        </w:rPr>
        <w:t>Е</w:t>
      </w:r>
      <w:r w:rsidR="009656FA" w:rsidRPr="00362D3A">
        <w:rPr>
          <w:rFonts w:ascii="Arial Black" w:hAnsi="Arial Black"/>
          <w:i/>
          <w:lang w:val="sr-Cyrl-CS"/>
        </w:rPr>
        <w:t xml:space="preserve"> </w:t>
      </w:r>
      <w:r w:rsidRPr="00362D3A">
        <w:rPr>
          <w:rFonts w:ascii="Arial Black" w:hAnsi="Arial Black"/>
          <w:i/>
          <w:lang w:val="sr-Cyrl-CS"/>
        </w:rPr>
        <w:t>Л</w:t>
      </w:r>
      <w:r w:rsidR="009656FA" w:rsidRPr="00362D3A">
        <w:rPr>
          <w:rFonts w:ascii="Arial Black" w:hAnsi="Arial Black"/>
          <w:i/>
          <w:lang w:val="sr-Cyrl-CS"/>
        </w:rPr>
        <w:t xml:space="preserve"> </w:t>
      </w:r>
      <w:r w:rsidRPr="00362D3A">
        <w:rPr>
          <w:rFonts w:ascii="Arial Black" w:hAnsi="Arial Black"/>
          <w:i/>
          <w:lang w:val="sr-Cyrl-CS"/>
        </w:rPr>
        <w:t>Н</w:t>
      </w:r>
      <w:r w:rsidR="009656FA" w:rsidRPr="00362D3A">
        <w:rPr>
          <w:rFonts w:ascii="Arial Black" w:hAnsi="Arial Black"/>
          <w:i/>
          <w:lang w:val="sr-Cyrl-CS"/>
        </w:rPr>
        <w:t xml:space="preserve"> </w:t>
      </w:r>
      <w:r w:rsidRPr="00362D3A">
        <w:rPr>
          <w:rFonts w:ascii="Arial Black" w:hAnsi="Arial Black"/>
          <w:i/>
          <w:lang w:val="sr-Cyrl-CS"/>
        </w:rPr>
        <w:t>И</w:t>
      </w:r>
      <w:r w:rsidR="009656FA" w:rsidRPr="00362D3A">
        <w:rPr>
          <w:rFonts w:ascii="Arial Black" w:hAnsi="Arial Black"/>
          <w:i/>
          <w:lang w:val="sr-Cyrl-CS"/>
        </w:rPr>
        <w:t xml:space="preserve"> </w:t>
      </w:r>
      <w:r w:rsidRPr="00362D3A">
        <w:rPr>
          <w:rFonts w:ascii="Arial Black" w:hAnsi="Arial Black"/>
          <w:i/>
          <w:lang w:val="sr-Cyrl-CS"/>
        </w:rPr>
        <w:t>К</w:t>
      </w:r>
    </w:p>
    <w:p w:rsidR="008E3D26" w:rsidRPr="00362D3A" w:rsidRDefault="008E3D26" w:rsidP="008E3D26">
      <w:pPr>
        <w:jc w:val="both"/>
        <w:rPr>
          <w:rFonts w:ascii="Arial Black" w:hAnsi="Arial Black"/>
          <w:i/>
          <w:lang w:val="sr-Cyrl-CS"/>
        </w:rPr>
      </w:pPr>
      <w:r w:rsidRPr="00362D3A">
        <w:rPr>
          <w:rFonts w:ascii="Arial Black" w:hAnsi="Arial Black"/>
          <w:i/>
          <w:lang w:val="sr-Cyrl-CS"/>
        </w:rPr>
        <w:t xml:space="preserve">                                               </w:t>
      </w:r>
      <w:r w:rsidR="009656FA" w:rsidRPr="00362D3A">
        <w:rPr>
          <w:rFonts w:ascii="Arial Black" w:hAnsi="Arial Black"/>
          <w:i/>
          <w:lang w:val="sr-Cyrl-CS"/>
        </w:rPr>
        <w:t xml:space="preserve">        </w:t>
      </w:r>
      <w:r w:rsidR="00300F1F" w:rsidRPr="00362D3A">
        <w:rPr>
          <w:rFonts w:ascii="Arial Black" w:hAnsi="Arial Black"/>
          <w:i/>
          <w:lang w:val="sr-Cyrl-CS"/>
        </w:rPr>
        <w:t xml:space="preserve">   </w:t>
      </w:r>
      <w:r w:rsidRPr="00362D3A">
        <w:rPr>
          <w:rFonts w:ascii="Arial Black" w:hAnsi="Arial Black"/>
          <w:i/>
          <w:lang w:val="sr-Cyrl-CS"/>
        </w:rPr>
        <w:t>ПИРОТСКОГ УПРАВНОГ ОКРУГА</w:t>
      </w:r>
    </w:p>
    <w:p w:rsidR="003634E6" w:rsidRPr="00362D3A" w:rsidRDefault="003634E6" w:rsidP="008E3D26">
      <w:pPr>
        <w:jc w:val="both"/>
        <w:rPr>
          <w:rFonts w:ascii="Arial Black" w:hAnsi="Arial Black"/>
          <w:i/>
          <w:lang w:val="sr-Cyrl-CS"/>
        </w:rPr>
      </w:pPr>
    </w:p>
    <w:p w:rsidR="00E25596" w:rsidRPr="00362D3A" w:rsidRDefault="008E3D26" w:rsidP="00300F1F">
      <w:pPr>
        <w:jc w:val="both"/>
        <w:rPr>
          <w:rFonts w:ascii="Arial Black" w:hAnsi="Arial Black"/>
          <w:i/>
          <w:lang w:val="sr-Latn-CS"/>
        </w:rPr>
      </w:pPr>
      <w:r w:rsidRPr="00362D3A">
        <w:rPr>
          <w:rFonts w:ascii="Arial Black" w:hAnsi="Arial Black"/>
          <w:i/>
          <w:lang w:val="sr-Cyrl-CS"/>
        </w:rPr>
        <w:t xml:space="preserve">                                                          </w:t>
      </w:r>
      <w:r w:rsidR="00300F1F" w:rsidRPr="00362D3A">
        <w:rPr>
          <w:rFonts w:ascii="Arial Black" w:hAnsi="Arial Black"/>
          <w:i/>
          <w:lang w:val="sr-Cyrl-CS"/>
        </w:rPr>
        <w:t xml:space="preserve">            </w:t>
      </w:r>
      <w:r w:rsidR="003634E6" w:rsidRPr="00362D3A">
        <w:rPr>
          <w:rFonts w:ascii="Arial Black" w:hAnsi="Arial Black"/>
          <w:i/>
          <w:lang w:val="sr-Cyrl-CS"/>
        </w:rPr>
        <w:t>Драгана Тончић</w:t>
      </w:r>
    </w:p>
    <w:sectPr w:rsidR="00E25596" w:rsidRPr="00362D3A" w:rsidSect="000F608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278" w:rsidRDefault="00402278">
      <w:r>
        <w:separator/>
      </w:r>
    </w:p>
  </w:endnote>
  <w:endnote w:type="continuationSeparator" w:id="0">
    <w:p w:rsidR="00402278" w:rsidRDefault="0040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irilica Times">
    <w:altName w:val="Courier New"/>
    <w:charset w:val="00"/>
    <w:family w:val="swiss"/>
    <w:pitch w:val="variable"/>
    <w:sig w:usb0="00000083" w:usb1="00000000" w:usb2="00000000" w:usb3="00000000" w:csb0="00000009"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278" w:rsidRDefault="00402278">
      <w:r>
        <w:separator/>
      </w:r>
    </w:p>
  </w:footnote>
  <w:footnote w:type="continuationSeparator" w:id="0">
    <w:p w:rsidR="00402278" w:rsidRDefault="00402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30B8"/>
    <w:multiLevelType w:val="hybridMultilevel"/>
    <w:tmpl w:val="759A2AF4"/>
    <w:lvl w:ilvl="0" w:tplc="826C0094">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 w15:restartNumberingAfterBreak="0">
    <w:nsid w:val="0878168C"/>
    <w:multiLevelType w:val="hybridMultilevel"/>
    <w:tmpl w:val="428EC984"/>
    <w:lvl w:ilvl="0" w:tplc="F5984C36">
      <w:start w:val="30"/>
      <w:numFmt w:val="bullet"/>
      <w:lvlText w:val="-"/>
      <w:lvlJc w:val="left"/>
      <w:pPr>
        <w:ind w:left="720" w:hanging="360"/>
      </w:pPr>
      <w:rPr>
        <w:rFonts w:ascii="Calibri" w:eastAsia="Times New Roman" w:hAnsi="Calibri"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FDE7583"/>
    <w:multiLevelType w:val="hybridMultilevel"/>
    <w:tmpl w:val="DB4226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642416"/>
    <w:multiLevelType w:val="hybridMultilevel"/>
    <w:tmpl w:val="7348F57E"/>
    <w:lvl w:ilvl="0" w:tplc="D74E6CD4">
      <w:start w:val="1"/>
      <w:numFmt w:val="bullet"/>
      <w:lvlText w:val="-"/>
      <w:lvlJc w:val="left"/>
      <w:pPr>
        <w:ind w:left="1128" w:hanging="360"/>
      </w:pPr>
      <w:rPr>
        <w:rFonts w:ascii="Times New Roman" w:eastAsia="Times New Roman" w:hAnsi="Times New Roman" w:cs="Times New Roman" w:hint="default"/>
      </w:rPr>
    </w:lvl>
    <w:lvl w:ilvl="1" w:tplc="081A0003" w:tentative="1">
      <w:start w:val="1"/>
      <w:numFmt w:val="bullet"/>
      <w:lvlText w:val="o"/>
      <w:lvlJc w:val="left"/>
      <w:pPr>
        <w:ind w:left="1848" w:hanging="360"/>
      </w:pPr>
      <w:rPr>
        <w:rFonts w:ascii="Courier New" w:hAnsi="Courier New" w:cs="Courier New" w:hint="default"/>
      </w:rPr>
    </w:lvl>
    <w:lvl w:ilvl="2" w:tplc="081A0005" w:tentative="1">
      <w:start w:val="1"/>
      <w:numFmt w:val="bullet"/>
      <w:lvlText w:val=""/>
      <w:lvlJc w:val="left"/>
      <w:pPr>
        <w:ind w:left="2568" w:hanging="360"/>
      </w:pPr>
      <w:rPr>
        <w:rFonts w:ascii="Wingdings" w:hAnsi="Wingdings" w:hint="default"/>
      </w:rPr>
    </w:lvl>
    <w:lvl w:ilvl="3" w:tplc="081A0001" w:tentative="1">
      <w:start w:val="1"/>
      <w:numFmt w:val="bullet"/>
      <w:lvlText w:val=""/>
      <w:lvlJc w:val="left"/>
      <w:pPr>
        <w:ind w:left="3288" w:hanging="360"/>
      </w:pPr>
      <w:rPr>
        <w:rFonts w:ascii="Symbol" w:hAnsi="Symbol" w:hint="default"/>
      </w:rPr>
    </w:lvl>
    <w:lvl w:ilvl="4" w:tplc="081A0003" w:tentative="1">
      <w:start w:val="1"/>
      <w:numFmt w:val="bullet"/>
      <w:lvlText w:val="o"/>
      <w:lvlJc w:val="left"/>
      <w:pPr>
        <w:ind w:left="4008" w:hanging="360"/>
      </w:pPr>
      <w:rPr>
        <w:rFonts w:ascii="Courier New" w:hAnsi="Courier New" w:cs="Courier New" w:hint="default"/>
      </w:rPr>
    </w:lvl>
    <w:lvl w:ilvl="5" w:tplc="081A0005" w:tentative="1">
      <w:start w:val="1"/>
      <w:numFmt w:val="bullet"/>
      <w:lvlText w:val=""/>
      <w:lvlJc w:val="left"/>
      <w:pPr>
        <w:ind w:left="4728" w:hanging="360"/>
      </w:pPr>
      <w:rPr>
        <w:rFonts w:ascii="Wingdings" w:hAnsi="Wingdings" w:hint="default"/>
      </w:rPr>
    </w:lvl>
    <w:lvl w:ilvl="6" w:tplc="081A0001" w:tentative="1">
      <w:start w:val="1"/>
      <w:numFmt w:val="bullet"/>
      <w:lvlText w:val=""/>
      <w:lvlJc w:val="left"/>
      <w:pPr>
        <w:ind w:left="5448" w:hanging="360"/>
      </w:pPr>
      <w:rPr>
        <w:rFonts w:ascii="Symbol" w:hAnsi="Symbol" w:hint="default"/>
      </w:rPr>
    </w:lvl>
    <w:lvl w:ilvl="7" w:tplc="081A0003" w:tentative="1">
      <w:start w:val="1"/>
      <w:numFmt w:val="bullet"/>
      <w:lvlText w:val="o"/>
      <w:lvlJc w:val="left"/>
      <w:pPr>
        <w:ind w:left="6168" w:hanging="360"/>
      </w:pPr>
      <w:rPr>
        <w:rFonts w:ascii="Courier New" w:hAnsi="Courier New" w:cs="Courier New" w:hint="default"/>
      </w:rPr>
    </w:lvl>
    <w:lvl w:ilvl="8" w:tplc="081A0005" w:tentative="1">
      <w:start w:val="1"/>
      <w:numFmt w:val="bullet"/>
      <w:lvlText w:val=""/>
      <w:lvlJc w:val="left"/>
      <w:pPr>
        <w:ind w:left="6888" w:hanging="360"/>
      </w:pPr>
      <w:rPr>
        <w:rFonts w:ascii="Wingdings" w:hAnsi="Wingdings" w:hint="default"/>
      </w:rPr>
    </w:lvl>
  </w:abstractNum>
  <w:abstractNum w:abstractNumId="4" w15:restartNumberingAfterBreak="0">
    <w:nsid w:val="1F8748A2"/>
    <w:multiLevelType w:val="hybridMultilevel"/>
    <w:tmpl w:val="7EDC3E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68F752D"/>
    <w:multiLevelType w:val="hybridMultilevel"/>
    <w:tmpl w:val="15D4AD10"/>
    <w:lvl w:ilvl="0" w:tplc="612C6F4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9678AC"/>
    <w:multiLevelType w:val="hybridMultilevel"/>
    <w:tmpl w:val="6DE0BD24"/>
    <w:lvl w:ilvl="0" w:tplc="B62AFE0A">
      <w:numFmt w:val="bullet"/>
      <w:lvlText w:val="-"/>
      <w:lvlJc w:val="left"/>
      <w:pPr>
        <w:ind w:left="720" w:hanging="360"/>
      </w:pPr>
      <w:rPr>
        <w:rFonts w:ascii="Calibri" w:eastAsia="Times New Roman" w:hAnsi="Calibri"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2E4F47DF"/>
    <w:multiLevelType w:val="hybridMultilevel"/>
    <w:tmpl w:val="09904572"/>
    <w:lvl w:ilvl="0" w:tplc="04090001">
      <w:start w:val="1"/>
      <w:numFmt w:val="bullet"/>
      <w:lvlText w:val=""/>
      <w:lvlJc w:val="left"/>
      <w:pPr>
        <w:tabs>
          <w:tab w:val="num" w:pos="1068"/>
        </w:tabs>
        <w:ind w:left="1068" w:hanging="360"/>
      </w:pPr>
      <w:rPr>
        <w:rFonts w:ascii="Symbol" w:hAnsi="Symbol" w:hint="default"/>
      </w:rPr>
    </w:lvl>
    <w:lvl w:ilvl="1" w:tplc="081A0003" w:tentative="1">
      <w:start w:val="1"/>
      <w:numFmt w:val="bullet"/>
      <w:lvlText w:val="o"/>
      <w:lvlJc w:val="left"/>
      <w:pPr>
        <w:ind w:left="1428" w:hanging="360"/>
      </w:pPr>
      <w:rPr>
        <w:rFonts w:ascii="Courier New" w:hAnsi="Courier New" w:cs="Courier New" w:hint="default"/>
      </w:rPr>
    </w:lvl>
    <w:lvl w:ilvl="2" w:tplc="081A0005" w:tentative="1">
      <w:start w:val="1"/>
      <w:numFmt w:val="bullet"/>
      <w:lvlText w:val=""/>
      <w:lvlJc w:val="left"/>
      <w:pPr>
        <w:ind w:left="2148" w:hanging="360"/>
      </w:pPr>
      <w:rPr>
        <w:rFonts w:ascii="Wingdings" w:hAnsi="Wingdings" w:hint="default"/>
      </w:rPr>
    </w:lvl>
    <w:lvl w:ilvl="3" w:tplc="081A0001" w:tentative="1">
      <w:start w:val="1"/>
      <w:numFmt w:val="bullet"/>
      <w:lvlText w:val=""/>
      <w:lvlJc w:val="left"/>
      <w:pPr>
        <w:ind w:left="2868" w:hanging="360"/>
      </w:pPr>
      <w:rPr>
        <w:rFonts w:ascii="Symbol" w:hAnsi="Symbol" w:hint="default"/>
      </w:rPr>
    </w:lvl>
    <w:lvl w:ilvl="4" w:tplc="081A0003" w:tentative="1">
      <w:start w:val="1"/>
      <w:numFmt w:val="bullet"/>
      <w:lvlText w:val="o"/>
      <w:lvlJc w:val="left"/>
      <w:pPr>
        <w:ind w:left="3588" w:hanging="360"/>
      </w:pPr>
      <w:rPr>
        <w:rFonts w:ascii="Courier New" w:hAnsi="Courier New" w:cs="Courier New" w:hint="default"/>
      </w:rPr>
    </w:lvl>
    <w:lvl w:ilvl="5" w:tplc="081A0005" w:tentative="1">
      <w:start w:val="1"/>
      <w:numFmt w:val="bullet"/>
      <w:lvlText w:val=""/>
      <w:lvlJc w:val="left"/>
      <w:pPr>
        <w:ind w:left="4308" w:hanging="360"/>
      </w:pPr>
      <w:rPr>
        <w:rFonts w:ascii="Wingdings" w:hAnsi="Wingdings" w:hint="default"/>
      </w:rPr>
    </w:lvl>
    <w:lvl w:ilvl="6" w:tplc="081A0001" w:tentative="1">
      <w:start w:val="1"/>
      <w:numFmt w:val="bullet"/>
      <w:lvlText w:val=""/>
      <w:lvlJc w:val="left"/>
      <w:pPr>
        <w:ind w:left="5028" w:hanging="360"/>
      </w:pPr>
      <w:rPr>
        <w:rFonts w:ascii="Symbol" w:hAnsi="Symbol" w:hint="default"/>
      </w:rPr>
    </w:lvl>
    <w:lvl w:ilvl="7" w:tplc="081A0003" w:tentative="1">
      <w:start w:val="1"/>
      <w:numFmt w:val="bullet"/>
      <w:lvlText w:val="o"/>
      <w:lvlJc w:val="left"/>
      <w:pPr>
        <w:ind w:left="5748" w:hanging="360"/>
      </w:pPr>
      <w:rPr>
        <w:rFonts w:ascii="Courier New" w:hAnsi="Courier New" w:cs="Courier New" w:hint="default"/>
      </w:rPr>
    </w:lvl>
    <w:lvl w:ilvl="8" w:tplc="081A0005" w:tentative="1">
      <w:start w:val="1"/>
      <w:numFmt w:val="bullet"/>
      <w:lvlText w:val=""/>
      <w:lvlJc w:val="left"/>
      <w:pPr>
        <w:ind w:left="6468" w:hanging="360"/>
      </w:pPr>
      <w:rPr>
        <w:rFonts w:ascii="Wingdings" w:hAnsi="Wingdings" w:hint="default"/>
      </w:rPr>
    </w:lvl>
  </w:abstractNum>
  <w:abstractNum w:abstractNumId="8" w15:restartNumberingAfterBreak="0">
    <w:nsid w:val="3F990E26"/>
    <w:multiLevelType w:val="hybridMultilevel"/>
    <w:tmpl w:val="106A308A"/>
    <w:lvl w:ilvl="0" w:tplc="D44CF08E">
      <w:start w:val="23"/>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4E1508"/>
    <w:multiLevelType w:val="hybridMultilevel"/>
    <w:tmpl w:val="56FA3A56"/>
    <w:lvl w:ilvl="0" w:tplc="7512A624">
      <w:numFmt w:val="bullet"/>
      <w:lvlText w:val="-"/>
      <w:lvlJc w:val="left"/>
      <w:pPr>
        <w:ind w:left="720" w:hanging="360"/>
      </w:pPr>
      <w:rPr>
        <w:rFonts w:ascii="Calibri" w:eastAsia="Times New Roman" w:hAnsi="Calibri"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4A6B3AD7"/>
    <w:multiLevelType w:val="hybridMultilevel"/>
    <w:tmpl w:val="201C41C0"/>
    <w:lvl w:ilvl="0" w:tplc="0409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 w15:restartNumberingAfterBreak="0">
    <w:nsid w:val="51002228"/>
    <w:multiLevelType w:val="hybridMultilevel"/>
    <w:tmpl w:val="31E22C68"/>
    <w:lvl w:ilvl="0" w:tplc="04090001">
      <w:start w:val="1"/>
      <w:numFmt w:val="bullet"/>
      <w:lvlText w:val=""/>
      <w:lvlJc w:val="left"/>
      <w:pPr>
        <w:ind w:left="1545" w:hanging="360"/>
      </w:pPr>
      <w:rPr>
        <w:rFonts w:ascii="Symbol" w:hAnsi="Symbol" w:hint="default"/>
      </w:rPr>
    </w:lvl>
    <w:lvl w:ilvl="1" w:tplc="081A0003" w:tentative="1">
      <w:start w:val="1"/>
      <w:numFmt w:val="bullet"/>
      <w:lvlText w:val="o"/>
      <w:lvlJc w:val="left"/>
      <w:pPr>
        <w:ind w:left="2265" w:hanging="360"/>
      </w:pPr>
      <w:rPr>
        <w:rFonts w:ascii="Courier New" w:hAnsi="Courier New" w:cs="Courier New" w:hint="default"/>
      </w:rPr>
    </w:lvl>
    <w:lvl w:ilvl="2" w:tplc="081A0005" w:tentative="1">
      <w:start w:val="1"/>
      <w:numFmt w:val="bullet"/>
      <w:lvlText w:val=""/>
      <w:lvlJc w:val="left"/>
      <w:pPr>
        <w:ind w:left="2985" w:hanging="360"/>
      </w:pPr>
      <w:rPr>
        <w:rFonts w:ascii="Wingdings" w:hAnsi="Wingdings" w:hint="default"/>
      </w:rPr>
    </w:lvl>
    <w:lvl w:ilvl="3" w:tplc="081A0001" w:tentative="1">
      <w:start w:val="1"/>
      <w:numFmt w:val="bullet"/>
      <w:lvlText w:val=""/>
      <w:lvlJc w:val="left"/>
      <w:pPr>
        <w:ind w:left="3705" w:hanging="360"/>
      </w:pPr>
      <w:rPr>
        <w:rFonts w:ascii="Symbol" w:hAnsi="Symbol" w:hint="default"/>
      </w:rPr>
    </w:lvl>
    <w:lvl w:ilvl="4" w:tplc="081A0003" w:tentative="1">
      <w:start w:val="1"/>
      <w:numFmt w:val="bullet"/>
      <w:lvlText w:val="o"/>
      <w:lvlJc w:val="left"/>
      <w:pPr>
        <w:ind w:left="4425" w:hanging="360"/>
      </w:pPr>
      <w:rPr>
        <w:rFonts w:ascii="Courier New" w:hAnsi="Courier New" w:cs="Courier New" w:hint="default"/>
      </w:rPr>
    </w:lvl>
    <w:lvl w:ilvl="5" w:tplc="081A0005" w:tentative="1">
      <w:start w:val="1"/>
      <w:numFmt w:val="bullet"/>
      <w:lvlText w:val=""/>
      <w:lvlJc w:val="left"/>
      <w:pPr>
        <w:ind w:left="5145" w:hanging="360"/>
      </w:pPr>
      <w:rPr>
        <w:rFonts w:ascii="Wingdings" w:hAnsi="Wingdings" w:hint="default"/>
      </w:rPr>
    </w:lvl>
    <w:lvl w:ilvl="6" w:tplc="081A0001" w:tentative="1">
      <w:start w:val="1"/>
      <w:numFmt w:val="bullet"/>
      <w:lvlText w:val=""/>
      <w:lvlJc w:val="left"/>
      <w:pPr>
        <w:ind w:left="5865" w:hanging="360"/>
      </w:pPr>
      <w:rPr>
        <w:rFonts w:ascii="Symbol" w:hAnsi="Symbol" w:hint="default"/>
      </w:rPr>
    </w:lvl>
    <w:lvl w:ilvl="7" w:tplc="081A0003" w:tentative="1">
      <w:start w:val="1"/>
      <w:numFmt w:val="bullet"/>
      <w:lvlText w:val="o"/>
      <w:lvlJc w:val="left"/>
      <w:pPr>
        <w:ind w:left="6585" w:hanging="360"/>
      </w:pPr>
      <w:rPr>
        <w:rFonts w:ascii="Courier New" w:hAnsi="Courier New" w:cs="Courier New" w:hint="default"/>
      </w:rPr>
    </w:lvl>
    <w:lvl w:ilvl="8" w:tplc="081A0005" w:tentative="1">
      <w:start w:val="1"/>
      <w:numFmt w:val="bullet"/>
      <w:lvlText w:val=""/>
      <w:lvlJc w:val="left"/>
      <w:pPr>
        <w:ind w:left="7305" w:hanging="360"/>
      </w:pPr>
      <w:rPr>
        <w:rFonts w:ascii="Wingdings" w:hAnsi="Wingdings" w:hint="default"/>
      </w:rPr>
    </w:lvl>
  </w:abstractNum>
  <w:abstractNum w:abstractNumId="12" w15:restartNumberingAfterBreak="0">
    <w:nsid w:val="589F0B4F"/>
    <w:multiLevelType w:val="hybridMultilevel"/>
    <w:tmpl w:val="100CECE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5A2A50DB"/>
    <w:multiLevelType w:val="hybridMultilevel"/>
    <w:tmpl w:val="C164940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64636C2F"/>
    <w:multiLevelType w:val="hybridMultilevel"/>
    <w:tmpl w:val="572EE560"/>
    <w:lvl w:ilvl="0" w:tplc="081A0005">
      <w:start w:val="1"/>
      <w:numFmt w:val="bullet"/>
      <w:lvlText w:val=""/>
      <w:lvlJc w:val="left"/>
      <w:pPr>
        <w:ind w:left="1260" w:hanging="360"/>
      </w:pPr>
      <w:rPr>
        <w:rFonts w:ascii="Wingdings" w:hAnsi="Wingdings" w:hint="default"/>
      </w:rPr>
    </w:lvl>
    <w:lvl w:ilvl="1" w:tplc="6C78D002">
      <w:numFmt w:val="bullet"/>
      <w:lvlText w:val="-"/>
      <w:lvlJc w:val="left"/>
      <w:pPr>
        <w:ind w:left="1788" w:hanging="360"/>
      </w:pPr>
      <w:rPr>
        <w:rFonts w:ascii="Times New Roman" w:eastAsia="Times New Roman" w:hAnsi="Times New Roman" w:cs="Times New Roman" w:hint="default"/>
      </w:rPr>
    </w:lvl>
    <w:lvl w:ilvl="2" w:tplc="081A0005" w:tentative="1">
      <w:start w:val="1"/>
      <w:numFmt w:val="bullet"/>
      <w:lvlText w:val=""/>
      <w:lvlJc w:val="left"/>
      <w:pPr>
        <w:ind w:left="2508" w:hanging="360"/>
      </w:pPr>
      <w:rPr>
        <w:rFonts w:ascii="Wingdings" w:hAnsi="Wingdings" w:hint="default"/>
      </w:rPr>
    </w:lvl>
    <w:lvl w:ilvl="3" w:tplc="081A0001" w:tentative="1">
      <w:start w:val="1"/>
      <w:numFmt w:val="bullet"/>
      <w:lvlText w:val=""/>
      <w:lvlJc w:val="left"/>
      <w:pPr>
        <w:ind w:left="3228" w:hanging="360"/>
      </w:pPr>
      <w:rPr>
        <w:rFonts w:ascii="Symbol" w:hAnsi="Symbol" w:hint="default"/>
      </w:rPr>
    </w:lvl>
    <w:lvl w:ilvl="4" w:tplc="081A0003" w:tentative="1">
      <w:start w:val="1"/>
      <w:numFmt w:val="bullet"/>
      <w:lvlText w:val="o"/>
      <w:lvlJc w:val="left"/>
      <w:pPr>
        <w:ind w:left="3948" w:hanging="360"/>
      </w:pPr>
      <w:rPr>
        <w:rFonts w:ascii="Courier New" w:hAnsi="Courier New" w:cs="Courier New" w:hint="default"/>
      </w:rPr>
    </w:lvl>
    <w:lvl w:ilvl="5" w:tplc="081A0005" w:tentative="1">
      <w:start w:val="1"/>
      <w:numFmt w:val="bullet"/>
      <w:lvlText w:val=""/>
      <w:lvlJc w:val="left"/>
      <w:pPr>
        <w:ind w:left="4668" w:hanging="360"/>
      </w:pPr>
      <w:rPr>
        <w:rFonts w:ascii="Wingdings" w:hAnsi="Wingdings" w:hint="default"/>
      </w:rPr>
    </w:lvl>
    <w:lvl w:ilvl="6" w:tplc="081A0001" w:tentative="1">
      <w:start w:val="1"/>
      <w:numFmt w:val="bullet"/>
      <w:lvlText w:val=""/>
      <w:lvlJc w:val="left"/>
      <w:pPr>
        <w:ind w:left="5388" w:hanging="360"/>
      </w:pPr>
      <w:rPr>
        <w:rFonts w:ascii="Symbol" w:hAnsi="Symbol" w:hint="default"/>
      </w:rPr>
    </w:lvl>
    <w:lvl w:ilvl="7" w:tplc="081A0003" w:tentative="1">
      <w:start w:val="1"/>
      <w:numFmt w:val="bullet"/>
      <w:lvlText w:val="o"/>
      <w:lvlJc w:val="left"/>
      <w:pPr>
        <w:ind w:left="6108" w:hanging="360"/>
      </w:pPr>
      <w:rPr>
        <w:rFonts w:ascii="Courier New" w:hAnsi="Courier New" w:cs="Courier New" w:hint="default"/>
      </w:rPr>
    </w:lvl>
    <w:lvl w:ilvl="8" w:tplc="081A0005" w:tentative="1">
      <w:start w:val="1"/>
      <w:numFmt w:val="bullet"/>
      <w:lvlText w:val=""/>
      <w:lvlJc w:val="left"/>
      <w:pPr>
        <w:ind w:left="6828" w:hanging="360"/>
      </w:pPr>
      <w:rPr>
        <w:rFonts w:ascii="Wingdings" w:hAnsi="Wingdings" w:hint="default"/>
      </w:rPr>
    </w:lvl>
  </w:abstractNum>
  <w:abstractNum w:abstractNumId="15" w15:restartNumberingAfterBreak="0">
    <w:nsid w:val="66DD737A"/>
    <w:multiLevelType w:val="hybridMultilevel"/>
    <w:tmpl w:val="A8660294"/>
    <w:lvl w:ilvl="0" w:tplc="0409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6" w15:restartNumberingAfterBreak="0">
    <w:nsid w:val="698866E0"/>
    <w:multiLevelType w:val="hybridMultilevel"/>
    <w:tmpl w:val="E17CFBB2"/>
    <w:lvl w:ilvl="0" w:tplc="04090001">
      <w:start w:val="1"/>
      <w:numFmt w:val="bullet"/>
      <w:lvlText w:val=""/>
      <w:lvlJc w:val="left"/>
      <w:pPr>
        <w:ind w:left="1068" w:hanging="360"/>
      </w:pPr>
      <w:rPr>
        <w:rFonts w:ascii="Symbol" w:hAnsi="Symbol" w:hint="default"/>
      </w:rPr>
    </w:lvl>
    <w:lvl w:ilvl="1" w:tplc="081A0003" w:tentative="1">
      <w:start w:val="1"/>
      <w:numFmt w:val="bullet"/>
      <w:lvlText w:val="o"/>
      <w:lvlJc w:val="left"/>
      <w:pPr>
        <w:ind w:left="1788" w:hanging="360"/>
      </w:pPr>
      <w:rPr>
        <w:rFonts w:ascii="Courier New" w:hAnsi="Courier New" w:cs="Courier New" w:hint="default"/>
      </w:rPr>
    </w:lvl>
    <w:lvl w:ilvl="2" w:tplc="081A0005" w:tentative="1">
      <w:start w:val="1"/>
      <w:numFmt w:val="bullet"/>
      <w:lvlText w:val=""/>
      <w:lvlJc w:val="left"/>
      <w:pPr>
        <w:ind w:left="2508" w:hanging="360"/>
      </w:pPr>
      <w:rPr>
        <w:rFonts w:ascii="Wingdings" w:hAnsi="Wingdings" w:hint="default"/>
      </w:rPr>
    </w:lvl>
    <w:lvl w:ilvl="3" w:tplc="081A0001" w:tentative="1">
      <w:start w:val="1"/>
      <w:numFmt w:val="bullet"/>
      <w:lvlText w:val=""/>
      <w:lvlJc w:val="left"/>
      <w:pPr>
        <w:ind w:left="3228" w:hanging="360"/>
      </w:pPr>
      <w:rPr>
        <w:rFonts w:ascii="Symbol" w:hAnsi="Symbol" w:hint="default"/>
      </w:rPr>
    </w:lvl>
    <w:lvl w:ilvl="4" w:tplc="081A0003" w:tentative="1">
      <w:start w:val="1"/>
      <w:numFmt w:val="bullet"/>
      <w:lvlText w:val="o"/>
      <w:lvlJc w:val="left"/>
      <w:pPr>
        <w:ind w:left="3948" w:hanging="360"/>
      </w:pPr>
      <w:rPr>
        <w:rFonts w:ascii="Courier New" w:hAnsi="Courier New" w:cs="Courier New" w:hint="default"/>
      </w:rPr>
    </w:lvl>
    <w:lvl w:ilvl="5" w:tplc="081A0005" w:tentative="1">
      <w:start w:val="1"/>
      <w:numFmt w:val="bullet"/>
      <w:lvlText w:val=""/>
      <w:lvlJc w:val="left"/>
      <w:pPr>
        <w:ind w:left="4668" w:hanging="360"/>
      </w:pPr>
      <w:rPr>
        <w:rFonts w:ascii="Wingdings" w:hAnsi="Wingdings" w:hint="default"/>
      </w:rPr>
    </w:lvl>
    <w:lvl w:ilvl="6" w:tplc="081A0001" w:tentative="1">
      <w:start w:val="1"/>
      <w:numFmt w:val="bullet"/>
      <w:lvlText w:val=""/>
      <w:lvlJc w:val="left"/>
      <w:pPr>
        <w:ind w:left="5388" w:hanging="360"/>
      </w:pPr>
      <w:rPr>
        <w:rFonts w:ascii="Symbol" w:hAnsi="Symbol" w:hint="default"/>
      </w:rPr>
    </w:lvl>
    <w:lvl w:ilvl="7" w:tplc="081A0003" w:tentative="1">
      <w:start w:val="1"/>
      <w:numFmt w:val="bullet"/>
      <w:lvlText w:val="o"/>
      <w:lvlJc w:val="left"/>
      <w:pPr>
        <w:ind w:left="6108" w:hanging="360"/>
      </w:pPr>
      <w:rPr>
        <w:rFonts w:ascii="Courier New" w:hAnsi="Courier New" w:cs="Courier New" w:hint="default"/>
      </w:rPr>
    </w:lvl>
    <w:lvl w:ilvl="8" w:tplc="081A0005" w:tentative="1">
      <w:start w:val="1"/>
      <w:numFmt w:val="bullet"/>
      <w:lvlText w:val=""/>
      <w:lvlJc w:val="left"/>
      <w:pPr>
        <w:ind w:left="6828" w:hanging="360"/>
      </w:pPr>
      <w:rPr>
        <w:rFonts w:ascii="Wingdings" w:hAnsi="Wingdings" w:hint="default"/>
      </w:rPr>
    </w:lvl>
  </w:abstractNum>
  <w:abstractNum w:abstractNumId="17" w15:restartNumberingAfterBreak="0">
    <w:nsid w:val="6B585A72"/>
    <w:multiLevelType w:val="hybridMultilevel"/>
    <w:tmpl w:val="B50AF23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15:restartNumberingAfterBreak="0">
    <w:nsid w:val="6CD5056D"/>
    <w:multiLevelType w:val="multilevel"/>
    <w:tmpl w:val="7348F57E"/>
    <w:lvl w:ilvl="0">
      <w:start w:val="1"/>
      <w:numFmt w:val="bullet"/>
      <w:lvlText w:val="-"/>
      <w:lvlJc w:val="left"/>
      <w:pPr>
        <w:ind w:left="1128" w:hanging="360"/>
      </w:pPr>
      <w:rPr>
        <w:rFonts w:ascii="Times New Roman" w:eastAsia="Times New Roman" w:hAnsi="Times New Roman" w:cs="Times New Roman" w:hint="default"/>
      </w:rPr>
    </w:lvl>
    <w:lvl w:ilvl="1">
      <w:start w:val="1"/>
      <w:numFmt w:val="bullet"/>
      <w:lvlText w:val="o"/>
      <w:lvlJc w:val="left"/>
      <w:pPr>
        <w:ind w:left="1848" w:hanging="360"/>
      </w:pPr>
      <w:rPr>
        <w:rFonts w:ascii="Courier New" w:hAnsi="Courier New" w:cs="Courier New" w:hint="default"/>
      </w:rPr>
    </w:lvl>
    <w:lvl w:ilvl="2">
      <w:start w:val="1"/>
      <w:numFmt w:val="bullet"/>
      <w:lvlText w:val=""/>
      <w:lvlJc w:val="left"/>
      <w:pPr>
        <w:ind w:left="2568" w:hanging="360"/>
      </w:pPr>
      <w:rPr>
        <w:rFonts w:ascii="Wingdings" w:hAnsi="Wingdings" w:hint="default"/>
      </w:rPr>
    </w:lvl>
    <w:lvl w:ilvl="3">
      <w:start w:val="1"/>
      <w:numFmt w:val="bullet"/>
      <w:lvlText w:val=""/>
      <w:lvlJc w:val="left"/>
      <w:pPr>
        <w:ind w:left="3288" w:hanging="360"/>
      </w:pPr>
      <w:rPr>
        <w:rFonts w:ascii="Symbol" w:hAnsi="Symbol" w:hint="default"/>
      </w:rPr>
    </w:lvl>
    <w:lvl w:ilvl="4">
      <w:start w:val="1"/>
      <w:numFmt w:val="bullet"/>
      <w:lvlText w:val="o"/>
      <w:lvlJc w:val="left"/>
      <w:pPr>
        <w:ind w:left="4008" w:hanging="360"/>
      </w:pPr>
      <w:rPr>
        <w:rFonts w:ascii="Courier New" w:hAnsi="Courier New" w:cs="Courier New" w:hint="default"/>
      </w:rPr>
    </w:lvl>
    <w:lvl w:ilvl="5">
      <w:start w:val="1"/>
      <w:numFmt w:val="bullet"/>
      <w:lvlText w:val=""/>
      <w:lvlJc w:val="left"/>
      <w:pPr>
        <w:ind w:left="4728" w:hanging="360"/>
      </w:pPr>
      <w:rPr>
        <w:rFonts w:ascii="Wingdings" w:hAnsi="Wingdings" w:hint="default"/>
      </w:rPr>
    </w:lvl>
    <w:lvl w:ilvl="6">
      <w:start w:val="1"/>
      <w:numFmt w:val="bullet"/>
      <w:lvlText w:val=""/>
      <w:lvlJc w:val="left"/>
      <w:pPr>
        <w:ind w:left="5448" w:hanging="360"/>
      </w:pPr>
      <w:rPr>
        <w:rFonts w:ascii="Symbol" w:hAnsi="Symbol" w:hint="default"/>
      </w:rPr>
    </w:lvl>
    <w:lvl w:ilvl="7">
      <w:start w:val="1"/>
      <w:numFmt w:val="bullet"/>
      <w:lvlText w:val="o"/>
      <w:lvlJc w:val="left"/>
      <w:pPr>
        <w:ind w:left="6168" w:hanging="360"/>
      </w:pPr>
      <w:rPr>
        <w:rFonts w:ascii="Courier New" w:hAnsi="Courier New" w:cs="Courier New" w:hint="default"/>
      </w:rPr>
    </w:lvl>
    <w:lvl w:ilvl="8">
      <w:start w:val="1"/>
      <w:numFmt w:val="bullet"/>
      <w:lvlText w:val=""/>
      <w:lvlJc w:val="left"/>
      <w:pPr>
        <w:ind w:left="6888" w:hanging="360"/>
      </w:pPr>
      <w:rPr>
        <w:rFonts w:ascii="Wingdings" w:hAnsi="Wingdings" w:hint="default"/>
      </w:rPr>
    </w:lvl>
  </w:abstractNum>
  <w:abstractNum w:abstractNumId="19" w15:restartNumberingAfterBreak="0">
    <w:nsid w:val="6DA81D15"/>
    <w:multiLevelType w:val="hybridMultilevel"/>
    <w:tmpl w:val="C8C0FA96"/>
    <w:lvl w:ilvl="0" w:tplc="9D7E7180">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15:restartNumberingAfterBreak="0">
    <w:nsid w:val="70AA0100"/>
    <w:multiLevelType w:val="hybridMultilevel"/>
    <w:tmpl w:val="42DC580A"/>
    <w:lvl w:ilvl="0" w:tplc="7A082B02">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15:restartNumberingAfterBreak="0">
    <w:nsid w:val="719B2497"/>
    <w:multiLevelType w:val="hybridMultilevel"/>
    <w:tmpl w:val="30AA59DE"/>
    <w:lvl w:ilvl="0" w:tplc="FE8AAA58">
      <w:start w:val="1"/>
      <w:numFmt w:val="decimal"/>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2452079"/>
    <w:multiLevelType w:val="hybridMultilevel"/>
    <w:tmpl w:val="8A5A4974"/>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744968A3"/>
    <w:multiLevelType w:val="hybridMultilevel"/>
    <w:tmpl w:val="71E035A0"/>
    <w:lvl w:ilvl="0" w:tplc="0409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24" w15:restartNumberingAfterBreak="0">
    <w:nsid w:val="773151F0"/>
    <w:multiLevelType w:val="hybridMultilevel"/>
    <w:tmpl w:val="A344D8D4"/>
    <w:lvl w:ilvl="0" w:tplc="0409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25" w15:restartNumberingAfterBreak="0">
    <w:nsid w:val="78F3649B"/>
    <w:multiLevelType w:val="hybridMultilevel"/>
    <w:tmpl w:val="69DA28B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7D172CFA"/>
    <w:multiLevelType w:val="hybridMultilevel"/>
    <w:tmpl w:val="7DD0FEFA"/>
    <w:lvl w:ilvl="0" w:tplc="2864D38E">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15:restartNumberingAfterBreak="0">
    <w:nsid w:val="7DC139E8"/>
    <w:multiLevelType w:val="hybridMultilevel"/>
    <w:tmpl w:val="13283262"/>
    <w:lvl w:ilvl="0" w:tplc="38CC5C5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21"/>
  </w:num>
  <w:num w:numId="5">
    <w:abstractNumId w:val="17"/>
  </w:num>
  <w:num w:numId="6">
    <w:abstractNumId w:val="20"/>
  </w:num>
  <w:num w:numId="7">
    <w:abstractNumId w:val="19"/>
  </w:num>
  <w:num w:numId="8">
    <w:abstractNumId w:val="26"/>
  </w:num>
  <w:num w:numId="9">
    <w:abstractNumId w:val="12"/>
  </w:num>
  <w:num w:numId="10">
    <w:abstractNumId w:val="22"/>
  </w:num>
  <w:num w:numId="11">
    <w:abstractNumId w:val="13"/>
  </w:num>
  <w:num w:numId="12">
    <w:abstractNumId w:val="25"/>
  </w:num>
  <w:num w:numId="13">
    <w:abstractNumId w:val="2"/>
  </w:num>
  <w:num w:numId="14">
    <w:abstractNumId w:val="4"/>
  </w:num>
  <w:num w:numId="15">
    <w:abstractNumId w:val="23"/>
  </w:num>
  <w:num w:numId="16">
    <w:abstractNumId w:val="11"/>
  </w:num>
  <w:num w:numId="17">
    <w:abstractNumId w:val="24"/>
  </w:num>
  <w:num w:numId="18">
    <w:abstractNumId w:val="14"/>
  </w:num>
  <w:num w:numId="19">
    <w:abstractNumId w:val="7"/>
  </w:num>
  <w:num w:numId="20">
    <w:abstractNumId w:val="3"/>
  </w:num>
  <w:num w:numId="21">
    <w:abstractNumId w:val="10"/>
  </w:num>
  <w:num w:numId="22">
    <w:abstractNumId w:val="15"/>
  </w:num>
  <w:num w:numId="23">
    <w:abstractNumId w:val="16"/>
  </w:num>
  <w:num w:numId="24">
    <w:abstractNumId w:val="18"/>
  </w:num>
  <w:num w:numId="25">
    <w:abstractNumId w:val="1"/>
  </w:num>
  <w:num w:numId="26">
    <w:abstractNumId w:val="6"/>
  </w:num>
  <w:num w:numId="27">
    <w:abstractNumId w:val="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8C"/>
    <w:rsid w:val="00000AB9"/>
    <w:rsid w:val="000036C2"/>
    <w:rsid w:val="000071C7"/>
    <w:rsid w:val="000075A2"/>
    <w:rsid w:val="00012082"/>
    <w:rsid w:val="0001332D"/>
    <w:rsid w:val="000148A9"/>
    <w:rsid w:val="000246F7"/>
    <w:rsid w:val="00024A95"/>
    <w:rsid w:val="00030457"/>
    <w:rsid w:val="00033BA5"/>
    <w:rsid w:val="00034871"/>
    <w:rsid w:val="00034D00"/>
    <w:rsid w:val="00036720"/>
    <w:rsid w:val="00036B74"/>
    <w:rsid w:val="00045208"/>
    <w:rsid w:val="00046AFF"/>
    <w:rsid w:val="00051E9C"/>
    <w:rsid w:val="0005367E"/>
    <w:rsid w:val="00055BF2"/>
    <w:rsid w:val="00055FCC"/>
    <w:rsid w:val="00065117"/>
    <w:rsid w:val="00071203"/>
    <w:rsid w:val="000719EF"/>
    <w:rsid w:val="000727A5"/>
    <w:rsid w:val="00073759"/>
    <w:rsid w:val="000738F4"/>
    <w:rsid w:val="00075F22"/>
    <w:rsid w:val="00080F1E"/>
    <w:rsid w:val="00090292"/>
    <w:rsid w:val="0009186F"/>
    <w:rsid w:val="00095EDF"/>
    <w:rsid w:val="000973C3"/>
    <w:rsid w:val="00097914"/>
    <w:rsid w:val="000A1197"/>
    <w:rsid w:val="000A1C41"/>
    <w:rsid w:val="000A49D1"/>
    <w:rsid w:val="000A56AA"/>
    <w:rsid w:val="000A756E"/>
    <w:rsid w:val="000B2B3B"/>
    <w:rsid w:val="000B4541"/>
    <w:rsid w:val="000B4D13"/>
    <w:rsid w:val="000C54CB"/>
    <w:rsid w:val="000D2EFD"/>
    <w:rsid w:val="000D7780"/>
    <w:rsid w:val="000D7AC4"/>
    <w:rsid w:val="000E5676"/>
    <w:rsid w:val="000E6D0E"/>
    <w:rsid w:val="000F1BA7"/>
    <w:rsid w:val="000F2C2D"/>
    <w:rsid w:val="000F6089"/>
    <w:rsid w:val="000F66CD"/>
    <w:rsid w:val="0010046C"/>
    <w:rsid w:val="001062D5"/>
    <w:rsid w:val="001211E8"/>
    <w:rsid w:val="00122751"/>
    <w:rsid w:val="00123F32"/>
    <w:rsid w:val="001279AE"/>
    <w:rsid w:val="00130AF5"/>
    <w:rsid w:val="00133326"/>
    <w:rsid w:val="00133D37"/>
    <w:rsid w:val="001343BA"/>
    <w:rsid w:val="00134D0A"/>
    <w:rsid w:val="00135C59"/>
    <w:rsid w:val="00137D9A"/>
    <w:rsid w:val="001520C0"/>
    <w:rsid w:val="0015468F"/>
    <w:rsid w:val="0015487B"/>
    <w:rsid w:val="001550A5"/>
    <w:rsid w:val="00155999"/>
    <w:rsid w:val="0016266E"/>
    <w:rsid w:val="001654B6"/>
    <w:rsid w:val="001663ED"/>
    <w:rsid w:val="00166E01"/>
    <w:rsid w:val="00167EA0"/>
    <w:rsid w:val="00170928"/>
    <w:rsid w:val="0017320A"/>
    <w:rsid w:val="001836F6"/>
    <w:rsid w:val="00184D36"/>
    <w:rsid w:val="001853ED"/>
    <w:rsid w:val="00191AC8"/>
    <w:rsid w:val="0019766D"/>
    <w:rsid w:val="001A1424"/>
    <w:rsid w:val="001A3614"/>
    <w:rsid w:val="001A528B"/>
    <w:rsid w:val="001B1624"/>
    <w:rsid w:val="001B291C"/>
    <w:rsid w:val="001C4575"/>
    <w:rsid w:val="001C5578"/>
    <w:rsid w:val="001C677C"/>
    <w:rsid w:val="001C6978"/>
    <w:rsid w:val="001C6EA9"/>
    <w:rsid w:val="001D0D92"/>
    <w:rsid w:val="001D1685"/>
    <w:rsid w:val="001D276A"/>
    <w:rsid w:val="001D4FBD"/>
    <w:rsid w:val="001D77BF"/>
    <w:rsid w:val="001E0E94"/>
    <w:rsid w:val="001E206F"/>
    <w:rsid w:val="001E29E3"/>
    <w:rsid w:val="001E6168"/>
    <w:rsid w:val="001F420B"/>
    <w:rsid w:val="00201F24"/>
    <w:rsid w:val="00202FBD"/>
    <w:rsid w:val="00212DE2"/>
    <w:rsid w:val="00214CE9"/>
    <w:rsid w:val="0021575F"/>
    <w:rsid w:val="00222075"/>
    <w:rsid w:val="00222218"/>
    <w:rsid w:val="0022246E"/>
    <w:rsid w:val="002234D3"/>
    <w:rsid w:val="00224FBD"/>
    <w:rsid w:val="002271AD"/>
    <w:rsid w:val="00236931"/>
    <w:rsid w:val="00250A6C"/>
    <w:rsid w:val="0025187B"/>
    <w:rsid w:val="002552C0"/>
    <w:rsid w:val="00263771"/>
    <w:rsid w:val="002649EE"/>
    <w:rsid w:val="00265B35"/>
    <w:rsid w:val="00275A3F"/>
    <w:rsid w:val="00280CA0"/>
    <w:rsid w:val="0028254B"/>
    <w:rsid w:val="00283BE9"/>
    <w:rsid w:val="00284620"/>
    <w:rsid w:val="002922C1"/>
    <w:rsid w:val="002927BB"/>
    <w:rsid w:val="00293A61"/>
    <w:rsid w:val="002A3821"/>
    <w:rsid w:val="002A44FF"/>
    <w:rsid w:val="002B5191"/>
    <w:rsid w:val="002C57E6"/>
    <w:rsid w:val="002C75E3"/>
    <w:rsid w:val="002C784D"/>
    <w:rsid w:val="002D0C04"/>
    <w:rsid w:val="002D1CF0"/>
    <w:rsid w:val="002D57D6"/>
    <w:rsid w:val="002D60FC"/>
    <w:rsid w:val="002E2ACE"/>
    <w:rsid w:val="002E3907"/>
    <w:rsid w:val="002E4E82"/>
    <w:rsid w:val="002E6630"/>
    <w:rsid w:val="002E6B97"/>
    <w:rsid w:val="002F229E"/>
    <w:rsid w:val="002F2916"/>
    <w:rsid w:val="002F2A20"/>
    <w:rsid w:val="002F45AB"/>
    <w:rsid w:val="00300F1F"/>
    <w:rsid w:val="00301C8E"/>
    <w:rsid w:val="003026AA"/>
    <w:rsid w:val="0030536A"/>
    <w:rsid w:val="003058DC"/>
    <w:rsid w:val="00305E3C"/>
    <w:rsid w:val="0030664D"/>
    <w:rsid w:val="00306990"/>
    <w:rsid w:val="00312BF3"/>
    <w:rsid w:val="00312DFF"/>
    <w:rsid w:val="003136BC"/>
    <w:rsid w:val="00314912"/>
    <w:rsid w:val="003162EC"/>
    <w:rsid w:val="003163FA"/>
    <w:rsid w:val="00333EE2"/>
    <w:rsid w:val="00335B58"/>
    <w:rsid w:val="00336B7D"/>
    <w:rsid w:val="00344AD3"/>
    <w:rsid w:val="003602F2"/>
    <w:rsid w:val="00360ECF"/>
    <w:rsid w:val="00362D3A"/>
    <w:rsid w:val="003634E6"/>
    <w:rsid w:val="00371323"/>
    <w:rsid w:val="00371AF2"/>
    <w:rsid w:val="00372C85"/>
    <w:rsid w:val="003757A1"/>
    <w:rsid w:val="00387315"/>
    <w:rsid w:val="003922E3"/>
    <w:rsid w:val="003922E6"/>
    <w:rsid w:val="00393715"/>
    <w:rsid w:val="0039492B"/>
    <w:rsid w:val="0039676B"/>
    <w:rsid w:val="003A008F"/>
    <w:rsid w:val="003A2FC1"/>
    <w:rsid w:val="003A3E53"/>
    <w:rsid w:val="003A4217"/>
    <w:rsid w:val="003A55C6"/>
    <w:rsid w:val="003B0972"/>
    <w:rsid w:val="003B1BAE"/>
    <w:rsid w:val="003B339E"/>
    <w:rsid w:val="003B34E3"/>
    <w:rsid w:val="003B46DD"/>
    <w:rsid w:val="003B4C35"/>
    <w:rsid w:val="003B515E"/>
    <w:rsid w:val="003B6A3D"/>
    <w:rsid w:val="003B7002"/>
    <w:rsid w:val="003C795D"/>
    <w:rsid w:val="003D0E78"/>
    <w:rsid w:val="003D1582"/>
    <w:rsid w:val="003D3AEF"/>
    <w:rsid w:val="003E0736"/>
    <w:rsid w:val="004008EB"/>
    <w:rsid w:val="00402278"/>
    <w:rsid w:val="004044A1"/>
    <w:rsid w:val="00405D16"/>
    <w:rsid w:val="00406FA3"/>
    <w:rsid w:val="00412840"/>
    <w:rsid w:val="00412AD8"/>
    <w:rsid w:val="00415767"/>
    <w:rsid w:val="004201AD"/>
    <w:rsid w:val="004312F4"/>
    <w:rsid w:val="004338C1"/>
    <w:rsid w:val="0043568D"/>
    <w:rsid w:val="004367DE"/>
    <w:rsid w:val="00440850"/>
    <w:rsid w:val="00445104"/>
    <w:rsid w:val="004469D7"/>
    <w:rsid w:val="00451E8F"/>
    <w:rsid w:val="00455860"/>
    <w:rsid w:val="004654BD"/>
    <w:rsid w:val="00467965"/>
    <w:rsid w:val="00472ABD"/>
    <w:rsid w:val="00473F9C"/>
    <w:rsid w:val="00483490"/>
    <w:rsid w:val="00486E8F"/>
    <w:rsid w:val="00495FC3"/>
    <w:rsid w:val="00496EE7"/>
    <w:rsid w:val="00497ED1"/>
    <w:rsid w:val="004A01CB"/>
    <w:rsid w:val="004A09AA"/>
    <w:rsid w:val="004A1D45"/>
    <w:rsid w:val="004A283B"/>
    <w:rsid w:val="004A3E27"/>
    <w:rsid w:val="004B14E8"/>
    <w:rsid w:val="004B4DA8"/>
    <w:rsid w:val="004C30BE"/>
    <w:rsid w:val="004C48C2"/>
    <w:rsid w:val="004C4A2B"/>
    <w:rsid w:val="004C4CA0"/>
    <w:rsid w:val="004C6AC1"/>
    <w:rsid w:val="004C7427"/>
    <w:rsid w:val="004C757F"/>
    <w:rsid w:val="004C7AFD"/>
    <w:rsid w:val="004C7D36"/>
    <w:rsid w:val="004D123D"/>
    <w:rsid w:val="004D7CEE"/>
    <w:rsid w:val="004F443F"/>
    <w:rsid w:val="00504A47"/>
    <w:rsid w:val="00512A99"/>
    <w:rsid w:val="00515E1E"/>
    <w:rsid w:val="005169D2"/>
    <w:rsid w:val="00516C5F"/>
    <w:rsid w:val="00527BC7"/>
    <w:rsid w:val="00531A6D"/>
    <w:rsid w:val="00533073"/>
    <w:rsid w:val="005336AE"/>
    <w:rsid w:val="00536150"/>
    <w:rsid w:val="00540B5F"/>
    <w:rsid w:val="00541313"/>
    <w:rsid w:val="0054416F"/>
    <w:rsid w:val="005506E9"/>
    <w:rsid w:val="0055150C"/>
    <w:rsid w:val="00552F21"/>
    <w:rsid w:val="005565C3"/>
    <w:rsid w:val="0055720D"/>
    <w:rsid w:val="00560956"/>
    <w:rsid w:val="005635A0"/>
    <w:rsid w:val="00565782"/>
    <w:rsid w:val="0056683F"/>
    <w:rsid w:val="00571D85"/>
    <w:rsid w:val="0057208F"/>
    <w:rsid w:val="005723C4"/>
    <w:rsid w:val="00580A92"/>
    <w:rsid w:val="0058468B"/>
    <w:rsid w:val="0058723E"/>
    <w:rsid w:val="0059298C"/>
    <w:rsid w:val="005950E1"/>
    <w:rsid w:val="005B2A95"/>
    <w:rsid w:val="005C16A7"/>
    <w:rsid w:val="005C773B"/>
    <w:rsid w:val="005C796B"/>
    <w:rsid w:val="005D0276"/>
    <w:rsid w:val="005D39C5"/>
    <w:rsid w:val="005D5D48"/>
    <w:rsid w:val="005D7816"/>
    <w:rsid w:val="005E03F1"/>
    <w:rsid w:val="005E1BA8"/>
    <w:rsid w:val="005E4BE0"/>
    <w:rsid w:val="005E53EE"/>
    <w:rsid w:val="005E6AD4"/>
    <w:rsid w:val="005F37BE"/>
    <w:rsid w:val="005F3835"/>
    <w:rsid w:val="005F42E6"/>
    <w:rsid w:val="006033EE"/>
    <w:rsid w:val="0060341C"/>
    <w:rsid w:val="00603C7C"/>
    <w:rsid w:val="006108BD"/>
    <w:rsid w:val="0061103E"/>
    <w:rsid w:val="00615F03"/>
    <w:rsid w:val="0062027D"/>
    <w:rsid w:val="00620B03"/>
    <w:rsid w:val="0062214D"/>
    <w:rsid w:val="00627B32"/>
    <w:rsid w:val="00630363"/>
    <w:rsid w:val="00632190"/>
    <w:rsid w:val="00636775"/>
    <w:rsid w:val="00642959"/>
    <w:rsid w:val="00650AE2"/>
    <w:rsid w:val="00653452"/>
    <w:rsid w:val="00661C7F"/>
    <w:rsid w:val="00661CDD"/>
    <w:rsid w:val="006670FA"/>
    <w:rsid w:val="00667F1B"/>
    <w:rsid w:val="00674AD6"/>
    <w:rsid w:val="00676C21"/>
    <w:rsid w:val="006776F9"/>
    <w:rsid w:val="00686333"/>
    <w:rsid w:val="00686A7D"/>
    <w:rsid w:val="006975CB"/>
    <w:rsid w:val="006B1BB3"/>
    <w:rsid w:val="006B21B8"/>
    <w:rsid w:val="006B2B4E"/>
    <w:rsid w:val="006B3879"/>
    <w:rsid w:val="006B7CD9"/>
    <w:rsid w:val="006C3DB9"/>
    <w:rsid w:val="006C6E68"/>
    <w:rsid w:val="006C7C85"/>
    <w:rsid w:val="006C7F88"/>
    <w:rsid w:val="006D6CA5"/>
    <w:rsid w:val="006E27F5"/>
    <w:rsid w:val="006E3C1A"/>
    <w:rsid w:val="006E5B98"/>
    <w:rsid w:val="006E5E22"/>
    <w:rsid w:val="006E6FAA"/>
    <w:rsid w:val="006E76A1"/>
    <w:rsid w:val="006F1193"/>
    <w:rsid w:val="006F11A3"/>
    <w:rsid w:val="006F1C09"/>
    <w:rsid w:val="006F2065"/>
    <w:rsid w:val="006F6202"/>
    <w:rsid w:val="00701CE8"/>
    <w:rsid w:val="007131B8"/>
    <w:rsid w:val="0071579D"/>
    <w:rsid w:val="0072047C"/>
    <w:rsid w:val="00722E20"/>
    <w:rsid w:val="0072312E"/>
    <w:rsid w:val="00725FFB"/>
    <w:rsid w:val="00731CFA"/>
    <w:rsid w:val="00732E37"/>
    <w:rsid w:val="00736AFC"/>
    <w:rsid w:val="007419F2"/>
    <w:rsid w:val="00742B43"/>
    <w:rsid w:val="007506DD"/>
    <w:rsid w:val="007533F2"/>
    <w:rsid w:val="0076096C"/>
    <w:rsid w:val="00762746"/>
    <w:rsid w:val="00762D04"/>
    <w:rsid w:val="00766266"/>
    <w:rsid w:val="007708E6"/>
    <w:rsid w:val="007717C6"/>
    <w:rsid w:val="007743F9"/>
    <w:rsid w:val="00777CBA"/>
    <w:rsid w:val="0078390A"/>
    <w:rsid w:val="00785240"/>
    <w:rsid w:val="00786C15"/>
    <w:rsid w:val="00787E55"/>
    <w:rsid w:val="00792A18"/>
    <w:rsid w:val="00795336"/>
    <w:rsid w:val="007A22C6"/>
    <w:rsid w:val="007A519C"/>
    <w:rsid w:val="007B588E"/>
    <w:rsid w:val="007B6E3E"/>
    <w:rsid w:val="007C30A3"/>
    <w:rsid w:val="007C5342"/>
    <w:rsid w:val="007D33F2"/>
    <w:rsid w:val="007D3E7E"/>
    <w:rsid w:val="007D5953"/>
    <w:rsid w:val="007D5B60"/>
    <w:rsid w:val="007D6586"/>
    <w:rsid w:val="007E37AD"/>
    <w:rsid w:val="007E73D9"/>
    <w:rsid w:val="007E7E03"/>
    <w:rsid w:val="007F0665"/>
    <w:rsid w:val="007F2892"/>
    <w:rsid w:val="007F4996"/>
    <w:rsid w:val="007F6A25"/>
    <w:rsid w:val="007F7246"/>
    <w:rsid w:val="00800B9E"/>
    <w:rsid w:val="00807182"/>
    <w:rsid w:val="008078BF"/>
    <w:rsid w:val="00812B9A"/>
    <w:rsid w:val="0081663E"/>
    <w:rsid w:val="00820645"/>
    <w:rsid w:val="008231F5"/>
    <w:rsid w:val="008411B9"/>
    <w:rsid w:val="00845FCA"/>
    <w:rsid w:val="0085700E"/>
    <w:rsid w:val="00862B7E"/>
    <w:rsid w:val="00863D61"/>
    <w:rsid w:val="00864CAD"/>
    <w:rsid w:val="008654E1"/>
    <w:rsid w:val="008725C3"/>
    <w:rsid w:val="008760CA"/>
    <w:rsid w:val="00876882"/>
    <w:rsid w:val="008816B9"/>
    <w:rsid w:val="008822B7"/>
    <w:rsid w:val="008855B1"/>
    <w:rsid w:val="008866CB"/>
    <w:rsid w:val="00887C3F"/>
    <w:rsid w:val="008907DE"/>
    <w:rsid w:val="00891BCD"/>
    <w:rsid w:val="008930A1"/>
    <w:rsid w:val="00896FAD"/>
    <w:rsid w:val="008A0EBA"/>
    <w:rsid w:val="008A15C5"/>
    <w:rsid w:val="008B0FC5"/>
    <w:rsid w:val="008B2AB1"/>
    <w:rsid w:val="008B385E"/>
    <w:rsid w:val="008B3F4F"/>
    <w:rsid w:val="008C4491"/>
    <w:rsid w:val="008C6E19"/>
    <w:rsid w:val="008D4C79"/>
    <w:rsid w:val="008D52B9"/>
    <w:rsid w:val="008D59CF"/>
    <w:rsid w:val="008E0FAD"/>
    <w:rsid w:val="008E1542"/>
    <w:rsid w:val="008E178F"/>
    <w:rsid w:val="008E2F8B"/>
    <w:rsid w:val="008E3D26"/>
    <w:rsid w:val="008E41C9"/>
    <w:rsid w:val="008E7520"/>
    <w:rsid w:val="008E75F2"/>
    <w:rsid w:val="008F082C"/>
    <w:rsid w:val="008F19F5"/>
    <w:rsid w:val="008F467E"/>
    <w:rsid w:val="008F4A3A"/>
    <w:rsid w:val="00904F7D"/>
    <w:rsid w:val="00910AAF"/>
    <w:rsid w:val="009151B8"/>
    <w:rsid w:val="00915EF3"/>
    <w:rsid w:val="0091737B"/>
    <w:rsid w:val="009204CD"/>
    <w:rsid w:val="0092114D"/>
    <w:rsid w:val="0092256B"/>
    <w:rsid w:val="00925B6B"/>
    <w:rsid w:val="00925B7E"/>
    <w:rsid w:val="0093065C"/>
    <w:rsid w:val="00942C5C"/>
    <w:rsid w:val="00946098"/>
    <w:rsid w:val="00951C58"/>
    <w:rsid w:val="009541A6"/>
    <w:rsid w:val="0095549B"/>
    <w:rsid w:val="00956FAB"/>
    <w:rsid w:val="009656FA"/>
    <w:rsid w:val="00966511"/>
    <w:rsid w:val="00970E11"/>
    <w:rsid w:val="009720BD"/>
    <w:rsid w:val="00972A56"/>
    <w:rsid w:val="00976AB6"/>
    <w:rsid w:val="00976BC0"/>
    <w:rsid w:val="00980DAA"/>
    <w:rsid w:val="009821AD"/>
    <w:rsid w:val="00987826"/>
    <w:rsid w:val="00987966"/>
    <w:rsid w:val="0099049B"/>
    <w:rsid w:val="00995C2E"/>
    <w:rsid w:val="00996CC5"/>
    <w:rsid w:val="009A3F8F"/>
    <w:rsid w:val="009A4C26"/>
    <w:rsid w:val="009A7C9E"/>
    <w:rsid w:val="009B213D"/>
    <w:rsid w:val="009B474B"/>
    <w:rsid w:val="009B5A18"/>
    <w:rsid w:val="009B5FBC"/>
    <w:rsid w:val="009B6BC1"/>
    <w:rsid w:val="009C295C"/>
    <w:rsid w:val="009C4D87"/>
    <w:rsid w:val="009C7A53"/>
    <w:rsid w:val="009C7B87"/>
    <w:rsid w:val="009E587E"/>
    <w:rsid w:val="009E7CF4"/>
    <w:rsid w:val="009F03B8"/>
    <w:rsid w:val="009F0C99"/>
    <w:rsid w:val="009F3C1E"/>
    <w:rsid w:val="00A025DC"/>
    <w:rsid w:val="00A06C76"/>
    <w:rsid w:val="00A13947"/>
    <w:rsid w:val="00A20C16"/>
    <w:rsid w:val="00A21049"/>
    <w:rsid w:val="00A22837"/>
    <w:rsid w:val="00A2752F"/>
    <w:rsid w:val="00A36AAC"/>
    <w:rsid w:val="00A40BCF"/>
    <w:rsid w:val="00A414DC"/>
    <w:rsid w:val="00A4675E"/>
    <w:rsid w:val="00A47AB5"/>
    <w:rsid w:val="00A5204C"/>
    <w:rsid w:val="00A55234"/>
    <w:rsid w:val="00A55389"/>
    <w:rsid w:val="00A56418"/>
    <w:rsid w:val="00A56788"/>
    <w:rsid w:val="00A6657D"/>
    <w:rsid w:val="00A713AD"/>
    <w:rsid w:val="00A740B7"/>
    <w:rsid w:val="00A7456B"/>
    <w:rsid w:val="00A75D1F"/>
    <w:rsid w:val="00A80582"/>
    <w:rsid w:val="00A84750"/>
    <w:rsid w:val="00A86849"/>
    <w:rsid w:val="00A90B74"/>
    <w:rsid w:val="00A912DC"/>
    <w:rsid w:val="00A91530"/>
    <w:rsid w:val="00A929F0"/>
    <w:rsid w:val="00A952F9"/>
    <w:rsid w:val="00A971A6"/>
    <w:rsid w:val="00AA046E"/>
    <w:rsid w:val="00AA16A2"/>
    <w:rsid w:val="00AA2B53"/>
    <w:rsid w:val="00AA6685"/>
    <w:rsid w:val="00AB0D6B"/>
    <w:rsid w:val="00AB108A"/>
    <w:rsid w:val="00AB3F49"/>
    <w:rsid w:val="00AB612C"/>
    <w:rsid w:val="00AC4256"/>
    <w:rsid w:val="00AC58F5"/>
    <w:rsid w:val="00AC6AB0"/>
    <w:rsid w:val="00AC7F1E"/>
    <w:rsid w:val="00AD50F8"/>
    <w:rsid w:val="00AD783A"/>
    <w:rsid w:val="00AE54E3"/>
    <w:rsid w:val="00AE7D1B"/>
    <w:rsid w:val="00AF3402"/>
    <w:rsid w:val="00AF351C"/>
    <w:rsid w:val="00B01C5F"/>
    <w:rsid w:val="00B0725E"/>
    <w:rsid w:val="00B101F4"/>
    <w:rsid w:val="00B21D98"/>
    <w:rsid w:val="00B234AB"/>
    <w:rsid w:val="00B26304"/>
    <w:rsid w:val="00B37991"/>
    <w:rsid w:val="00B405D1"/>
    <w:rsid w:val="00B4186A"/>
    <w:rsid w:val="00B43978"/>
    <w:rsid w:val="00B45D55"/>
    <w:rsid w:val="00B631E4"/>
    <w:rsid w:val="00B7074C"/>
    <w:rsid w:val="00B7103B"/>
    <w:rsid w:val="00B72D53"/>
    <w:rsid w:val="00B75A00"/>
    <w:rsid w:val="00B7688A"/>
    <w:rsid w:val="00B76E24"/>
    <w:rsid w:val="00B84067"/>
    <w:rsid w:val="00B85799"/>
    <w:rsid w:val="00B9381C"/>
    <w:rsid w:val="00B94C4E"/>
    <w:rsid w:val="00B96E6F"/>
    <w:rsid w:val="00BA038C"/>
    <w:rsid w:val="00BA2F35"/>
    <w:rsid w:val="00BA5FAF"/>
    <w:rsid w:val="00BA7E1E"/>
    <w:rsid w:val="00BB1D51"/>
    <w:rsid w:val="00BB6C35"/>
    <w:rsid w:val="00BB7C90"/>
    <w:rsid w:val="00BC016F"/>
    <w:rsid w:val="00BC3CD2"/>
    <w:rsid w:val="00BC70D4"/>
    <w:rsid w:val="00BD1562"/>
    <w:rsid w:val="00BD59C2"/>
    <w:rsid w:val="00BD7223"/>
    <w:rsid w:val="00BE4777"/>
    <w:rsid w:val="00BF6D95"/>
    <w:rsid w:val="00C10F61"/>
    <w:rsid w:val="00C225CD"/>
    <w:rsid w:val="00C2335A"/>
    <w:rsid w:val="00C23446"/>
    <w:rsid w:val="00C2398A"/>
    <w:rsid w:val="00C26703"/>
    <w:rsid w:val="00C32882"/>
    <w:rsid w:val="00C34C95"/>
    <w:rsid w:val="00C360FD"/>
    <w:rsid w:val="00C36A36"/>
    <w:rsid w:val="00C45043"/>
    <w:rsid w:val="00C464A2"/>
    <w:rsid w:val="00C555B9"/>
    <w:rsid w:val="00C576BA"/>
    <w:rsid w:val="00C57E5B"/>
    <w:rsid w:val="00C649E6"/>
    <w:rsid w:val="00C7101F"/>
    <w:rsid w:val="00C73523"/>
    <w:rsid w:val="00C73E32"/>
    <w:rsid w:val="00C73E84"/>
    <w:rsid w:val="00C7712C"/>
    <w:rsid w:val="00C81FDC"/>
    <w:rsid w:val="00C82E0D"/>
    <w:rsid w:val="00C86C55"/>
    <w:rsid w:val="00C86DEF"/>
    <w:rsid w:val="00C87C7D"/>
    <w:rsid w:val="00C91593"/>
    <w:rsid w:val="00C91F0E"/>
    <w:rsid w:val="00CA29AB"/>
    <w:rsid w:val="00CA61D3"/>
    <w:rsid w:val="00CB0084"/>
    <w:rsid w:val="00CB3BA3"/>
    <w:rsid w:val="00CB57B8"/>
    <w:rsid w:val="00CB5ACB"/>
    <w:rsid w:val="00CC1B61"/>
    <w:rsid w:val="00CC3B79"/>
    <w:rsid w:val="00CC440D"/>
    <w:rsid w:val="00CC45A4"/>
    <w:rsid w:val="00CC5079"/>
    <w:rsid w:val="00CD1F2D"/>
    <w:rsid w:val="00CE1506"/>
    <w:rsid w:val="00CE318F"/>
    <w:rsid w:val="00CE34BA"/>
    <w:rsid w:val="00CF2C52"/>
    <w:rsid w:val="00D0031C"/>
    <w:rsid w:val="00D02D4C"/>
    <w:rsid w:val="00D03764"/>
    <w:rsid w:val="00D10655"/>
    <w:rsid w:val="00D17A46"/>
    <w:rsid w:val="00D20860"/>
    <w:rsid w:val="00D224C0"/>
    <w:rsid w:val="00D23CCC"/>
    <w:rsid w:val="00D26003"/>
    <w:rsid w:val="00D26658"/>
    <w:rsid w:val="00D31527"/>
    <w:rsid w:val="00D34593"/>
    <w:rsid w:val="00D365CD"/>
    <w:rsid w:val="00D36D86"/>
    <w:rsid w:val="00D37B8A"/>
    <w:rsid w:val="00D37D78"/>
    <w:rsid w:val="00D427D9"/>
    <w:rsid w:val="00D43B88"/>
    <w:rsid w:val="00D44A8B"/>
    <w:rsid w:val="00D46ABC"/>
    <w:rsid w:val="00D47933"/>
    <w:rsid w:val="00D5438F"/>
    <w:rsid w:val="00D544C4"/>
    <w:rsid w:val="00D5715A"/>
    <w:rsid w:val="00D57B40"/>
    <w:rsid w:val="00D60086"/>
    <w:rsid w:val="00D67324"/>
    <w:rsid w:val="00D706F1"/>
    <w:rsid w:val="00D73E95"/>
    <w:rsid w:val="00D74816"/>
    <w:rsid w:val="00D85EB8"/>
    <w:rsid w:val="00D86277"/>
    <w:rsid w:val="00D927E2"/>
    <w:rsid w:val="00D93464"/>
    <w:rsid w:val="00D939BD"/>
    <w:rsid w:val="00D96E8F"/>
    <w:rsid w:val="00DA0298"/>
    <w:rsid w:val="00DB4519"/>
    <w:rsid w:val="00DC00A5"/>
    <w:rsid w:val="00DC6094"/>
    <w:rsid w:val="00DD1B40"/>
    <w:rsid w:val="00DD74BC"/>
    <w:rsid w:val="00DE0F53"/>
    <w:rsid w:val="00DF7D1E"/>
    <w:rsid w:val="00E007FE"/>
    <w:rsid w:val="00E01AB3"/>
    <w:rsid w:val="00E0471B"/>
    <w:rsid w:val="00E0751F"/>
    <w:rsid w:val="00E07C82"/>
    <w:rsid w:val="00E10D57"/>
    <w:rsid w:val="00E12C76"/>
    <w:rsid w:val="00E13348"/>
    <w:rsid w:val="00E14370"/>
    <w:rsid w:val="00E20453"/>
    <w:rsid w:val="00E22BB6"/>
    <w:rsid w:val="00E25596"/>
    <w:rsid w:val="00E26C77"/>
    <w:rsid w:val="00E3596B"/>
    <w:rsid w:val="00E409DE"/>
    <w:rsid w:val="00E432F6"/>
    <w:rsid w:val="00E4556E"/>
    <w:rsid w:val="00E45DD5"/>
    <w:rsid w:val="00E47CA7"/>
    <w:rsid w:val="00E6153A"/>
    <w:rsid w:val="00E62813"/>
    <w:rsid w:val="00E7195C"/>
    <w:rsid w:val="00E71F5A"/>
    <w:rsid w:val="00E74D41"/>
    <w:rsid w:val="00E75A44"/>
    <w:rsid w:val="00E8070A"/>
    <w:rsid w:val="00E822C0"/>
    <w:rsid w:val="00E82602"/>
    <w:rsid w:val="00E82E32"/>
    <w:rsid w:val="00E83276"/>
    <w:rsid w:val="00E832CE"/>
    <w:rsid w:val="00E84ACE"/>
    <w:rsid w:val="00E84CB3"/>
    <w:rsid w:val="00E86DEF"/>
    <w:rsid w:val="00E870F0"/>
    <w:rsid w:val="00E923D0"/>
    <w:rsid w:val="00E933C7"/>
    <w:rsid w:val="00E9749A"/>
    <w:rsid w:val="00EA1350"/>
    <w:rsid w:val="00EA3353"/>
    <w:rsid w:val="00EA3BB6"/>
    <w:rsid w:val="00EA42A9"/>
    <w:rsid w:val="00EA5B20"/>
    <w:rsid w:val="00EB3E1B"/>
    <w:rsid w:val="00EB5AE0"/>
    <w:rsid w:val="00EB6BA6"/>
    <w:rsid w:val="00EB7714"/>
    <w:rsid w:val="00EC70FF"/>
    <w:rsid w:val="00ED1C8D"/>
    <w:rsid w:val="00ED64F5"/>
    <w:rsid w:val="00EE1E2E"/>
    <w:rsid w:val="00EE2129"/>
    <w:rsid w:val="00EE464F"/>
    <w:rsid w:val="00EF0845"/>
    <w:rsid w:val="00EF38C7"/>
    <w:rsid w:val="00EF5333"/>
    <w:rsid w:val="00EF65AA"/>
    <w:rsid w:val="00EF7188"/>
    <w:rsid w:val="00EF79FF"/>
    <w:rsid w:val="00F00DBE"/>
    <w:rsid w:val="00F02272"/>
    <w:rsid w:val="00F03177"/>
    <w:rsid w:val="00F0482B"/>
    <w:rsid w:val="00F05B7F"/>
    <w:rsid w:val="00F137E7"/>
    <w:rsid w:val="00F16EC4"/>
    <w:rsid w:val="00F179B1"/>
    <w:rsid w:val="00F23440"/>
    <w:rsid w:val="00F27508"/>
    <w:rsid w:val="00F30DB8"/>
    <w:rsid w:val="00F30E1B"/>
    <w:rsid w:val="00F41270"/>
    <w:rsid w:val="00F439BE"/>
    <w:rsid w:val="00F43ECA"/>
    <w:rsid w:val="00F45AAA"/>
    <w:rsid w:val="00F51776"/>
    <w:rsid w:val="00F55A6E"/>
    <w:rsid w:val="00F60FC8"/>
    <w:rsid w:val="00F621E0"/>
    <w:rsid w:val="00F62D60"/>
    <w:rsid w:val="00F63898"/>
    <w:rsid w:val="00F67242"/>
    <w:rsid w:val="00F67A85"/>
    <w:rsid w:val="00F845EC"/>
    <w:rsid w:val="00F86EC4"/>
    <w:rsid w:val="00F87B38"/>
    <w:rsid w:val="00F90B1C"/>
    <w:rsid w:val="00F91E94"/>
    <w:rsid w:val="00F965A6"/>
    <w:rsid w:val="00F96BCF"/>
    <w:rsid w:val="00FA11C7"/>
    <w:rsid w:val="00FA1B69"/>
    <w:rsid w:val="00FA5135"/>
    <w:rsid w:val="00FA5E9C"/>
    <w:rsid w:val="00FA6435"/>
    <w:rsid w:val="00FA6A81"/>
    <w:rsid w:val="00FB5845"/>
    <w:rsid w:val="00FB6542"/>
    <w:rsid w:val="00FC04E8"/>
    <w:rsid w:val="00FC1B17"/>
    <w:rsid w:val="00FC3685"/>
    <w:rsid w:val="00FC4621"/>
    <w:rsid w:val="00FC5BF9"/>
    <w:rsid w:val="00FD40C8"/>
    <w:rsid w:val="00FD7127"/>
    <w:rsid w:val="00FE0D54"/>
    <w:rsid w:val="00FE261E"/>
    <w:rsid w:val="00FE2F15"/>
    <w:rsid w:val="00FE56D4"/>
    <w:rsid w:val="00FF7E6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4076C1-3BED-4F66-BFDF-3B686A82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D1E"/>
    <w:rPr>
      <w:sz w:val="24"/>
      <w:szCs w:val="24"/>
      <w:lang w:val="sl-SI" w:eastAsia="sl-SI"/>
    </w:rPr>
  </w:style>
  <w:style w:type="paragraph" w:styleId="Heading1">
    <w:name w:val="heading 1"/>
    <w:basedOn w:val="Normal"/>
    <w:next w:val="Normal"/>
    <w:link w:val="Heading1Char"/>
    <w:qFormat/>
    <w:rsid w:val="008E3D26"/>
    <w:pPr>
      <w:keepNext/>
      <w:keepLines/>
      <w:spacing w:before="480" w:line="276" w:lineRule="auto"/>
      <w:outlineLvl w:val="0"/>
    </w:pPr>
    <w:rPr>
      <w:rFonts w:ascii="Cambria" w:eastAsia="Calibri" w:hAnsi="Cambria"/>
      <w:b/>
      <w:bCs/>
      <w:color w:val="365F91"/>
      <w:sz w:val="28"/>
      <w:szCs w:val="28"/>
      <w:lang w:val="en-US" w:eastAsia="en-US"/>
    </w:rPr>
  </w:style>
  <w:style w:type="paragraph" w:styleId="Heading3">
    <w:name w:val="heading 3"/>
    <w:basedOn w:val="Normal"/>
    <w:next w:val="Normal"/>
    <w:qFormat/>
    <w:rsid w:val="003B4C3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F7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6153A"/>
    <w:pPr>
      <w:tabs>
        <w:tab w:val="center" w:pos="4320"/>
        <w:tab w:val="right" w:pos="8640"/>
      </w:tabs>
    </w:pPr>
  </w:style>
  <w:style w:type="paragraph" w:styleId="Footer">
    <w:name w:val="footer"/>
    <w:basedOn w:val="Normal"/>
    <w:rsid w:val="00E6153A"/>
    <w:pPr>
      <w:tabs>
        <w:tab w:val="center" w:pos="4320"/>
        <w:tab w:val="right" w:pos="8640"/>
      </w:tabs>
    </w:pPr>
  </w:style>
  <w:style w:type="character" w:styleId="Hyperlink">
    <w:name w:val="Hyperlink"/>
    <w:rsid w:val="00725FFB"/>
    <w:rPr>
      <w:color w:val="0000FF"/>
      <w:u w:val="single"/>
    </w:rPr>
  </w:style>
  <w:style w:type="paragraph" w:styleId="NormalWeb">
    <w:name w:val="Normal (Web)"/>
    <w:basedOn w:val="Normal"/>
    <w:rsid w:val="00552F21"/>
    <w:pPr>
      <w:spacing w:before="100" w:beforeAutospacing="1" w:after="100" w:afterAutospacing="1"/>
    </w:pPr>
    <w:rPr>
      <w:lang w:val="en-US" w:eastAsia="en-US"/>
    </w:rPr>
  </w:style>
  <w:style w:type="character" w:styleId="Strong">
    <w:name w:val="Strong"/>
    <w:qFormat/>
    <w:rsid w:val="00552F21"/>
    <w:rPr>
      <w:b/>
      <w:bCs/>
    </w:rPr>
  </w:style>
  <w:style w:type="paragraph" w:customStyle="1" w:styleId="txt1">
    <w:name w:val="txt1"/>
    <w:basedOn w:val="Normal"/>
    <w:rsid w:val="00552F21"/>
    <w:pPr>
      <w:spacing w:before="100" w:beforeAutospacing="1" w:after="100" w:afterAutospacing="1"/>
    </w:pPr>
    <w:rPr>
      <w:lang w:val="en-US" w:eastAsia="en-US"/>
    </w:rPr>
  </w:style>
  <w:style w:type="paragraph" w:styleId="BalloonText">
    <w:name w:val="Balloon Text"/>
    <w:basedOn w:val="Normal"/>
    <w:semiHidden/>
    <w:rsid w:val="00AC58F5"/>
    <w:rPr>
      <w:rFonts w:ascii="Tahoma" w:hAnsi="Tahoma" w:cs="Tahoma"/>
      <w:sz w:val="16"/>
      <w:szCs w:val="16"/>
    </w:rPr>
  </w:style>
  <w:style w:type="character" w:customStyle="1" w:styleId="yiv7612901880">
    <w:name w:val="yiv7612901880"/>
    <w:basedOn w:val="DefaultParagraphFont"/>
    <w:rsid w:val="00D365CD"/>
  </w:style>
  <w:style w:type="paragraph" w:customStyle="1" w:styleId="normal0">
    <w:name w:val="normal"/>
    <w:basedOn w:val="Normal"/>
    <w:rsid w:val="00D60086"/>
    <w:pPr>
      <w:spacing w:before="100" w:beforeAutospacing="1" w:after="100" w:afterAutospacing="1"/>
    </w:pPr>
    <w:rPr>
      <w:lang w:val="en-US" w:eastAsia="en-US"/>
    </w:rPr>
  </w:style>
  <w:style w:type="paragraph" w:customStyle="1" w:styleId="Default">
    <w:name w:val="Default"/>
    <w:rsid w:val="00BB7C90"/>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qFormat/>
    <w:rsid w:val="008E3D26"/>
    <w:pPr>
      <w:ind w:left="708"/>
    </w:pPr>
  </w:style>
  <w:style w:type="character" w:customStyle="1" w:styleId="HeaderChar">
    <w:name w:val="Header Char"/>
    <w:link w:val="Header"/>
    <w:rsid w:val="008E3D26"/>
    <w:rPr>
      <w:sz w:val="24"/>
      <w:szCs w:val="24"/>
      <w:lang w:val="sl-SI" w:eastAsia="sl-SI" w:bidi="ar-SA"/>
    </w:rPr>
  </w:style>
  <w:style w:type="paragraph" w:styleId="BodyText">
    <w:name w:val="Body Text"/>
    <w:basedOn w:val="Normal"/>
    <w:rsid w:val="008E3D26"/>
    <w:pPr>
      <w:spacing w:after="120"/>
      <w:ind w:firstLine="720"/>
      <w:jc w:val="both"/>
    </w:pPr>
    <w:rPr>
      <w:rFonts w:ascii="Cirilica Times" w:hAnsi="Cirilica Times"/>
      <w:szCs w:val="20"/>
      <w:lang w:val="en-US" w:eastAsia="en-US"/>
    </w:rPr>
  </w:style>
  <w:style w:type="character" w:styleId="FollowedHyperlink">
    <w:name w:val="FollowedHyperlink"/>
    <w:rsid w:val="008E3D26"/>
    <w:rPr>
      <w:color w:val="800080"/>
      <w:u w:val="single"/>
    </w:rPr>
  </w:style>
  <w:style w:type="character" w:customStyle="1" w:styleId="Heading1Char">
    <w:name w:val="Heading 1 Char"/>
    <w:link w:val="Heading1"/>
    <w:locked/>
    <w:rsid w:val="008E3D26"/>
    <w:rPr>
      <w:rFonts w:ascii="Cambria" w:eastAsia="Calibri" w:hAnsi="Cambria"/>
      <w:b/>
      <w:bCs/>
      <w:color w:val="365F91"/>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136661">
      <w:bodyDiv w:val="1"/>
      <w:marLeft w:val="0"/>
      <w:marRight w:val="0"/>
      <w:marTop w:val="0"/>
      <w:marBottom w:val="0"/>
      <w:divBdr>
        <w:top w:val="none" w:sz="0" w:space="0" w:color="auto"/>
        <w:left w:val="none" w:sz="0" w:space="0" w:color="auto"/>
        <w:bottom w:val="none" w:sz="0" w:space="0" w:color="auto"/>
        <w:right w:val="none" w:sz="0" w:space="0" w:color="auto"/>
      </w:divBdr>
      <w:divsChild>
        <w:div w:id="305479241">
          <w:marLeft w:val="0"/>
          <w:marRight w:val="0"/>
          <w:marTop w:val="0"/>
          <w:marBottom w:val="0"/>
          <w:divBdr>
            <w:top w:val="none" w:sz="0" w:space="0" w:color="auto"/>
            <w:left w:val="none" w:sz="0" w:space="0" w:color="auto"/>
            <w:bottom w:val="none" w:sz="0" w:space="0" w:color="auto"/>
            <w:right w:val="none" w:sz="0" w:space="0" w:color="auto"/>
          </w:divBdr>
          <w:divsChild>
            <w:div w:id="19465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99887">
      <w:bodyDiv w:val="1"/>
      <w:marLeft w:val="0"/>
      <w:marRight w:val="0"/>
      <w:marTop w:val="0"/>
      <w:marBottom w:val="0"/>
      <w:divBdr>
        <w:top w:val="none" w:sz="0" w:space="0" w:color="auto"/>
        <w:left w:val="none" w:sz="0" w:space="0" w:color="auto"/>
        <w:bottom w:val="none" w:sz="0" w:space="0" w:color="auto"/>
        <w:right w:val="none" w:sz="0" w:space="0" w:color="auto"/>
      </w:divBdr>
    </w:div>
    <w:div w:id="719867222">
      <w:bodyDiv w:val="1"/>
      <w:marLeft w:val="0"/>
      <w:marRight w:val="0"/>
      <w:marTop w:val="0"/>
      <w:marBottom w:val="0"/>
      <w:divBdr>
        <w:top w:val="none" w:sz="0" w:space="0" w:color="auto"/>
        <w:left w:val="none" w:sz="0" w:space="0" w:color="auto"/>
        <w:bottom w:val="none" w:sz="0" w:space="0" w:color="auto"/>
        <w:right w:val="none" w:sz="0" w:space="0" w:color="auto"/>
      </w:divBdr>
    </w:div>
    <w:div w:id="1194924060">
      <w:bodyDiv w:val="1"/>
      <w:marLeft w:val="0"/>
      <w:marRight w:val="0"/>
      <w:marTop w:val="0"/>
      <w:marBottom w:val="0"/>
      <w:divBdr>
        <w:top w:val="none" w:sz="0" w:space="0" w:color="auto"/>
        <w:left w:val="none" w:sz="0" w:space="0" w:color="auto"/>
        <w:bottom w:val="none" w:sz="0" w:space="0" w:color="auto"/>
        <w:right w:val="none" w:sz="0" w:space="0" w:color="auto"/>
      </w:divBdr>
      <w:divsChild>
        <w:div w:id="4208273">
          <w:marLeft w:val="0"/>
          <w:marRight w:val="0"/>
          <w:marTop w:val="0"/>
          <w:marBottom w:val="0"/>
          <w:divBdr>
            <w:top w:val="none" w:sz="0" w:space="0" w:color="auto"/>
            <w:left w:val="none" w:sz="0" w:space="0" w:color="auto"/>
            <w:bottom w:val="none" w:sz="0" w:space="0" w:color="auto"/>
            <w:right w:val="none" w:sz="0" w:space="0" w:color="auto"/>
          </w:divBdr>
        </w:div>
        <w:div w:id="281765687">
          <w:marLeft w:val="0"/>
          <w:marRight w:val="0"/>
          <w:marTop w:val="0"/>
          <w:marBottom w:val="0"/>
          <w:divBdr>
            <w:top w:val="none" w:sz="0" w:space="0" w:color="auto"/>
            <w:left w:val="none" w:sz="0" w:space="0" w:color="auto"/>
            <w:bottom w:val="none" w:sz="0" w:space="0" w:color="auto"/>
            <w:right w:val="none" w:sz="0" w:space="0" w:color="auto"/>
          </w:divBdr>
        </w:div>
        <w:div w:id="1026372071">
          <w:marLeft w:val="0"/>
          <w:marRight w:val="0"/>
          <w:marTop w:val="0"/>
          <w:marBottom w:val="0"/>
          <w:divBdr>
            <w:top w:val="none" w:sz="0" w:space="0" w:color="auto"/>
            <w:left w:val="none" w:sz="0" w:space="0" w:color="auto"/>
            <w:bottom w:val="none" w:sz="0" w:space="0" w:color="auto"/>
            <w:right w:val="none" w:sz="0" w:space="0" w:color="auto"/>
          </w:divBdr>
        </w:div>
        <w:div w:id="1439251851">
          <w:marLeft w:val="0"/>
          <w:marRight w:val="0"/>
          <w:marTop w:val="0"/>
          <w:marBottom w:val="0"/>
          <w:divBdr>
            <w:top w:val="none" w:sz="0" w:space="0" w:color="auto"/>
            <w:left w:val="none" w:sz="0" w:space="0" w:color="auto"/>
            <w:bottom w:val="none" w:sz="0" w:space="0" w:color="auto"/>
            <w:right w:val="none" w:sz="0" w:space="0" w:color="auto"/>
          </w:divBdr>
        </w:div>
        <w:div w:id="1446928235">
          <w:marLeft w:val="0"/>
          <w:marRight w:val="0"/>
          <w:marTop w:val="0"/>
          <w:marBottom w:val="0"/>
          <w:divBdr>
            <w:top w:val="none" w:sz="0" w:space="0" w:color="auto"/>
            <w:left w:val="none" w:sz="0" w:space="0" w:color="auto"/>
            <w:bottom w:val="none" w:sz="0" w:space="0" w:color="auto"/>
            <w:right w:val="none" w:sz="0" w:space="0" w:color="auto"/>
          </w:divBdr>
        </w:div>
        <w:div w:id="1504202077">
          <w:marLeft w:val="0"/>
          <w:marRight w:val="0"/>
          <w:marTop w:val="0"/>
          <w:marBottom w:val="0"/>
          <w:divBdr>
            <w:top w:val="none" w:sz="0" w:space="0" w:color="auto"/>
            <w:left w:val="none" w:sz="0" w:space="0" w:color="auto"/>
            <w:bottom w:val="none" w:sz="0" w:space="0" w:color="auto"/>
            <w:right w:val="none" w:sz="0" w:space="0" w:color="auto"/>
          </w:divBdr>
        </w:div>
        <w:div w:id="1635212824">
          <w:marLeft w:val="0"/>
          <w:marRight w:val="0"/>
          <w:marTop w:val="0"/>
          <w:marBottom w:val="0"/>
          <w:divBdr>
            <w:top w:val="none" w:sz="0" w:space="0" w:color="auto"/>
            <w:left w:val="none" w:sz="0" w:space="0" w:color="auto"/>
            <w:bottom w:val="none" w:sz="0" w:space="0" w:color="auto"/>
            <w:right w:val="none" w:sz="0" w:space="0" w:color="auto"/>
          </w:divBdr>
        </w:div>
        <w:div w:id="1667591921">
          <w:marLeft w:val="0"/>
          <w:marRight w:val="0"/>
          <w:marTop w:val="0"/>
          <w:marBottom w:val="0"/>
          <w:divBdr>
            <w:top w:val="none" w:sz="0" w:space="0" w:color="auto"/>
            <w:left w:val="none" w:sz="0" w:space="0" w:color="auto"/>
            <w:bottom w:val="none" w:sz="0" w:space="0" w:color="auto"/>
            <w:right w:val="none" w:sz="0" w:space="0" w:color="auto"/>
          </w:divBdr>
        </w:div>
        <w:div w:id="1913154059">
          <w:marLeft w:val="0"/>
          <w:marRight w:val="0"/>
          <w:marTop w:val="0"/>
          <w:marBottom w:val="0"/>
          <w:divBdr>
            <w:top w:val="none" w:sz="0" w:space="0" w:color="auto"/>
            <w:left w:val="none" w:sz="0" w:space="0" w:color="auto"/>
            <w:bottom w:val="none" w:sz="0" w:space="0" w:color="auto"/>
            <w:right w:val="none" w:sz="0" w:space="0" w:color="auto"/>
          </w:divBdr>
        </w:div>
        <w:div w:id="2134401391">
          <w:marLeft w:val="0"/>
          <w:marRight w:val="0"/>
          <w:marTop w:val="0"/>
          <w:marBottom w:val="0"/>
          <w:divBdr>
            <w:top w:val="none" w:sz="0" w:space="0" w:color="auto"/>
            <w:left w:val="none" w:sz="0" w:space="0" w:color="auto"/>
            <w:bottom w:val="none" w:sz="0" w:space="0" w:color="auto"/>
            <w:right w:val="none" w:sz="0" w:space="0" w:color="auto"/>
          </w:divBdr>
        </w:div>
      </w:divsChild>
    </w:div>
    <w:div w:id="1456874754">
      <w:bodyDiv w:val="1"/>
      <w:marLeft w:val="0"/>
      <w:marRight w:val="0"/>
      <w:marTop w:val="0"/>
      <w:marBottom w:val="0"/>
      <w:divBdr>
        <w:top w:val="none" w:sz="0" w:space="0" w:color="auto"/>
        <w:left w:val="none" w:sz="0" w:space="0" w:color="auto"/>
        <w:bottom w:val="none" w:sz="0" w:space="0" w:color="auto"/>
        <w:right w:val="none" w:sz="0" w:space="0" w:color="auto"/>
      </w:divBdr>
      <w:divsChild>
        <w:div w:id="2024042656">
          <w:marLeft w:val="0"/>
          <w:marRight w:val="0"/>
          <w:marTop w:val="0"/>
          <w:marBottom w:val="0"/>
          <w:divBdr>
            <w:top w:val="none" w:sz="0" w:space="0" w:color="auto"/>
            <w:left w:val="none" w:sz="0" w:space="0" w:color="auto"/>
            <w:bottom w:val="none" w:sz="0" w:space="0" w:color="auto"/>
            <w:right w:val="none" w:sz="0" w:space="0" w:color="auto"/>
          </w:divBdr>
          <w:divsChild>
            <w:div w:id="1739401639">
              <w:marLeft w:val="0"/>
              <w:marRight w:val="0"/>
              <w:marTop w:val="0"/>
              <w:marBottom w:val="0"/>
              <w:divBdr>
                <w:top w:val="none" w:sz="0" w:space="0" w:color="auto"/>
                <w:left w:val="none" w:sz="0" w:space="0" w:color="auto"/>
                <w:bottom w:val="none" w:sz="0" w:space="0" w:color="auto"/>
                <w:right w:val="none" w:sz="0" w:space="0" w:color="auto"/>
              </w:divBdr>
              <w:divsChild>
                <w:div w:id="1911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047497">
      <w:bodyDiv w:val="1"/>
      <w:marLeft w:val="0"/>
      <w:marRight w:val="0"/>
      <w:marTop w:val="0"/>
      <w:marBottom w:val="0"/>
      <w:divBdr>
        <w:top w:val="none" w:sz="0" w:space="0" w:color="auto"/>
        <w:left w:val="none" w:sz="0" w:space="0" w:color="auto"/>
        <w:bottom w:val="none" w:sz="0" w:space="0" w:color="auto"/>
        <w:right w:val="none" w:sz="0" w:space="0" w:color="auto"/>
      </w:divBdr>
      <w:divsChild>
        <w:div w:id="1409766802">
          <w:marLeft w:val="0"/>
          <w:marRight w:val="0"/>
          <w:marTop w:val="0"/>
          <w:marBottom w:val="0"/>
          <w:divBdr>
            <w:top w:val="none" w:sz="0" w:space="0" w:color="auto"/>
            <w:left w:val="none" w:sz="0" w:space="0" w:color="auto"/>
            <w:bottom w:val="none" w:sz="0" w:space="0" w:color="auto"/>
            <w:right w:val="none" w:sz="0" w:space="0" w:color="auto"/>
          </w:divBdr>
          <w:divsChild>
            <w:div w:id="323124115">
              <w:marLeft w:val="0"/>
              <w:marRight w:val="0"/>
              <w:marTop w:val="0"/>
              <w:marBottom w:val="0"/>
              <w:divBdr>
                <w:top w:val="none" w:sz="0" w:space="0" w:color="auto"/>
                <w:left w:val="none" w:sz="0" w:space="0" w:color="auto"/>
                <w:bottom w:val="none" w:sz="0" w:space="0" w:color="auto"/>
                <w:right w:val="none" w:sz="0" w:space="0" w:color="auto"/>
              </w:divBdr>
              <w:divsChild>
                <w:div w:id="13116813">
                  <w:marLeft w:val="0"/>
                  <w:marRight w:val="0"/>
                  <w:marTop w:val="0"/>
                  <w:marBottom w:val="0"/>
                  <w:divBdr>
                    <w:top w:val="none" w:sz="0" w:space="0" w:color="auto"/>
                    <w:left w:val="none" w:sz="0" w:space="0" w:color="auto"/>
                    <w:bottom w:val="none" w:sz="0" w:space="0" w:color="auto"/>
                    <w:right w:val="none" w:sz="0" w:space="0" w:color="auto"/>
                  </w:divBdr>
                  <w:divsChild>
                    <w:div w:id="1568682818">
                      <w:marLeft w:val="0"/>
                      <w:marRight w:val="0"/>
                      <w:marTop w:val="0"/>
                      <w:marBottom w:val="0"/>
                      <w:divBdr>
                        <w:top w:val="none" w:sz="0" w:space="0" w:color="auto"/>
                        <w:left w:val="none" w:sz="0" w:space="0" w:color="auto"/>
                        <w:bottom w:val="none" w:sz="0" w:space="0" w:color="auto"/>
                        <w:right w:val="none" w:sz="0" w:space="0" w:color="auto"/>
                      </w:divBdr>
                      <w:divsChild>
                        <w:div w:id="1550142248">
                          <w:marLeft w:val="0"/>
                          <w:marRight w:val="0"/>
                          <w:marTop w:val="0"/>
                          <w:marBottom w:val="0"/>
                          <w:divBdr>
                            <w:top w:val="none" w:sz="0" w:space="0" w:color="auto"/>
                            <w:left w:val="none" w:sz="0" w:space="0" w:color="auto"/>
                            <w:bottom w:val="none" w:sz="0" w:space="0" w:color="auto"/>
                            <w:right w:val="none" w:sz="0" w:space="0" w:color="auto"/>
                          </w:divBdr>
                          <w:divsChild>
                            <w:div w:id="104468093">
                              <w:marLeft w:val="0"/>
                              <w:marRight w:val="0"/>
                              <w:marTop w:val="0"/>
                              <w:marBottom w:val="0"/>
                              <w:divBdr>
                                <w:top w:val="none" w:sz="0" w:space="0" w:color="auto"/>
                                <w:left w:val="none" w:sz="0" w:space="0" w:color="auto"/>
                                <w:bottom w:val="none" w:sz="0" w:space="0" w:color="auto"/>
                                <w:right w:val="none" w:sz="0" w:space="0" w:color="auto"/>
                              </w:divBdr>
                              <w:divsChild>
                                <w:div w:id="223494499">
                                  <w:marLeft w:val="0"/>
                                  <w:marRight w:val="0"/>
                                  <w:marTop w:val="0"/>
                                  <w:marBottom w:val="0"/>
                                  <w:divBdr>
                                    <w:top w:val="none" w:sz="0" w:space="0" w:color="auto"/>
                                    <w:left w:val="none" w:sz="0" w:space="0" w:color="auto"/>
                                    <w:bottom w:val="none" w:sz="0" w:space="0" w:color="auto"/>
                                    <w:right w:val="none" w:sz="0" w:space="0" w:color="auto"/>
                                  </w:divBdr>
                                  <w:divsChild>
                                    <w:div w:id="11847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016175">
      <w:bodyDiv w:val="1"/>
      <w:marLeft w:val="0"/>
      <w:marRight w:val="0"/>
      <w:marTop w:val="0"/>
      <w:marBottom w:val="0"/>
      <w:divBdr>
        <w:top w:val="none" w:sz="0" w:space="0" w:color="auto"/>
        <w:left w:val="none" w:sz="0" w:space="0" w:color="auto"/>
        <w:bottom w:val="none" w:sz="0" w:space="0" w:color="auto"/>
        <w:right w:val="none" w:sz="0" w:space="0" w:color="auto"/>
      </w:divBdr>
      <w:divsChild>
        <w:div w:id="1595820717">
          <w:marLeft w:val="0"/>
          <w:marRight w:val="0"/>
          <w:marTop w:val="0"/>
          <w:marBottom w:val="0"/>
          <w:divBdr>
            <w:top w:val="none" w:sz="0" w:space="0" w:color="auto"/>
            <w:left w:val="none" w:sz="0" w:space="0" w:color="auto"/>
            <w:bottom w:val="none" w:sz="0" w:space="0" w:color="auto"/>
            <w:right w:val="none" w:sz="0" w:space="0" w:color="auto"/>
          </w:divBdr>
          <w:divsChild>
            <w:div w:id="1597591073">
              <w:marLeft w:val="0"/>
              <w:marRight w:val="0"/>
              <w:marTop w:val="0"/>
              <w:marBottom w:val="0"/>
              <w:divBdr>
                <w:top w:val="none" w:sz="0" w:space="0" w:color="auto"/>
                <w:left w:val="none" w:sz="0" w:space="0" w:color="auto"/>
                <w:bottom w:val="none" w:sz="0" w:space="0" w:color="auto"/>
                <w:right w:val="none" w:sz="0" w:space="0" w:color="auto"/>
              </w:divBdr>
              <w:divsChild>
                <w:div w:id="1492522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1838991">
                      <w:marLeft w:val="0"/>
                      <w:marRight w:val="0"/>
                      <w:marTop w:val="0"/>
                      <w:marBottom w:val="0"/>
                      <w:divBdr>
                        <w:top w:val="none" w:sz="0" w:space="0" w:color="auto"/>
                        <w:left w:val="none" w:sz="0" w:space="0" w:color="auto"/>
                        <w:bottom w:val="none" w:sz="0" w:space="0" w:color="auto"/>
                        <w:right w:val="none" w:sz="0" w:space="0" w:color="auto"/>
                      </w:divBdr>
                      <w:divsChild>
                        <w:div w:id="8790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565046">
      <w:bodyDiv w:val="1"/>
      <w:marLeft w:val="0"/>
      <w:marRight w:val="0"/>
      <w:marTop w:val="0"/>
      <w:marBottom w:val="0"/>
      <w:divBdr>
        <w:top w:val="none" w:sz="0" w:space="0" w:color="auto"/>
        <w:left w:val="none" w:sz="0" w:space="0" w:color="auto"/>
        <w:bottom w:val="none" w:sz="0" w:space="0" w:color="auto"/>
        <w:right w:val="none" w:sz="0" w:space="0" w:color="auto"/>
      </w:divBdr>
    </w:div>
    <w:div w:id="2140803835">
      <w:bodyDiv w:val="1"/>
      <w:marLeft w:val="0"/>
      <w:marRight w:val="0"/>
      <w:marTop w:val="0"/>
      <w:marBottom w:val="0"/>
      <w:divBdr>
        <w:top w:val="none" w:sz="0" w:space="0" w:color="auto"/>
        <w:left w:val="none" w:sz="0" w:space="0" w:color="auto"/>
        <w:bottom w:val="none" w:sz="0" w:space="0" w:color="auto"/>
        <w:right w:val="none" w:sz="0" w:space="0" w:color="auto"/>
      </w:divBdr>
      <w:divsChild>
        <w:div w:id="174268173">
          <w:marLeft w:val="0"/>
          <w:marRight w:val="0"/>
          <w:marTop w:val="0"/>
          <w:marBottom w:val="0"/>
          <w:divBdr>
            <w:top w:val="none" w:sz="0" w:space="0" w:color="auto"/>
            <w:left w:val="none" w:sz="0" w:space="0" w:color="auto"/>
            <w:bottom w:val="none" w:sz="0" w:space="0" w:color="auto"/>
            <w:right w:val="none" w:sz="0" w:space="0" w:color="auto"/>
          </w:divBdr>
        </w:div>
        <w:div w:id="945960834">
          <w:marLeft w:val="0"/>
          <w:marRight w:val="0"/>
          <w:marTop w:val="0"/>
          <w:marBottom w:val="0"/>
          <w:divBdr>
            <w:top w:val="none" w:sz="0" w:space="0" w:color="auto"/>
            <w:left w:val="none" w:sz="0" w:space="0" w:color="auto"/>
            <w:bottom w:val="none" w:sz="0" w:space="0" w:color="auto"/>
            <w:right w:val="none" w:sz="0" w:space="0" w:color="auto"/>
          </w:divBdr>
        </w:div>
        <w:div w:id="1788967664">
          <w:marLeft w:val="0"/>
          <w:marRight w:val="0"/>
          <w:marTop w:val="0"/>
          <w:marBottom w:val="0"/>
          <w:divBdr>
            <w:top w:val="none" w:sz="0" w:space="0" w:color="auto"/>
            <w:left w:val="none" w:sz="0" w:space="0" w:color="auto"/>
            <w:bottom w:val="none" w:sz="0" w:space="0" w:color="auto"/>
            <w:right w:val="none" w:sz="0" w:space="0" w:color="auto"/>
          </w:divBdr>
        </w:div>
        <w:div w:id="2076389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4922</Words>
  <Characters>28059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Republic of Serbia</vt:lpstr>
    </vt:vector>
  </TitlesOfParts>
  <Company/>
  <LinksUpToDate>false</LinksUpToDate>
  <CharactersWithSpaces>32916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Serbia</dc:title>
  <dc:subject/>
  <dc:creator>Ceda</dc:creator>
  <cp:keywords/>
  <dc:description/>
  <cp:lastModifiedBy>Windows User</cp:lastModifiedBy>
  <cp:revision>2</cp:revision>
  <cp:lastPrinted>2017-01-27T10:20:00Z</cp:lastPrinted>
  <dcterms:created xsi:type="dcterms:W3CDTF">2019-02-02T18:01:00Z</dcterms:created>
  <dcterms:modified xsi:type="dcterms:W3CDTF">2019-02-02T18:01:00Z</dcterms:modified>
</cp:coreProperties>
</file>