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FA6A81">
        <w:tc>
          <w:tcPr>
            <w:tcW w:w="3132" w:type="dxa"/>
          </w:tcPr>
          <w:p w:rsidR="00FA6A81" w:rsidRPr="00864CAD" w:rsidRDefault="00FA6A81" w:rsidP="00BC3CD2">
            <w:pPr>
              <w:rPr>
                <w:b/>
                <w:lang w:val="sr-Cyrl-CS"/>
              </w:rPr>
            </w:pPr>
            <w:r w:rsidRPr="00864CAD">
              <w:rPr>
                <w:b/>
                <w:lang w:val="sr-Cyrl-CS"/>
              </w:rPr>
              <w:t>Република Србија</w:t>
            </w:r>
          </w:p>
        </w:tc>
      </w:tr>
      <w:tr w:rsidR="00FA6A81">
        <w:tc>
          <w:tcPr>
            <w:tcW w:w="3132" w:type="dxa"/>
          </w:tcPr>
          <w:p w:rsidR="00BC3CD2" w:rsidRDefault="00BC3CD2" w:rsidP="00864C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Пиротски </w:t>
            </w:r>
          </w:p>
          <w:p w:rsidR="00BC3CD2" w:rsidRPr="00864CAD" w:rsidRDefault="00FA6A81" w:rsidP="00864CAD">
            <w:pPr>
              <w:rPr>
                <w:b/>
                <w:sz w:val="28"/>
                <w:szCs w:val="28"/>
                <w:lang w:val="en-US"/>
              </w:rPr>
            </w:pPr>
            <w:r w:rsidRPr="00864CAD">
              <w:rPr>
                <w:b/>
                <w:sz w:val="28"/>
                <w:szCs w:val="28"/>
                <w:lang w:val="sr-Cyrl-CS"/>
              </w:rPr>
              <w:t xml:space="preserve">управни </w:t>
            </w:r>
            <w:r w:rsidR="00D31527" w:rsidRPr="00864CA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64CAD">
              <w:rPr>
                <w:b/>
                <w:sz w:val="28"/>
                <w:szCs w:val="28"/>
                <w:lang w:val="sr-Cyrl-CS"/>
              </w:rPr>
              <w:t>округ</w:t>
            </w:r>
          </w:p>
          <w:p w:rsidR="00E14370" w:rsidRPr="00864CAD" w:rsidRDefault="00E14370" w:rsidP="00864CAD">
            <w:pPr>
              <w:rPr>
                <w:lang w:val="en-US"/>
              </w:rPr>
            </w:pPr>
            <w:r w:rsidRPr="00864CAD">
              <w:rPr>
                <w:lang w:val="sr-Cyrl-CS"/>
              </w:rPr>
              <w:t xml:space="preserve">Број: </w:t>
            </w:r>
            <w:r w:rsidR="00360ECF" w:rsidRPr="00864CAD">
              <w:rPr>
                <w:lang w:val="sr-Cyrl-CS"/>
              </w:rPr>
              <w:t>922-</w:t>
            </w:r>
            <w:r w:rsidR="00BE248A">
              <w:rPr>
                <w:lang w:val="sr-Cyrl-CS"/>
              </w:rPr>
              <w:t>02-</w:t>
            </w:r>
            <w:r w:rsidR="005636DF">
              <w:rPr>
                <w:lang w:val="sr-Cyrl-CS"/>
              </w:rPr>
              <w:t>3</w:t>
            </w:r>
            <w:r w:rsidR="00BE248A">
              <w:rPr>
                <w:lang w:val="sr-Cyrl-CS"/>
              </w:rPr>
              <w:t>/201</w:t>
            </w:r>
            <w:r w:rsidR="005636DF">
              <w:rPr>
                <w:lang w:val="sr-Cyrl-CS"/>
              </w:rPr>
              <w:t>5</w:t>
            </w:r>
            <w:r w:rsidR="00BE248A">
              <w:rPr>
                <w:lang w:val="sr-Cyrl-CS"/>
              </w:rPr>
              <w:t>-01</w:t>
            </w:r>
            <w:r w:rsidR="0033157A">
              <w:rPr>
                <w:lang w:val="en-US"/>
              </w:rPr>
              <w:t xml:space="preserve">           </w:t>
            </w:r>
          </w:p>
          <w:p w:rsidR="00E3596B" w:rsidRPr="00864CAD" w:rsidRDefault="00E3596B" w:rsidP="00BB5987">
            <w:pPr>
              <w:rPr>
                <w:lang w:val="en-US"/>
              </w:rPr>
            </w:pPr>
            <w:r w:rsidRPr="00864CAD">
              <w:rPr>
                <w:lang w:val="sr-Cyrl-CS"/>
              </w:rPr>
              <w:t>Датум:</w:t>
            </w:r>
            <w:r w:rsidR="009A4BD5">
              <w:rPr>
                <w:lang w:val="en-US"/>
              </w:rPr>
              <w:t xml:space="preserve"> </w:t>
            </w:r>
            <w:r w:rsidR="00CB7E6D">
              <w:rPr>
                <w:lang w:val="sr-Cyrl-CS"/>
              </w:rPr>
              <w:t>1</w:t>
            </w:r>
            <w:r w:rsidR="00BB5987">
              <w:rPr>
                <w:lang w:val="sr-Cyrl-CS"/>
              </w:rPr>
              <w:t>8</w:t>
            </w:r>
            <w:r w:rsidR="00CB7E6D">
              <w:rPr>
                <w:lang w:val="sr-Cyrl-CS"/>
              </w:rPr>
              <w:t>.</w:t>
            </w:r>
            <w:r w:rsidR="0033157A">
              <w:rPr>
                <w:lang w:val="en-US"/>
              </w:rPr>
              <w:t>01</w:t>
            </w:r>
            <w:r w:rsidR="0026138B">
              <w:rPr>
                <w:lang w:val="sr-Cyrl-CS"/>
              </w:rPr>
              <w:t>.</w:t>
            </w:r>
            <w:r w:rsidR="00FE0D37">
              <w:rPr>
                <w:lang w:val="sr-Cyrl-CS"/>
              </w:rPr>
              <w:t>201</w:t>
            </w:r>
            <w:r w:rsidR="006E62A3">
              <w:rPr>
                <w:lang w:val="sr-Cyrl-CS"/>
              </w:rPr>
              <w:t>5</w:t>
            </w:r>
            <w:r w:rsidR="00FE0D37">
              <w:rPr>
                <w:lang w:val="sr-Cyrl-CS"/>
              </w:rPr>
              <w:t>.</w:t>
            </w: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</w:tbl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664"/>
      </w:tblGrid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Republic of Serbia</w:t>
            </w:r>
          </w:p>
        </w:tc>
      </w:tr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District of Pirot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83, Srpskih vladara str.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18300 Pirot</w:t>
            </w:r>
          </w:p>
        </w:tc>
      </w:tr>
    </w:tbl>
    <w:p w:rsidR="00D26658" w:rsidRDefault="000B0F91" w:rsidP="00A80582">
      <w:pPr>
        <w:jc w:val="center"/>
        <w:rPr>
          <w:sz w:val="19"/>
          <w:szCs w:val="20"/>
        </w:rPr>
      </w:pPr>
      <w:r w:rsidRPr="00C458D5">
        <w:rPr>
          <w:noProof/>
          <w:sz w:val="19"/>
          <w:szCs w:val="20"/>
          <w:lang w:val="sr-Latn-RS" w:eastAsia="sr-Latn-RS"/>
        </w:rPr>
        <w:drawing>
          <wp:inline distT="0" distB="0" distL="0" distR="0">
            <wp:extent cx="1211580" cy="80010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95" w:rsidRDefault="00BF6D95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E62813" w:rsidRPr="00CB7E6D" w:rsidRDefault="00E62813" w:rsidP="00CB7E6D">
      <w:pPr>
        <w:rPr>
          <w:sz w:val="19"/>
          <w:szCs w:val="20"/>
          <w:lang w:val="sr-Cyrl-CS"/>
        </w:rPr>
      </w:pPr>
    </w:p>
    <w:p w:rsidR="00FA6A81" w:rsidRPr="005F37BE" w:rsidRDefault="00FA6A81" w:rsidP="006033EE">
      <w:pPr>
        <w:pBdr>
          <w:bottom w:val="single" w:sz="6" w:space="1" w:color="auto"/>
        </w:pBdr>
        <w:jc w:val="center"/>
        <w:rPr>
          <w:i/>
          <w:sz w:val="4"/>
          <w:szCs w:val="4"/>
          <w:lang w:val="en-US"/>
        </w:rPr>
      </w:pPr>
    </w:p>
    <w:p w:rsidR="00DF7D1E" w:rsidRPr="00E923D0" w:rsidRDefault="00DF7D1E" w:rsidP="00FA6A81">
      <w:pPr>
        <w:jc w:val="center"/>
        <w:rPr>
          <w:b/>
          <w:i/>
          <w:sz w:val="20"/>
          <w:szCs w:val="20"/>
          <w:lang w:val="sr-Latn-CS"/>
        </w:rPr>
      </w:pPr>
      <w:r w:rsidRPr="00E923D0">
        <w:rPr>
          <w:b/>
          <w:i/>
          <w:sz w:val="20"/>
          <w:szCs w:val="20"/>
          <w:lang w:val="sr-Cyrl-CS"/>
        </w:rPr>
        <w:t xml:space="preserve">Тел: +381 </w:t>
      </w:r>
      <w:r w:rsidR="00E6153A" w:rsidRPr="00E923D0">
        <w:rPr>
          <w:b/>
          <w:i/>
          <w:sz w:val="20"/>
          <w:szCs w:val="20"/>
          <w:lang w:val="sr-Latn-CS"/>
        </w:rPr>
        <w:t>(010) 311 577, 311 894, 311 876</w:t>
      </w:r>
      <w:r w:rsidR="00E6153A" w:rsidRPr="00E923D0">
        <w:rPr>
          <w:b/>
          <w:i/>
          <w:sz w:val="20"/>
          <w:szCs w:val="20"/>
          <w:lang w:val="sr-Cyrl-CS"/>
        </w:rPr>
        <w:t xml:space="preserve"> * Факс: +381 (0</w:t>
      </w:r>
      <w:r w:rsidR="00E6153A" w:rsidRPr="00E923D0">
        <w:rPr>
          <w:b/>
          <w:i/>
          <w:sz w:val="20"/>
          <w:szCs w:val="20"/>
          <w:lang w:val="sr-Latn-CS"/>
        </w:rPr>
        <w:t>10</w:t>
      </w:r>
      <w:r w:rsidRPr="00E923D0">
        <w:rPr>
          <w:b/>
          <w:i/>
          <w:sz w:val="20"/>
          <w:szCs w:val="20"/>
          <w:lang w:val="sr-Cyrl-CS"/>
        </w:rPr>
        <w:t>)</w:t>
      </w:r>
      <w:r w:rsidR="00E6153A" w:rsidRPr="00E923D0">
        <w:rPr>
          <w:b/>
          <w:i/>
          <w:sz w:val="20"/>
          <w:szCs w:val="20"/>
          <w:lang w:val="sr-Latn-CS"/>
        </w:rPr>
        <w:t xml:space="preserve"> 311 891</w:t>
      </w:r>
    </w:p>
    <w:p w:rsidR="00D23CCC" w:rsidRDefault="00E6153A" w:rsidP="00FA6A81">
      <w:pPr>
        <w:pBdr>
          <w:bottom w:val="single" w:sz="6" w:space="1" w:color="auto"/>
        </w:pBdr>
        <w:jc w:val="center"/>
        <w:rPr>
          <w:b/>
          <w:i/>
          <w:sz w:val="20"/>
          <w:szCs w:val="20"/>
          <w:lang w:val="sr-Cyrl-CS"/>
        </w:rPr>
      </w:pPr>
      <w:r w:rsidRPr="00E923D0">
        <w:rPr>
          <w:b/>
          <w:i/>
          <w:sz w:val="20"/>
          <w:szCs w:val="20"/>
          <w:lang w:val="sr-Latn-CS"/>
        </w:rPr>
        <w:t>e</w:t>
      </w:r>
      <w:r w:rsidRPr="00E923D0">
        <w:rPr>
          <w:b/>
          <w:i/>
          <w:sz w:val="20"/>
          <w:szCs w:val="20"/>
          <w:lang w:val="sr-Cyrl-CS"/>
        </w:rPr>
        <w:t>-</w:t>
      </w:r>
      <w:r w:rsidRPr="00E923D0">
        <w:rPr>
          <w:b/>
          <w:i/>
          <w:sz w:val="20"/>
          <w:szCs w:val="20"/>
          <w:lang w:val="en-US"/>
        </w:rPr>
        <w:t>mail</w:t>
      </w:r>
      <w:r w:rsidRPr="00E923D0">
        <w:rPr>
          <w:b/>
          <w:i/>
          <w:sz w:val="20"/>
          <w:szCs w:val="20"/>
          <w:lang w:val="sr-Cyrl-CS"/>
        </w:rPr>
        <w:t xml:space="preserve">: </w:t>
      </w:r>
      <w:r w:rsidRPr="00E923D0">
        <w:rPr>
          <w:b/>
          <w:i/>
          <w:sz w:val="20"/>
          <w:szCs w:val="20"/>
          <w:lang w:val="en-US"/>
        </w:rPr>
        <w:t>piokrug</w:t>
      </w:r>
      <w:r w:rsidRPr="00E923D0">
        <w:rPr>
          <w:b/>
          <w:i/>
          <w:sz w:val="20"/>
          <w:szCs w:val="20"/>
          <w:lang w:val="sr-Cyrl-CS"/>
        </w:rPr>
        <w:t>@</w:t>
      </w:r>
      <w:r w:rsidR="00E923D0">
        <w:rPr>
          <w:b/>
          <w:i/>
          <w:sz w:val="20"/>
          <w:szCs w:val="20"/>
          <w:lang w:val="sr-Latn-CS"/>
        </w:rPr>
        <w:t>nadlanu.com</w:t>
      </w:r>
    </w:p>
    <w:p w:rsidR="00D23CCC" w:rsidRPr="00D23CCC" w:rsidRDefault="00D23CCC" w:rsidP="00D23CCC">
      <w:pPr>
        <w:rPr>
          <w:sz w:val="20"/>
          <w:szCs w:val="20"/>
          <w:lang w:val="sr-Cyrl-CS"/>
        </w:rPr>
      </w:pPr>
    </w:p>
    <w:p w:rsidR="00E653F1" w:rsidRDefault="00E653F1" w:rsidP="00447B3B">
      <w:pPr>
        <w:jc w:val="center"/>
        <w:rPr>
          <w:b/>
          <w:i/>
          <w:sz w:val="28"/>
          <w:szCs w:val="28"/>
          <w:lang w:val="sr-Cyrl-CS"/>
        </w:rPr>
      </w:pPr>
    </w:p>
    <w:p w:rsidR="00E653F1" w:rsidRDefault="00E653F1" w:rsidP="00447B3B">
      <w:pPr>
        <w:jc w:val="center"/>
        <w:rPr>
          <w:b/>
          <w:i/>
          <w:sz w:val="28"/>
          <w:szCs w:val="28"/>
          <w:lang w:val="sr-Cyrl-CS"/>
        </w:rPr>
      </w:pPr>
    </w:p>
    <w:p w:rsidR="00E653F1" w:rsidRDefault="00E653F1" w:rsidP="00447B3B">
      <w:pPr>
        <w:jc w:val="center"/>
        <w:rPr>
          <w:b/>
          <w:i/>
          <w:sz w:val="28"/>
          <w:szCs w:val="28"/>
          <w:lang w:val="sr-Cyrl-CS"/>
        </w:rPr>
      </w:pPr>
    </w:p>
    <w:p w:rsidR="00E653F1" w:rsidRDefault="00E653F1" w:rsidP="00447B3B">
      <w:pPr>
        <w:jc w:val="center"/>
        <w:rPr>
          <w:b/>
          <w:i/>
          <w:sz w:val="28"/>
          <w:szCs w:val="28"/>
          <w:lang w:val="sr-Cyrl-CS"/>
        </w:rPr>
      </w:pPr>
    </w:p>
    <w:p w:rsidR="00447B3B" w:rsidRDefault="0033157A" w:rsidP="00447B3B">
      <w:pPr>
        <w:jc w:val="center"/>
        <w:rPr>
          <w:b/>
          <w:i/>
          <w:sz w:val="28"/>
          <w:szCs w:val="28"/>
          <w:lang w:val="sr-Cyrl-CS"/>
        </w:rPr>
      </w:pPr>
      <w:r w:rsidRPr="00BF00B7">
        <w:rPr>
          <w:b/>
          <w:i/>
          <w:sz w:val="28"/>
          <w:szCs w:val="28"/>
          <w:lang w:val="sr-Cyrl-CS"/>
        </w:rPr>
        <w:t>И</w:t>
      </w:r>
      <w:r w:rsidR="00BF00B7">
        <w:rPr>
          <w:b/>
          <w:i/>
          <w:sz w:val="28"/>
          <w:szCs w:val="28"/>
          <w:lang w:val="sr-Cyrl-CS"/>
        </w:rPr>
        <w:t xml:space="preserve"> </w:t>
      </w:r>
      <w:r w:rsidRPr="00BF00B7">
        <w:rPr>
          <w:b/>
          <w:i/>
          <w:sz w:val="28"/>
          <w:szCs w:val="28"/>
          <w:lang w:val="sr-Cyrl-CS"/>
        </w:rPr>
        <w:t>з</w:t>
      </w:r>
      <w:r w:rsidR="00BF00B7">
        <w:rPr>
          <w:b/>
          <w:i/>
          <w:sz w:val="28"/>
          <w:szCs w:val="28"/>
          <w:lang w:val="sr-Cyrl-CS"/>
        </w:rPr>
        <w:t xml:space="preserve"> </w:t>
      </w:r>
      <w:r w:rsidRPr="00BF00B7">
        <w:rPr>
          <w:b/>
          <w:i/>
          <w:sz w:val="28"/>
          <w:szCs w:val="28"/>
          <w:lang w:val="sr-Cyrl-CS"/>
        </w:rPr>
        <w:t>в</w:t>
      </w:r>
      <w:r w:rsidR="00BF00B7">
        <w:rPr>
          <w:b/>
          <w:i/>
          <w:sz w:val="28"/>
          <w:szCs w:val="28"/>
          <w:lang w:val="sr-Cyrl-CS"/>
        </w:rPr>
        <w:t xml:space="preserve"> </w:t>
      </w:r>
      <w:r w:rsidRPr="00BF00B7">
        <w:rPr>
          <w:b/>
          <w:i/>
          <w:sz w:val="28"/>
          <w:szCs w:val="28"/>
          <w:lang w:val="sr-Cyrl-CS"/>
        </w:rPr>
        <w:t>е</w:t>
      </w:r>
      <w:r w:rsidR="00BF00B7">
        <w:rPr>
          <w:b/>
          <w:i/>
          <w:sz w:val="28"/>
          <w:szCs w:val="28"/>
          <w:lang w:val="sr-Cyrl-CS"/>
        </w:rPr>
        <w:t xml:space="preserve"> </w:t>
      </w:r>
      <w:r w:rsidRPr="00BF00B7">
        <w:rPr>
          <w:b/>
          <w:i/>
          <w:sz w:val="28"/>
          <w:szCs w:val="28"/>
          <w:lang w:val="sr-Cyrl-CS"/>
        </w:rPr>
        <w:t>ш</w:t>
      </w:r>
      <w:r w:rsidR="00BF00B7">
        <w:rPr>
          <w:b/>
          <w:i/>
          <w:sz w:val="28"/>
          <w:szCs w:val="28"/>
          <w:lang w:val="sr-Cyrl-CS"/>
        </w:rPr>
        <w:t xml:space="preserve"> </w:t>
      </w:r>
      <w:r w:rsidRPr="00BF00B7">
        <w:rPr>
          <w:b/>
          <w:i/>
          <w:sz w:val="28"/>
          <w:szCs w:val="28"/>
          <w:lang w:val="sr-Cyrl-CS"/>
        </w:rPr>
        <w:t>т</w:t>
      </w:r>
      <w:r w:rsidR="00BF00B7">
        <w:rPr>
          <w:b/>
          <w:i/>
          <w:sz w:val="28"/>
          <w:szCs w:val="28"/>
          <w:lang w:val="sr-Cyrl-CS"/>
        </w:rPr>
        <w:t xml:space="preserve"> </w:t>
      </w:r>
      <w:r w:rsidRPr="00BF00B7">
        <w:rPr>
          <w:b/>
          <w:i/>
          <w:sz w:val="28"/>
          <w:szCs w:val="28"/>
          <w:lang w:val="sr-Cyrl-CS"/>
        </w:rPr>
        <w:t>а</w:t>
      </w:r>
      <w:r w:rsidR="00BF00B7">
        <w:rPr>
          <w:b/>
          <w:i/>
          <w:sz w:val="28"/>
          <w:szCs w:val="28"/>
          <w:lang w:val="sr-Cyrl-CS"/>
        </w:rPr>
        <w:t xml:space="preserve"> </w:t>
      </w:r>
      <w:r w:rsidRPr="00BF00B7">
        <w:rPr>
          <w:b/>
          <w:i/>
          <w:sz w:val="28"/>
          <w:szCs w:val="28"/>
          <w:lang w:val="sr-Cyrl-CS"/>
        </w:rPr>
        <w:t xml:space="preserve">ј </w:t>
      </w:r>
    </w:p>
    <w:p w:rsidR="0033157A" w:rsidRPr="00BF00B7" w:rsidRDefault="00447B3B" w:rsidP="00447B3B">
      <w:pPr>
        <w:jc w:val="center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о </w:t>
      </w:r>
      <w:r w:rsidR="0033157A" w:rsidRPr="00BF00B7">
        <w:rPr>
          <w:b/>
          <w:i/>
          <w:sz w:val="28"/>
          <w:szCs w:val="28"/>
          <w:lang w:val="sr-Cyrl-CS"/>
        </w:rPr>
        <w:t>раду</w:t>
      </w:r>
      <w:r w:rsidR="00BF00B7">
        <w:rPr>
          <w:b/>
          <w:i/>
          <w:sz w:val="28"/>
          <w:szCs w:val="28"/>
          <w:lang w:val="sr-Cyrl-CS"/>
        </w:rPr>
        <w:t xml:space="preserve"> </w:t>
      </w:r>
      <w:r w:rsidR="0033157A" w:rsidRPr="00BF00B7">
        <w:rPr>
          <w:b/>
          <w:i/>
          <w:sz w:val="28"/>
          <w:szCs w:val="28"/>
          <w:lang w:val="sr-Cyrl-CS"/>
        </w:rPr>
        <w:t>Стручне службе Пиротског управног округа</w:t>
      </w:r>
    </w:p>
    <w:p w:rsidR="0033157A" w:rsidRPr="00BF00B7" w:rsidRDefault="00BF00B7" w:rsidP="0033157A">
      <w:pPr>
        <w:jc w:val="center"/>
        <w:rPr>
          <w:b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з</w:t>
      </w:r>
      <w:r w:rsidR="0033157A" w:rsidRPr="00BF00B7">
        <w:rPr>
          <w:b/>
          <w:i/>
          <w:sz w:val="28"/>
          <w:szCs w:val="28"/>
          <w:lang w:val="sr-Cyrl-CS"/>
        </w:rPr>
        <w:t>а 201</w:t>
      </w:r>
      <w:r w:rsidR="006E62A3">
        <w:rPr>
          <w:b/>
          <w:i/>
          <w:sz w:val="28"/>
          <w:szCs w:val="28"/>
          <w:lang w:val="sr-Latn-CS"/>
        </w:rPr>
        <w:t>4</w:t>
      </w:r>
      <w:r w:rsidR="0033157A" w:rsidRPr="00BF00B7">
        <w:rPr>
          <w:b/>
          <w:i/>
          <w:sz w:val="28"/>
          <w:szCs w:val="28"/>
          <w:lang w:val="sr-Cyrl-CS"/>
        </w:rPr>
        <w:t>. годину</w:t>
      </w:r>
    </w:p>
    <w:p w:rsidR="00E653F1" w:rsidRDefault="00E653F1" w:rsidP="0033157A">
      <w:pPr>
        <w:jc w:val="center"/>
        <w:rPr>
          <w:lang w:val="sr-Cyrl-CS"/>
        </w:rPr>
      </w:pPr>
    </w:p>
    <w:p w:rsidR="00E653F1" w:rsidRDefault="00E653F1" w:rsidP="0033157A">
      <w:pPr>
        <w:jc w:val="center"/>
        <w:rPr>
          <w:lang w:val="sr-Cyrl-CS"/>
        </w:rPr>
      </w:pPr>
    </w:p>
    <w:p w:rsidR="00BF00B7" w:rsidRPr="00664031" w:rsidRDefault="00BF00B7" w:rsidP="0033157A">
      <w:pPr>
        <w:jc w:val="center"/>
        <w:rPr>
          <w:lang w:val="sr-Cyrl-CS"/>
        </w:rPr>
      </w:pPr>
    </w:p>
    <w:p w:rsidR="0033157A" w:rsidRDefault="0033157A" w:rsidP="00BF00B7">
      <w:pPr>
        <w:jc w:val="center"/>
        <w:rPr>
          <w:b/>
          <w:lang w:val="sr-Cyrl-CS"/>
        </w:rPr>
      </w:pPr>
      <w:r w:rsidRPr="00BF00B7">
        <w:rPr>
          <w:b/>
          <w:lang w:val="sr-Latn-CS"/>
        </w:rPr>
        <w:t>I</w:t>
      </w:r>
    </w:p>
    <w:p w:rsidR="00457537" w:rsidRDefault="00457537" w:rsidP="00BF00B7">
      <w:pPr>
        <w:jc w:val="center"/>
        <w:rPr>
          <w:b/>
          <w:lang w:val="sr-Cyrl-CS"/>
        </w:rPr>
      </w:pPr>
      <w:r>
        <w:rPr>
          <w:b/>
          <w:lang w:val="sr-Cyrl-CS"/>
        </w:rPr>
        <w:t>ОРГАНИЗАЦИЈА ПИРОТСКОГ УПРАВНОГ ОКРУГА</w:t>
      </w:r>
    </w:p>
    <w:p w:rsidR="00457537" w:rsidRPr="00457537" w:rsidRDefault="00457537" w:rsidP="00BF00B7">
      <w:pPr>
        <w:jc w:val="center"/>
        <w:rPr>
          <w:b/>
          <w:lang w:val="sr-Cyrl-CS"/>
        </w:rPr>
      </w:pPr>
    </w:p>
    <w:p w:rsidR="00616118" w:rsidRPr="00E653F1" w:rsidRDefault="006E62A3" w:rsidP="00616118">
      <w:pPr>
        <w:rPr>
          <w:sz w:val="26"/>
          <w:szCs w:val="26"/>
          <w:lang w:val="en-US"/>
        </w:rPr>
      </w:pPr>
      <w:r w:rsidRPr="00E653F1">
        <w:rPr>
          <w:sz w:val="26"/>
          <w:szCs w:val="26"/>
          <w:lang w:val="sr-Cyrl-CS"/>
        </w:rPr>
        <w:t xml:space="preserve">    </w:t>
      </w:r>
      <w:r w:rsidR="00A0348D">
        <w:rPr>
          <w:sz w:val="26"/>
          <w:szCs w:val="26"/>
          <w:lang w:val="sr-Cyrl-CS"/>
        </w:rPr>
        <w:t xml:space="preserve">           </w:t>
      </w:r>
      <w:r w:rsidRPr="00E653F1">
        <w:rPr>
          <w:sz w:val="26"/>
          <w:szCs w:val="26"/>
          <w:lang w:val="sr-Cyrl-CS"/>
        </w:rPr>
        <w:t xml:space="preserve"> Пиротски  округ се налази у југоисточном делу Србије на површини од.</w:t>
      </w:r>
      <w:r w:rsidR="00616118" w:rsidRPr="00E653F1">
        <w:rPr>
          <w:sz w:val="26"/>
          <w:szCs w:val="26"/>
          <w:lang w:val="en-US"/>
        </w:rPr>
        <w:t xml:space="preserve"> 2768</w:t>
      </w:r>
      <w:r w:rsidR="00892FAF">
        <w:rPr>
          <w:sz w:val="26"/>
          <w:szCs w:val="26"/>
          <w:lang w:val="sr-Cyrl-CS"/>
        </w:rPr>
        <w:t xml:space="preserve"> </w:t>
      </w:r>
      <w:r w:rsidRPr="00E653F1">
        <w:rPr>
          <w:sz w:val="26"/>
          <w:szCs w:val="26"/>
          <w:lang w:val="sr-Cyrl-CS"/>
        </w:rPr>
        <w:t xml:space="preserve">км2.са </w:t>
      </w:r>
      <w:r w:rsidR="00A64F71">
        <w:rPr>
          <w:sz w:val="26"/>
          <w:szCs w:val="26"/>
          <w:lang w:val="sr-Cyrl-CS"/>
        </w:rPr>
        <w:t>92 625</w:t>
      </w:r>
      <w:r w:rsidRPr="00E653F1">
        <w:rPr>
          <w:sz w:val="26"/>
          <w:szCs w:val="26"/>
          <w:lang w:val="sr-Cyrl-CS"/>
        </w:rPr>
        <w:t>становника.</w:t>
      </w:r>
      <w:r w:rsidR="00616118" w:rsidRPr="00E653F1">
        <w:rPr>
          <w:sz w:val="26"/>
          <w:szCs w:val="26"/>
          <w:lang w:val="en-US"/>
        </w:rPr>
        <w:t xml:space="preserve">  </w:t>
      </w:r>
    </w:p>
    <w:p w:rsidR="00616118" w:rsidRPr="00E653F1" w:rsidRDefault="00616118" w:rsidP="00616118">
      <w:pPr>
        <w:rPr>
          <w:sz w:val="26"/>
          <w:szCs w:val="26"/>
          <w:lang w:val="en-US"/>
        </w:rPr>
      </w:pPr>
    </w:p>
    <w:p w:rsidR="00717D83" w:rsidRDefault="00616118" w:rsidP="00393EA3">
      <w:pPr>
        <w:rPr>
          <w:sz w:val="26"/>
          <w:szCs w:val="26"/>
          <w:lang w:val="sr-Latn-CS"/>
        </w:rPr>
      </w:pPr>
      <w:r w:rsidRPr="00E653F1">
        <w:rPr>
          <w:sz w:val="26"/>
          <w:szCs w:val="26"/>
          <w:lang w:val="en-US"/>
        </w:rPr>
        <w:t xml:space="preserve">          </w:t>
      </w:r>
      <w:r w:rsidR="0033157A" w:rsidRPr="00E653F1">
        <w:rPr>
          <w:sz w:val="26"/>
          <w:szCs w:val="26"/>
          <w:lang w:val="sr-Cyrl-CS"/>
        </w:rPr>
        <w:t xml:space="preserve">    </w:t>
      </w:r>
      <w:r w:rsidR="005E3FA1" w:rsidRPr="00E653F1">
        <w:rPr>
          <w:sz w:val="26"/>
          <w:szCs w:val="26"/>
          <w:lang w:val="sr-Cyrl-CS"/>
        </w:rPr>
        <w:t xml:space="preserve"> </w:t>
      </w:r>
      <w:r w:rsidR="0033157A" w:rsidRPr="00E653F1">
        <w:rPr>
          <w:sz w:val="26"/>
          <w:szCs w:val="26"/>
          <w:lang w:val="sr-Cyrl-CS"/>
        </w:rPr>
        <w:t xml:space="preserve">Пиротски </w:t>
      </w:r>
      <w:r w:rsidR="006E62A3" w:rsidRPr="00E653F1">
        <w:rPr>
          <w:sz w:val="26"/>
          <w:szCs w:val="26"/>
          <w:lang w:val="sr-Cyrl-CS"/>
        </w:rPr>
        <w:t xml:space="preserve">управни </w:t>
      </w:r>
      <w:r w:rsidR="0033157A" w:rsidRPr="00E653F1">
        <w:rPr>
          <w:sz w:val="26"/>
          <w:szCs w:val="26"/>
          <w:lang w:val="sr-Cyrl-CS"/>
        </w:rPr>
        <w:t>округ чине четри подручне јединице: Пирот, Бела Паланка Бабушница, и Димитровград,(Уредба о управним окрузима, « Сл. гласник</w:t>
      </w:r>
      <w:r w:rsidR="00422175" w:rsidRPr="00E653F1">
        <w:rPr>
          <w:sz w:val="26"/>
          <w:szCs w:val="26"/>
          <w:lang w:val="sr-Cyrl-CS"/>
        </w:rPr>
        <w:t xml:space="preserve"> РС</w:t>
      </w:r>
      <w:r w:rsidR="0033157A" w:rsidRPr="00E653F1">
        <w:rPr>
          <w:sz w:val="26"/>
          <w:szCs w:val="26"/>
          <w:lang w:val="sr-Cyrl-CS"/>
        </w:rPr>
        <w:t>,број 15/06)</w:t>
      </w:r>
      <w:r w:rsidR="00A0348D">
        <w:rPr>
          <w:sz w:val="26"/>
          <w:szCs w:val="26"/>
          <w:lang w:val="sr-Latn-CS"/>
        </w:rPr>
        <w:t>.</w:t>
      </w:r>
      <w:r w:rsidR="0033157A" w:rsidRPr="00E653F1">
        <w:rPr>
          <w:sz w:val="26"/>
          <w:szCs w:val="26"/>
          <w:lang w:val="sr-Cyrl-CS"/>
        </w:rPr>
        <w:t xml:space="preserve">  </w:t>
      </w:r>
    </w:p>
    <w:p w:rsidR="00A0348D" w:rsidRDefault="00A0348D" w:rsidP="00393EA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Четири министарства деташирала су своја 33 представника за територију Пиротског округа.</w:t>
      </w:r>
    </w:p>
    <w:p w:rsidR="00114D1C" w:rsidRPr="00A0348D" w:rsidRDefault="00114D1C" w:rsidP="00393EA3">
      <w:pPr>
        <w:rPr>
          <w:sz w:val="26"/>
          <w:szCs w:val="26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08"/>
        <w:gridCol w:w="3600"/>
      </w:tblGrid>
      <w:tr w:rsidR="00F5020B" w:rsidRPr="00A0348D" w:rsidTr="00F5020B">
        <w:tc>
          <w:tcPr>
            <w:tcW w:w="6408" w:type="dxa"/>
          </w:tcPr>
          <w:p w:rsidR="00F5020B" w:rsidRPr="00A0348D" w:rsidRDefault="00F5020B" w:rsidP="00393EA3">
            <w:pPr>
              <w:rPr>
                <w:sz w:val="28"/>
                <w:szCs w:val="28"/>
                <w:lang w:val="sr-Cyrl-CS"/>
              </w:rPr>
            </w:pPr>
            <w:r w:rsidRPr="00A0348D">
              <w:rPr>
                <w:sz w:val="28"/>
                <w:szCs w:val="28"/>
                <w:lang w:val="sr-Cyrl-CS"/>
              </w:rPr>
              <w:t>ПИРОТСКИ УПРАВНИ ОКРУГ</w:t>
            </w:r>
          </w:p>
        </w:tc>
        <w:tc>
          <w:tcPr>
            <w:tcW w:w="3600" w:type="dxa"/>
          </w:tcPr>
          <w:p w:rsidR="00F5020B" w:rsidRPr="00A0348D" w:rsidRDefault="00F5020B" w:rsidP="00393EA3">
            <w:pPr>
              <w:rPr>
                <w:sz w:val="28"/>
                <w:szCs w:val="28"/>
                <w:lang w:val="sr-Cyrl-CS"/>
              </w:rPr>
            </w:pPr>
            <w:r w:rsidRPr="00A0348D">
              <w:rPr>
                <w:sz w:val="28"/>
                <w:szCs w:val="28"/>
                <w:lang w:val="sr-Cyrl-CS"/>
              </w:rPr>
              <w:t>Број извршиоца</w:t>
            </w:r>
          </w:p>
        </w:tc>
      </w:tr>
      <w:tr w:rsidR="00F5020B" w:rsidRPr="00A0348D" w:rsidTr="00F5020B">
        <w:tc>
          <w:tcPr>
            <w:tcW w:w="6408" w:type="dxa"/>
          </w:tcPr>
          <w:p w:rsidR="00F5020B" w:rsidRPr="00A0348D" w:rsidRDefault="00F5020B" w:rsidP="00393EA3">
            <w:pPr>
              <w:rPr>
                <w:sz w:val="28"/>
                <w:szCs w:val="28"/>
                <w:lang w:val="sr-Cyrl-CS"/>
              </w:rPr>
            </w:pPr>
            <w:r w:rsidRPr="00A0348D">
              <w:rPr>
                <w:sz w:val="28"/>
                <w:szCs w:val="28"/>
                <w:lang w:val="sr-Cyrl-CS"/>
              </w:rPr>
              <w:t xml:space="preserve">Стручна служба округа </w:t>
            </w:r>
          </w:p>
        </w:tc>
        <w:tc>
          <w:tcPr>
            <w:tcW w:w="3600" w:type="dxa"/>
          </w:tcPr>
          <w:p w:rsidR="00F5020B" w:rsidRPr="00A0348D" w:rsidRDefault="00F5020B" w:rsidP="00892FAF">
            <w:pPr>
              <w:jc w:val="right"/>
              <w:rPr>
                <w:sz w:val="28"/>
                <w:szCs w:val="28"/>
                <w:lang w:val="sr-Cyrl-CS"/>
              </w:rPr>
            </w:pPr>
            <w:r w:rsidRPr="00A0348D">
              <w:rPr>
                <w:sz w:val="28"/>
                <w:szCs w:val="28"/>
                <w:lang w:val="sr-Cyrl-CS"/>
              </w:rPr>
              <w:t>8</w:t>
            </w:r>
          </w:p>
        </w:tc>
      </w:tr>
    </w:tbl>
    <w:p w:rsidR="00F5020B" w:rsidRPr="00A0348D" w:rsidRDefault="00F5020B" w:rsidP="00393EA3">
      <w:pPr>
        <w:rPr>
          <w:sz w:val="28"/>
          <w:szCs w:val="28"/>
          <w:lang w:val="sr-Cyrl-CS"/>
        </w:rPr>
      </w:pPr>
    </w:p>
    <w:p w:rsidR="00393EA3" w:rsidRPr="00A0348D" w:rsidRDefault="00393EA3" w:rsidP="00393EA3">
      <w:pPr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08"/>
        <w:gridCol w:w="3600"/>
      </w:tblGrid>
      <w:tr w:rsidR="00F5020B" w:rsidRPr="00A0348D" w:rsidTr="00F5020B">
        <w:tc>
          <w:tcPr>
            <w:tcW w:w="6408" w:type="dxa"/>
          </w:tcPr>
          <w:p w:rsidR="00F5020B" w:rsidRPr="00A0348D" w:rsidRDefault="00F5020B" w:rsidP="00393EA3">
            <w:pPr>
              <w:rPr>
                <w:sz w:val="28"/>
                <w:szCs w:val="28"/>
                <w:lang w:val="sr-Cyrl-CS"/>
              </w:rPr>
            </w:pPr>
            <w:r w:rsidRPr="00A0348D">
              <w:rPr>
                <w:sz w:val="28"/>
                <w:szCs w:val="28"/>
                <w:lang w:val="sr-Cyrl-CS"/>
              </w:rPr>
              <w:t xml:space="preserve">               МИНИСТАРСТВО</w:t>
            </w:r>
          </w:p>
        </w:tc>
        <w:tc>
          <w:tcPr>
            <w:tcW w:w="3600" w:type="dxa"/>
          </w:tcPr>
          <w:p w:rsidR="00F5020B" w:rsidRPr="00A0348D" w:rsidRDefault="00F5020B" w:rsidP="00393EA3">
            <w:pPr>
              <w:rPr>
                <w:sz w:val="28"/>
                <w:szCs w:val="28"/>
                <w:lang w:val="sr-Cyrl-CS"/>
              </w:rPr>
            </w:pPr>
            <w:r w:rsidRPr="00A0348D">
              <w:rPr>
                <w:sz w:val="28"/>
                <w:szCs w:val="28"/>
                <w:lang w:val="sr-Cyrl-CS"/>
              </w:rPr>
              <w:t>Број извршиоца у округу</w:t>
            </w:r>
          </w:p>
        </w:tc>
      </w:tr>
      <w:tr w:rsidR="00F5020B" w:rsidRPr="00A0348D" w:rsidTr="00F5020B">
        <w:trPr>
          <w:trHeight w:val="660"/>
        </w:trPr>
        <w:tc>
          <w:tcPr>
            <w:tcW w:w="6408" w:type="dxa"/>
          </w:tcPr>
          <w:p w:rsidR="00F5020B" w:rsidRPr="00A0348D" w:rsidRDefault="00A0348D" w:rsidP="00393EA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1. </w:t>
            </w:r>
            <w:r w:rsidR="001B3C3B" w:rsidRPr="00A0348D">
              <w:rPr>
                <w:sz w:val="28"/>
                <w:szCs w:val="28"/>
                <w:lang w:val="sr-Cyrl-CS"/>
              </w:rPr>
              <w:t>Министарство пољопривреде</w:t>
            </w:r>
            <w:r w:rsidR="001B3C3B" w:rsidRPr="00A0348D">
              <w:rPr>
                <w:sz w:val="28"/>
                <w:szCs w:val="28"/>
                <w:lang w:val="sr-Latn-CS"/>
              </w:rPr>
              <w:t xml:space="preserve"> </w:t>
            </w:r>
            <w:r w:rsidR="001B3C3B" w:rsidRPr="00A0348D">
              <w:rPr>
                <w:sz w:val="28"/>
                <w:szCs w:val="28"/>
                <w:lang w:val="sr-Cyrl-CS"/>
              </w:rPr>
              <w:t>и заштите животне средине</w:t>
            </w:r>
          </w:p>
        </w:tc>
        <w:tc>
          <w:tcPr>
            <w:tcW w:w="3600" w:type="dxa"/>
          </w:tcPr>
          <w:p w:rsidR="00F5020B" w:rsidRPr="00A0348D" w:rsidRDefault="001B3C3B" w:rsidP="00892FAF">
            <w:pPr>
              <w:jc w:val="right"/>
              <w:rPr>
                <w:sz w:val="28"/>
                <w:szCs w:val="28"/>
                <w:lang w:val="sr-Cyrl-CS"/>
              </w:rPr>
            </w:pPr>
            <w:r w:rsidRPr="00A0348D">
              <w:rPr>
                <w:sz w:val="28"/>
                <w:szCs w:val="28"/>
                <w:lang w:val="sr-Cyrl-CS"/>
              </w:rPr>
              <w:t>1</w:t>
            </w:r>
            <w:r w:rsidR="00892FAF" w:rsidRPr="00A0348D">
              <w:rPr>
                <w:sz w:val="28"/>
                <w:szCs w:val="28"/>
                <w:lang w:val="sr-Cyrl-CS"/>
              </w:rPr>
              <w:t>3</w:t>
            </w:r>
          </w:p>
        </w:tc>
      </w:tr>
      <w:tr w:rsidR="00F5020B" w:rsidRPr="00A0348D" w:rsidTr="00F5020B">
        <w:tc>
          <w:tcPr>
            <w:tcW w:w="6408" w:type="dxa"/>
          </w:tcPr>
          <w:p w:rsidR="00F5020B" w:rsidRPr="00A0348D" w:rsidRDefault="00A0348D" w:rsidP="00393EA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2. </w:t>
            </w:r>
            <w:r w:rsidR="00F5020B" w:rsidRPr="00A0348D">
              <w:rPr>
                <w:sz w:val="28"/>
                <w:szCs w:val="28"/>
                <w:lang w:val="sr-Cyrl-CS"/>
              </w:rPr>
              <w:t xml:space="preserve">Министарство </w:t>
            </w:r>
            <w:r w:rsidR="002C6096" w:rsidRPr="00A0348D">
              <w:rPr>
                <w:sz w:val="28"/>
                <w:szCs w:val="28"/>
                <w:lang w:val="sr-Cyrl-CS"/>
              </w:rPr>
              <w:t>за рад,запошљавање,борачка и социјална питања</w:t>
            </w:r>
          </w:p>
        </w:tc>
        <w:tc>
          <w:tcPr>
            <w:tcW w:w="3600" w:type="dxa"/>
          </w:tcPr>
          <w:p w:rsidR="00F5020B" w:rsidRPr="00A0348D" w:rsidRDefault="001B3C3B" w:rsidP="00892FAF">
            <w:pPr>
              <w:jc w:val="right"/>
              <w:rPr>
                <w:sz w:val="28"/>
                <w:szCs w:val="28"/>
                <w:lang w:val="sr-Cyrl-CS"/>
              </w:rPr>
            </w:pPr>
            <w:r w:rsidRPr="00A0348D"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F5020B" w:rsidRPr="00A0348D" w:rsidTr="00F5020B">
        <w:tc>
          <w:tcPr>
            <w:tcW w:w="6408" w:type="dxa"/>
          </w:tcPr>
          <w:p w:rsidR="00F5020B" w:rsidRPr="00A0348D" w:rsidRDefault="00A0348D" w:rsidP="00393EA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3. </w:t>
            </w:r>
            <w:r w:rsidR="00F5020B" w:rsidRPr="00A0348D">
              <w:rPr>
                <w:sz w:val="28"/>
                <w:szCs w:val="28"/>
                <w:lang w:val="sr-Cyrl-CS"/>
              </w:rPr>
              <w:t>Министарство здравља</w:t>
            </w:r>
          </w:p>
        </w:tc>
        <w:tc>
          <w:tcPr>
            <w:tcW w:w="3600" w:type="dxa"/>
          </w:tcPr>
          <w:p w:rsidR="00F5020B" w:rsidRPr="00A0348D" w:rsidRDefault="001B3C3B" w:rsidP="00892FAF">
            <w:pPr>
              <w:jc w:val="right"/>
              <w:rPr>
                <w:sz w:val="28"/>
                <w:szCs w:val="28"/>
                <w:lang w:val="sr-Cyrl-CS"/>
              </w:rPr>
            </w:pPr>
            <w:r w:rsidRPr="00A0348D"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F5020B" w:rsidRPr="00A0348D" w:rsidTr="00F5020B">
        <w:tc>
          <w:tcPr>
            <w:tcW w:w="6408" w:type="dxa"/>
          </w:tcPr>
          <w:p w:rsidR="00F5020B" w:rsidRPr="00A0348D" w:rsidRDefault="00A0348D" w:rsidP="00393EA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4. </w:t>
            </w:r>
            <w:r w:rsidR="00F5020B" w:rsidRPr="00A0348D">
              <w:rPr>
                <w:sz w:val="28"/>
                <w:szCs w:val="28"/>
                <w:lang w:val="sr-Cyrl-CS"/>
              </w:rPr>
              <w:t xml:space="preserve">Министарство </w:t>
            </w:r>
            <w:r w:rsidR="00892FAF" w:rsidRPr="00A0348D">
              <w:rPr>
                <w:sz w:val="28"/>
                <w:szCs w:val="28"/>
                <w:lang w:val="sr-Cyrl-CS"/>
              </w:rPr>
              <w:t>трговине,туризма и телекомуникације</w:t>
            </w:r>
          </w:p>
        </w:tc>
        <w:tc>
          <w:tcPr>
            <w:tcW w:w="3600" w:type="dxa"/>
          </w:tcPr>
          <w:p w:rsidR="00F5020B" w:rsidRPr="00A0348D" w:rsidRDefault="001B3C3B" w:rsidP="00892FAF">
            <w:pPr>
              <w:jc w:val="right"/>
              <w:rPr>
                <w:sz w:val="28"/>
                <w:szCs w:val="28"/>
                <w:lang w:val="sr-Cyrl-CS"/>
              </w:rPr>
            </w:pPr>
            <w:r w:rsidRPr="00A0348D">
              <w:rPr>
                <w:sz w:val="28"/>
                <w:szCs w:val="28"/>
                <w:lang w:val="sr-Cyrl-CS"/>
              </w:rPr>
              <w:t>8</w:t>
            </w:r>
          </w:p>
        </w:tc>
      </w:tr>
      <w:tr w:rsidR="00F5020B" w:rsidRPr="00A0348D" w:rsidTr="00F5020B">
        <w:tc>
          <w:tcPr>
            <w:tcW w:w="6408" w:type="dxa"/>
          </w:tcPr>
          <w:p w:rsidR="00F5020B" w:rsidRPr="00A0348D" w:rsidRDefault="00A0348D" w:rsidP="00393EA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                                  </w:t>
            </w:r>
            <w:r w:rsidR="00892FAF" w:rsidRPr="00A0348D">
              <w:rPr>
                <w:sz w:val="28"/>
                <w:szCs w:val="28"/>
                <w:lang w:val="sr-Cyrl-CS"/>
              </w:rPr>
              <w:t>укупно:</w:t>
            </w:r>
          </w:p>
        </w:tc>
        <w:tc>
          <w:tcPr>
            <w:tcW w:w="3600" w:type="dxa"/>
          </w:tcPr>
          <w:p w:rsidR="001B3C3B" w:rsidRPr="00A0348D" w:rsidRDefault="00892FAF" w:rsidP="00892FAF">
            <w:pPr>
              <w:jc w:val="right"/>
              <w:rPr>
                <w:sz w:val="28"/>
                <w:szCs w:val="28"/>
                <w:lang w:val="sr-Cyrl-CS"/>
              </w:rPr>
            </w:pPr>
            <w:r w:rsidRPr="00A0348D">
              <w:rPr>
                <w:sz w:val="28"/>
                <w:szCs w:val="28"/>
                <w:lang w:val="sr-Cyrl-CS"/>
              </w:rPr>
              <w:t>3</w:t>
            </w:r>
            <w:r w:rsidR="00717D83" w:rsidRPr="00A0348D">
              <w:rPr>
                <w:sz w:val="28"/>
                <w:szCs w:val="28"/>
                <w:lang w:val="sr-Cyrl-CS"/>
              </w:rPr>
              <w:t>3</w:t>
            </w:r>
          </w:p>
        </w:tc>
      </w:tr>
    </w:tbl>
    <w:p w:rsidR="00393EA3" w:rsidRPr="00A0348D" w:rsidRDefault="00393EA3" w:rsidP="00393EA3">
      <w:pPr>
        <w:rPr>
          <w:sz w:val="28"/>
          <w:szCs w:val="28"/>
          <w:lang w:val="sr-Latn-CS"/>
        </w:rPr>
      </w:pPr>
    </w:p>
    <w:p w:rsidR="00393EA3" w:rsidRPr="00E653F1" w:rsidRDefault="00393EA3" w:rsidP="00393EA3">
      <w:pPr>
        <w:jc w:val="both"/>
        <w:rPr>
          <w:b/>
          <w:sz w:val="26"/>
          <w:szCs w:val="26"/>
          <w:lang w:val="sr-Cyrl-CS"/>
        </w:rPr>
      </w:pPr>
      <w:r w:rsidRPr="00E653F1">
        <w:rPr>
          <w:b/>
          <w:sz w:val="26"/>
          <w:szCs w:val="26"/>
          <w:lang w:val="sr-Cyrl-CS"/>
        </w:rPr>
        <w:t xml:space="preserve"> </w:t>
      </w:r>
    </w:p>
    <w:p w:rsidR="000523B7" w:rsidRPr="003961D6" w:rsidRDefault="000523B7" w:rsidP="000523B7">
      <w:pPr>
        <w:jc w:val="center"/>
        <w:rPr>
          <w:b/>
          <w:lang w:val="sr-Cyrl-CS"/>
        </w:rPr>
      </w:pPr>
      <w:r w:rsidRPr="003961D6">
        <w:rPr>
          <w:b/>
          <w:lang w:val="sr-Cyrl-CS"/>
        </w:rPr>
        <w:lastRenderedPageBreak/>
        <w:t>ПОСЛОВНИ ПРОСТОР</w:t>
      </w:r>
    </w:p>
    <w:p w:rsidR="00A43FE1" w:rsidRPr="00717D83" w:rsidRDefault="00A43FE1" w:rsidP="00A43FE1">
      <w:pPr>
        <w:jc w:val="center"/>
        <w:rPr>
          <w:b/>
          <w:sz w:val="26"/>
          <w:szCs w:val="26"/>
          <w:lang w:val="sr-Cyrl-CS"/>
        </w:rPr>
      </w:pPr>
    </w:p>
    <w:p w:rsidR="00A43FE1" w:rsidRPr="001B3C3B" w:rsidRDefault="00D91C03" w:rsidP="004D6DEE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ab/>
      </w:r>
      <w:r w:rsidR="004D6DEE" w:rsidRPr="001B3C3B">
        <w:rPr>
          <w:sz w:val="26"/>
          <w:szCs w:val="26"/>
          <w:lang w:val="sr-Cyrl-CS"/>
        </w:rPr>
        <w:t>Седиште Пиротског управног округа је у Пироту, у улици Српских владара  83. Зграда је стара преко 100 година и у власништву је општине Пирот. У</w:t>
      </w:r>
      <w:r w:rsidR="00C61514">
        <w:rPr>
          <w:sz w:val="26"/>
          <w:szCs w:val="26"/>
          <w:lang w:val="sr-Cyrl-CS"/>
        </w:rPr>
        <w:t xml:space="preserve"> седишту округа </w:t>
      </w:r>
      <w:r w:rsidR="004D6DEE" w:rsidRPr="001B3C3B">
        <w:rPr>
          <w:sz w:val="26"/>
          <w:szCs w:val="26"/>
          <w:lang w:val="sr-Cyrl-CS"/>
        </w:rPr>
        <w:t>је смештена Стручна служба округа на ч</w:t>
      </w:r>
      <w:r w:rsidR="00892FAF">
        <w:rPr>
          <w:sz w:val="26"/>
          <w:szCs w:val="26"/>
          <w:lang w:val="sr-Cyrl-CS"/>
        </w:rPr>
        <w:t xml:space="preserve">елу са Начелником и још </w:t>
      </w:r>
      <w:r w:rsidR="00717D83">
        <w:rPr>
          <w:sz w:val="26"/>
          <w:szCs w:val="26"/>
          <w:lang w:val="sr-Cyrl-CS"/>
        </w:rPr>
        <w:t>двадесетједним деташираним</w:t>
      </w:r>
      <w:r w:rsidR="004D6DEE" w:rsidRPr="001B3C3B">
        <w:rPr>
          <w:sz w:val="26"/>
          <w:szCs w:val="26"/>
          <w:lang w:val="sr-Cyrl-CS"/>
        </w:rPr>
        <w:t xml:space="preserve"> предс</w:t>
      </w:r>
      <w:r w:rsidR="00A43FE1" w:rsidRPr="001B3C3B">
        <w:rPr>
          <w:sz w:val="26"/>
          <w:szCs w:val="26"/>
          <w:lang w:val="sr-Cyrl-CS"/>
        </w:rPr>
        <w:t>тавник</w:t>
      </w:r>
      <w:r w:rsidR="00717D83">
        <w:rPr>
          <w:sz w:val="26"/>
          <w:szCs w:val="26"/>
          <w:lang w:val="sr-Cyrl-CS"/>
        </w:rPr>
        <w:t>ом</w:t>
      </w:r>
      <w:r w:rsidR="00A43FE1" w:rsidRPr="001B3C3B">
        <w:rPr>
          <w:sz w:val="26"/>
          <w:szCs w:val="26"/>
          <w:lang w:val="sr-Cyrl-CS"/>
        </w:rPr>
        <w:t xml:space="preserve"> наведених министарстава.</w:t>
      </w:r>
    </w:p>
    <w:p w:rsidR="004D6DEE" w:rsidRPr="001B3C3B" w:rsidRDefault="00717D83" w:rsidP="004D6DEE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Уговорима о закупу службеног простора без надокнаде,регулисан је смештај инспектора ван седишта округа и то: </w:t>
      </w:r>
      <w:r w:rsidR="00C61514">
        <w:rPr>
          <w:sz w:val="26"/>
          <w:szCs w:val="26"/>
          <w:lang w:val="sr-Cyrl-CS"/>
        </w:rPr>
        <w:t>2</w:t>
      </w:r>
      <w:r w:rsidR="00A43FE1" w:rsidRPr="001B3C3B">
        <w:rPr>
          <w:sz w:val="26"/>
          <w:szCs w:val="26"/>
          <w:lang w:val="sr-Cyrl-CS"/>
        </w:rPr>
        <w:t xml:space="preserve"> инспектора је смештено у згради Фонда ПИО</w:t>
      </w:r>
      <w:r w:rsidR="00644591" w:rsidRPr="001B3C3B">
        <w:rPr>
          <w:sz w:val="26"/>
          <w:szCs w:val="26"/>
          <w:lang w:val="sr-Cyrl-CS"/>
        </w:rPr>
        <w:t xml:space="preserve"> у Белој Паланци,у згради Основног</w:t>
      </w:r>
      <w:r w:rsidR="00C61514">
        <w:rPr>
          <w:sz w:val="26"/>
          <w:szCs w:val="26"/>
          <w:lang w:val="sr-Cyrl-CS"/>
        </w:rPr>
        <w:t xml:space="preserve"> суда у Бабушници смештено је 3</w:t>
      </w:r>
      <w:r w:rsidR="00644591" w:rsidRPr="001B3C3B">
        <w:rPr>
          <w:sz w:val="26"/>
          <w:szCs w:val="26"/>
          <w:lang w:val="sr-Cyrl-CS"/>
        </w:rPr>
        <w:t xml:space="preserve">, а у </w:t>
      </w:r>
      <w:r w:rsidR="004D6DEE" w:rsidRPr="001B3C3B">
        <w:rPr>
          <w:sz w:val="26"/>
          <w:szCs w:val="26"/>
          <w:lang w:val="sr-Cyrl-CS"/>
        </w:rPr>
        <w:t xml:space="preserve"> Димитровграду</w:t>
      </w:r>
      <w:r w:rsidR="00644591" w:rsidRPr="001B3C3B">
        <w:rPr>
          <w:sz w:val="26"/>
          <w:szCs w:val="26"/>
          <w:lang w:val="sr-Cyrl-CS"/>
        </w:rPr>
        <w:t>, у згради Ветеринарске клинике смештена су</w:t>
      </w:r>
      <w:r w:rsidR="00C61514">
        <w:rPr>
          <w:sz w:val="26"/>
          <w:szCs w:val="26"/>
          <w:lang w:val="sr-Cyrl-CS"/>
        </w:rPr>
        <w:t xml:space="preserve"> 7</w:t>
      </w:r>
      <w:r w:rsidR="00644591" w:rsidRPr="001B3C3B">
        <w:rPr>
          <w:sz w:val="26"/>
          <w:szCs w:val="26"/>
          <w:lang w:val="sr-Cyrl-CS"/>
        </w:rPr>
        <w:t xml:space="preserve"> инспектора. </w:t>
      </w:r>
    </w:p>
    <w:p w:rsidR="006E62A3" w:rsidRPr="00E653F1" w:rsidRDefault="006E62A3" w:rsidP="00664031">
      <w:pPr>
        <w:jc w:val="both"/>
        <w:rPr>
          <w:sz w:val="26"/>
          <w:szCs w:val="26"/>
          <w:lang w:val="sr-Cyrl-CS"/>
        </w:rPr>
      </w:pPr>
    </w:p>
    <w:p w:rsidR="00321D70" w:rsidRDefault="005E3FA1" w:rsidP="00664031">
      <w:pPr>
        <w:jc w:val="both"/>
        <w:rPr>
          <w:b/>
          <w:sz w:val="26"/>
          <w:szCs w:val="26"/>
          <w:lang w:val="sr-Latn-CS"/>
        </w:rPr>
      </w:pPr>
      <w:r w:rsidRPr="00E653F1">
        <w:rPr>
          <w:b/>
          <w:sz w:val="26"/>
          <w:szCs w:val="26"/>
          <w:lang w:val="sr-Cyrl-CS"/>
        </w:rPr>
        <w:t xml:space="preserve">                     </w:t>
      </w:r>
    </w:p>
    <w:p w:rsidR="000523B7" w:rsidRPr="00B07196" w:rsidRDefault="000523B7" w:rsidP="000523B7">
      <w:pPr>
        <w:ind w:firstLine="720"/>
        <w:jc w:val="both"/>
        <w:rPr>
          <w:b/>
          <w:color w:val="808080"/>
          <w:sz w:val="22"/>
          <w:szCs w:val="22"/>
          <w:lang w:val="ru-RU"/>
        </w:rPr>
      </w:pPr>
    </w:p>
    <w:tbl>
      <w:tblPr>
        <w:tblStyle w:val="TableList7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7"/>
        <w:gridCol w:w="1843"/>
      </w:tblGrid>
      <w:tr w:rsidR="000523B7" w:rsidRPr="009B1652" w:rsidTr="00D04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87" w:type="dxa"/>
          </w:tcPr>
          <w:p w:rsidR="000523B7" w:rsidRPr="009B1652" w:rsidRDefault="000523B7" w:rsidP="00D04C29">
            <w:pPr>
              <w:jc w:val="center"/>
              <w:rPr>
                <w:b/>
                <w:i/>
              </w:rPr>
            </w:pPr>
            <w:r w:rsidRPr="009B1652">
              <w:rPr>
                <w:b/>
                <w:i/>
              </w:rPr>
              <w:t>Намена</w:t>
            </w:r>
          </w:p>
        </w:tc>
        <w:tc>
          <w:tcPr>
            <w:tcW w:w="1843" w:type="dxa"/>
          </w:tcPr>
          <w:p w:rsidR="000523B7" w:rsidRPr="009B1652" w:rsidRDefault="000523B7" w:rsidP="00D04C29">
            <w:pPr>
              <w:jc w:val="center"/>
              <w:rPr>
                <w:b/>
                <w:i/>
                <w:lang w:val="sr-Cyrl-CS"/>
              </w:rPr>
            </w:pPr>
            <w:r w:rsidRPr="009B1652">
              <w:rPr>
                <w:b/>
                <w:i/>
                <w:lang w:val="sr-Cyrl-CS"/>
              </w:rPr>
              <w:t>број</w:t>
            </w:r>
          </w:p>
        </w:tc>
      </w:tr>
      <w:tr w:rsidR="000523B7" w:rsidRPr="009B1652" w:rsidTr="00D04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  <w:jc w:val="center"/>
        </w:trPr>
        <w:tc>
          <w:tcPr>
            <w:tcW w:w="2887" w:type="dxa"/>
          </w:tcPr>
          <w:p w:rsidR="000523B7" w:rsidRPr="00DB533B" w:rsidRDefault="000523B7" w:rsidP="00D04C29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                       спрат</w:t>
            </w:r>
          </w:p>
        </w:tc>
        <w:tc>
          <w:tcPr>
            <w:tcW w:w="1843" w:type="dxa"/>
          </w:tcPr>
          <w:p w:rsidR="000523B7" w:rsidRPr="009B1652" w:rsidRDefault="000523B7" w:rsidP="00D04C29">
            <w:pPr>
              <w:jc w:val="center"/>
              <w:rPr>
                <w:b/>
                <w:i/>
                <w:lang w:val="sr-Cyrl-CS"/>
              </w:rPr>
            </w:pPr>
          </w:p>
        </w:tc>
      </w:tr>
      <w:tr w:rsidR="000523B7" w:rsidRPr="009B1652" w:rsidTr="00D04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87" w:type="dxa"/>
          </w:tcPr>
          <w:p w:rsidR="000523B7" w:rsidRPr="009B1652" w:rsidRDefault="000523B7" w:rsidP="00D04C29">
            <w:pPr>
              <w:jc w:val="both"/>
              <w:rPr>
                <w:b/>
                <w:i/>
              </w:rPr>
            </w:pPr>
            <w:r w:rsidRPr="009B1652">
              <w:rPr>
                <w:b/>
                <w:i/>
              </w:rPr>
              <w:t>Канцеларије</w:t>
            </w:r>
          </w:p>
        </w:tc>
        <w:tc>
          <w:tcPr>
            <w:tcW w:w="1843" w:type="dxa"/>
          </w:tcPr>
          <w:p w:rsidR="000523B7" w:rsidRPr="009B1652" w:rsidRDefault="000523B7" w:rsidP="00D04C29">
            <w:pPr>
              <w:jc w:val="right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8</w:t>
            </w:r>
          </w:p>
        </w:tc>
      </w:tr>
      <w:tr w:rsidR="000523B7" w:rsidRPr="009B1652" w:rsidTr="00D04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887" w:type="dxa"/>
          </w:tcPr>
          <w:p w:rsidR="000523B7" w:rsidRPr="009B1652" w:rsidRDefault="000523B7" w:rsidP="00D04C29">
            <w:pPr>
              <w:jc w:val="both"/>
              <w:rPr>
                <w:b/>
                <w:i/>
              </w:rPr>
            </w:pPr>
            <w:r w:rsidRPr="009B1652">
              <w:rPr>
                <w:b/>
                <w:i/>
              </w:rPr>
              <w:t>мокри чворови</w:t>
            </w:r>
          </w:p>
        </w:tc>
        <w:tc>
          <w:tcPr>
            <w:tcW w:w="1843" w:type="dxa"/>
          </w:tcPr>
          <w:p w:rsidR="000523B7" w:rsidRPr="009B1652" w:rsidRDefault="000523B7" w:rsidP="00D04C29">
            <w:pPr>
              <w:jc w:val="right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</w:t>
            </w:r>
          </w:p>
        </w:tc>
      </w:tr>
      <w:tr w:rsidR="000523B7" w:rsidRPr="009B1652" w:rsidTr="00D04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87" w:type="dxa"/>
          </w:tcPr>
          <w:p w:rsidR="000523B7" w:rsidRPr="00DB533B" w:rsidRDefault="000523B7" w:rsidP="00D04C29">
            <w:pPr>
              <w:jc w:val="both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сала за састанке</w:t>
            </w:r>
          </w:p>
        </w:tc>
        <w:tc>
          <w:tcPr>
            <w:tcW w:w="1843" w:type="dxa"/>
          </w:tcPr>
          <w:p w:rsidR="000523B7" w:rsidRDefault="000523B7" w:rsidP="00D04C29">
            <w:pPr>
              <w:jc w:val="right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1</w:t>
            </w:r>
          </w:p>
        </w:tc>
      </w:tr>
      <w:tr w:rsidR="000523B7" w:rsidRPr="009B1652" w:rsidTr="00D04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  <w:jc w:val="center"/>
        </w:trPr>
        <w:tc>
          <w:tcPr>
            <w:tcW w:w="2887" w:type="dxa"/>
          </w:tcPr>
          <w:p w:rsidR="000523B7" w:rsidRPr="009B1652" w:rsidRDefault="000523B7" w:rsidP="00D04C29">
            <w:pPr>
              <w:jc w:val="both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укупно спрат</w:t>
            </w:r>
          </w:p>
        </w:tc>
        <w:tc>
          <w:tcPr>
            <w:tcW w:w="1843" w:type="dxa"/>
            <w:vAlign w:val="center"/>
          </w:tcPr>
          <w:p w:rsidR="000523B7" w:rsidRPr="009B1652" w:rsidRDefault="000523B7" w:rsidP="00D04C29">
            <w:pPr>
              <w:jc w:val="center"/>
              <w:rPr>
                <w:b/>
                <w:i/>
                <w:lang w:val="sr-Cyrl-CS"/>
              </w:rPr>
            </w:pPr>
            <w:r w:rsidRPr="009B1652">
              <w:rPr>
                <w:b/>
                <w:i/>
                <w:lang w:val="sr-Cyrl-CS"/>
              </w:rPr>
              <w:t>3</w:t>
            </w:r>
            <w:r>
              <w:rPr>
                <w:b/>
                <w:i/>
                <w:lang w:val="sr-Cyrl-CS"/>
              </w:rPr>
              <w:t>12</w:t>
            </w:r>
            <w:r w:rsidRPr="009B1652">
              <w:rPr>
                <w:b/>
                <w:i/>
                <w:lang w:val="sr-Cyrl-CS"/>
              </w:rPr>
              <w:t>м²</w:t>
            </w:r>
          </w:p>
        </w:tc>
      </w:tr>
      <w:tr w:rsidR="000523B7" w:rsidRPr="009B1652" w:rsidTr="00D04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87" w:type="dxa"/>
          </w:tcPr>
          <w:p w:rsidR="000523B7" w:rsidRPr="009B1652" w:rsidRDefault="000523B7" w:rsidP="00D04C29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приземље</w:t>
            </w:r>
          </w:p>
        </w:tc>
        <w:tc>
          <w:tcPr>
            <w:tcW w:w="1843" w:type="dxa"/>
            <w:vAlign w:val="center"/>
          </w:tcPr>
          <w:p w:rsidR="000523B7" w:rsidRPr="009B1652" w:rsidRDefault="000523B7" w:rsidP="00D04C29">
            <w:pPr>
              <w:jc w:val="center"/>
              <w:rPr>
                <w:b/>
                <w:i/>
                <w:lang w:val="sr-Cyrl-CS"/>
              </w:rPr>
            </w:pPr>
          </w:p>
        </w:tc>
      </w:tr>
      <w:tr w:rsidR="000523B7" w:rsidRPr="009B1652" w:rsidTr="00D04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887" w:type="dxa"/>
          </w:tcPr>
          <w:p w:rsidR="000523B7" w:rsidRPr="009B1652" w:rsidRDefault="000523B7" w:rsidP="00D04C29">
            <w:pPr>
              <w:jc w:val="both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канцеларије</w:t>
            </w:r>
          </w:p>
        </w:tc>
        <w:tc>
          <w:tcPr>
            <w:tcW w:w="1843" w:type="dxa"/>
            <w:vAlign w:val="center"/>
          </w:tcPr>
          <w:p w:rsidR="000523B7" w:rsidRPr="009B1652" w:rsidRDefault="000523B7" w:rsidP="00D04C29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                       9</w:t>
            </w:r>
          </w:p>
        </w:tc>
      </w:tr>
      <w:tr w:rsidR="000523B7" w:rsidRPr="009B1652" w:rsidTr="00D04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87" w:type="dxa"/>
          </w:tcPr>
          <w:p w:rsidR="000523B7" w:rsidRPr="009B1652" w:rsidRDefault="000523B7" w:rsidP="00D04C29">
            <w:pPr>
              <w:jc w:val="both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мокричвор                                            </w:t>
            </w:r>
          </w:p>
        </w:tc>
        <w:tc>
          <w:tcPr>
            <w:tcW w:w="1843" w:type="dxa"/>
            <w:vAlign w:val="center"/>
          </w:tcPr>
          <w:p w:rsidR="000523B7" w:rsidRPr="009B1652" w:rsidRDefault="000523B7" w:rsidP="00D04C29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                     1</w:t>
            </w:r>
          </w:p>
        </w:tc>
      </w:tr>
      <w:tr w:rsidR="000523B7" w:rsidRPr="009B1652" w:rsidTr="00D04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887" w:type="dxa"/>
          </w:tcPr>
          <w:p w:rsidR="000523B7" w:rsidRPr="009B1652" w:rsidRDefault="000523B7" w:rsidP="00D04C29">
            <w:pPr>
              <w:jc w:val="both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архива</w:t>
            </w:r>
          </w:p>
        </w:tc>
        <w:tc>
          <w:tcPr>
            <w:tcW w:w="1843" w:type="dxa"/>
            <w:vAlign w:val="center"/>
          </w:tcPr>
          <w:p w:rsidR="000523B7" w:rsidRPr="009B1652" w:rsidRDefault="000523B7" w:rsidP="00D04C29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                     1</w:t>
            </w:r>
          </w:p>
        </w:tc>
      </w:tr>
      <w:tr w:rsidR="000523B7" w:rsidRPr="009B1652" w:rsidTr="00D04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87" w:type="dxa"/>
          </w:tcPr>
          <w:p w:rsidR="000523B7" w:rsidRDefault="000523B7" w:rsidP="00D04C29">
            <w:pPr>
              <w:jc w:val="both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котларница</w:t>
            </w:r>
          </w:p>
        </w:tc>
        <w:tc>
          <w:tcPr>
            <w:tcW w:w="1843" w:type="dxa"/>
            <w:vAlign w:val="center"/>
          </w:tcPr>
          <w:p w:rsidR="000523B7" w:rsidRDefault="000523B7" w:rsidP="00D04C29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                       1</w:t>
            </w:r>
          </w:p>
        </w:tc>
      </w:tr>
      <w:tr w:rsidR="000523B7" w:rsidRPr="009B1652" w:rsidTr="00D04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887" w:type="dxa"/>
          </w:tcPr>
          <w:p w:rsidR="000523B7" w:rsidRPr="009B1652" w:rsidRDefault="000523B7" w:rsidP="00D04C29">
            <w:pPr>
              <w:jc w:val="both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Укупно приземље </w:t>
            </w:r>
          </w:p>
        </w:tc>
        <w:tc>
          <w:tcPr>
            <w:tcW w:w="1843" w:type="dxa"/>
            <w:vAlign w:val="center"/>
          </w:tcPr>
          <w:p w:rsidR="000523B7" w:rsidRPr="009B1652" w:rsidRDefault="000523B7" w:rsidP="00D04C29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312 м2</w:t>
            </w:r>
          </w:p>
        </w:tc>
      </w:tr>
      <w:tr w:rsidR="000523B7" w:rsidRPr="009B1652" w:rsidTr="00D04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887" w:type="dxa"/>
          </w:tcPr>
          <w:p w:rsidR="000523B7" w:rsidRDefault="000523B7" w:rsidP="00D04C29">
            <w:pPr>
              <w:jc w:val="both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  у к у п н о                                   </w:t>
            </w:r>
          </w:p>
        </w:tc>
        <w:tc>
          <w:tcPr>
            <w:tcW w:w="1843" w:type="dxa"/>
            <w:vAlign w:val="center"/>
          </w:tcPr>
          <w:p w:rsidR="000523B7" w:rsidRDefault="000523B7" w:rsidP="00D04C29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624 м2</w:t>
            </w:r>
          </w:p>
        </w:tc>
      </w:tr>
    </w:tbl>
    <w:p w:rsidR="000523B7" w:rsidRPr="009B1652" w:rsidRDefault="000523B7" w:rsidP="000523B7">
      <w:pPr>
        <w:jc w:val="both"/>
        <w:rPr>
          <w:b/>
          <w:i/>
          <w:lang w:val="sr-Cyrl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0523B7">
      <w:pPr>
        <w:jc w:val="both"/>
        <w:rPr>
          <w:b/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                                   </w:t>
      </w:r>
      <w:r>
        <w:rPr>
          <w:sz w:val="26"/>
          <w:szCs w:val="26"/>
          <w:lang w:val="sr-Cyrl-CS"/>
        </w:rPr>
        <w:t xml:space="preserve">      </w:t>
      </w:r>
      <w:r w:rsidRPr="00A64F71">
        <w:rPr>
          <w:b/>
          <w:sz w:val="26"/>
          <w:szCs w:val="26"/>
          <w:lang w:val="sr-Cyrl-CS"/>
        </w:rPr>
        <w:t>ИНВЕСТИЦИОНО ОДРЖАВАЊЕ</w:t>
      </w:r>
    </w:p>
    <w:p w:rsidR="000523B7" w:rsidRDefault="000523B7" w:rsidP="000523B7">
      <w:pPr>
        <w:jc w:val="both"/>
        <w:rPr>
          <w:b/>
          <w:sz w:val="26"/>
          <w:szCs w:val="26"/>
          <w:lang w:val="sr-Cyrl-CS"/>
        </w:rPr>
      </w:pPr>
    </w:p>
    <w:p w:rsidR="000523B7" w:rsidRPr="00EA6CB7" w:rsidRDefault="000523B7" w:rsidP="000523B7">
      <w:pPr>
        <w:jc w:val="both"/>
        <w:rPr>
          <w:sz w:val="26"/>
          <w:szCs w:val="26"/>
          <w:lang w:val="sr-Cyrl-CS"/>
        </w:rPr>
      </w:pPr>
      <w:r w:rsidRPr="00EA6CB7">
        <w:rPr>
          <w:sz w:val="26"/>
          <w:szCs w:val="26"/>
          <w:lang w:val="sr-Cyrl-CS"/>
        </w:rPr>
        <w:t xml:space="preserve">                   У току 2014.година извршена је набавка столарије (прозор</w:t>
      </w:r>
      <w:r>
        <w:rPr>
          <w:sz w:val="26"/>
          <w:szCs w:val="26"/>
          <w:lang w:val="sr-Cyrl-CS"/>
        </w:rPr>
        <w:t>и</w:t>
      </w:r>
      <w:r w:rsidRPr="00EA6CB7">
        <w:rPr>
          <w:sz w:val="26"/>
          <w:szCs w:val="26"/>
          <w:lang w:val="sr-Cyrl-CS"/>
        </w:rPr>
        <w:t xml:space="preserve">)за свечану салу и 3 канцеларије. Због недостатка средстава, столарија у осталим канцеларијама на спрту зграде биће замењена када се за то стекну услови. </w:t>
      </w: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b/>
          <w:sz w:val="26"/>
          <w:szCs w:val="26"/>
          <w:lang w:val="sr-Latn-CS"/>
        </w:rPr>
      </w:pPr>
    </w:p>
    <w:p w:rsidR="000523B7" w:rsidRDefault="000523B7" w:rsidP="00321D70">
      <w:pPr>
        <w:jc w:val="center"/>
        <w:rPr>
          <w:b/>
          <w:sz w:val="26"/>
          <w:szCs w:val="26"/>
        </w:rPr>
      </w:pPr>
    </w:p>
    <w:p w:rsidR="0033157A" w:rsidRPr="00E653F1" w:rsidRDefault="0033157A" w:rsidP="00321D70">
      <w:pPr>
        <w:jc w:val="center"/>
        <w:rPr>
          <w:b/>
          <w:sz w:val="26"/>
          <w:szCs w:val="26"/>
          <w:lang w:val="sr-Cyrl-CS"/>
        </w:rPr>
      </w:pPr>
      <w:r w:rsidRPr="00E653F1">
        <w:rPr>
          <w:b/>
          <w:sz w:val="26"/>
          <w:szCs w:val="26"/>
        </w:rPr>
        <w:t>II</w:t>
      </w:r>
    </w:p>
    <w:p w:rsidR="00321D70" w:rsidRPr="00E653F1" w:rsidRDefault="00321D70" w:rsidP="00321D70">
      <w:pPr>
        <w:jc w:val="center"/>
        <w:rPr>
          <w:b/>
          <w:sz w:val="26"/>
          <w:szCs w:val="26"/>
          <w:lang w:val="sr-Cyrl-CS"/>
        </w:rPr>
      </w:pPr>
      <w:r w:rsidRPr="00E653F1">
        <w:rPr>
          <w:b/>
          <w:sz w:val="26"/>
          <w:szCs w:val="26"/>
          <w:lang w:val="sr-Cyrl-CS"/>
        </w:rPr>
        <w:t>СТРУЧНА СЛУЖБА  ОКРУГА</w:t>
      </w:r>
    </w:p>
    <w:p w:rsidR="00644591" w:rsidRPr="00E653F1" w:rsidRDefault="00644591" w:rsidP="00321D70">
      <w:pPr>
        <w:jc w:val="center"/>
        <w:rPr>
          <w:b/>
          <w:sz w:val="26"/>
          <w:szCs w:val="26"/>
          <w:lang w:val="sr-Cyrl-CS"/>
        </w:rPr>
      </w:pPr>
    </w:p>
    <w:p w:rsidR="00644591" w:rsidRPr="00E653F1" w:rsidRDefault="00644591" w:rsidP="00644591">
      <w:p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</w:t>
      </w:r>
      <w:r w:rsidR="00D91C03">
        <w:rPr>
          <w:sz w:val="26"/>
          <w:szCs w:val="26"/>
          <w:lang w:val="sr-Latn-CS"/>
        </w:rPr>
        <w:tab/>
      </w:r>
      <w:r w:rsidRPr="00E653F1">
        <w:rPr>
          <w:sz w:val="26"/>
          <w:szCs w:val="26"/>
          <w:lang w:val="sr-Cyrl-CS"/>
        </w:rPr>
        <w:t xml:space="preserve">     Правилником о унутрашњем уређењу и систематизацији радних места у </w:t>
      </w:r>
      <w:r w:rsidRPr="00E653F1">
        <w:rPr>
          <w:b/>
          <w:sz w:val="26"/>
          <w:szCs w:val="26"/>
          <w:lang w:val="sr-Cyrl-CS"/>
        </w:rPr>
        <w:t>Стручној   служби Пиротског управног округа</w:t>
      </w:r>
      <w:r w:rsidRPr="00E653F1">
        <w:rPr>
          <w:sz w:val="26"/>
          <w:szCs w:val="26"/>
          <w:lang w:val="sr-Cyrl-CS"/>
        </w:rPr>
        <w:t xml:space="preserve"> систематизовано је 6</w:t>
      </w:r>
      <w:r w:rsidRPr="00E653F1">
        <w:rPr>
          <w:sz w:val="26"/>
          <w:szCs w:val="26"/>
          <w:lang w:val="sr-Latn-CS"/>
        </w:rPr>
        <w:t xml:space="preserve"> </w:t>
      </w:r>
      <w:r w:rsidRPr="00E653F1">
        <w:rPr>
          <w:sz w:val="26"/>
          <w:szCs w:val="26"/>
          <w:lang w:val="sr-Cyrl-CS"/>
        </w:rPr>
        <w:t xml:space="preserve"> радних места</w:t>
      </w:r>
      <w:r w:rsidRPr="00E653F1">
        <w:rPr>
          <w:sz w:val="26"/>
          <w:szCs w:val="26"/>
          <w:lang w:val="sr-Latn-CS"/>
        </w:rPr>
        <w:t xml:space="preserve"> са </w:t>
      </w:r>
      <w:r w:rsidRPr="00E653F1">
        <w:rPr>
          <w:sz w:val="26"/>
          <w:szCs w:val="26"/>
          <w:lang w:val="sr-Cyrl-CS"/>
        </w:rPr>
        <w:t>8</w:t>
      </w:r>
      <w:r w:rsidRPr="00E653F1">
        <w:rPr>
          <w:sz w:val="26"/>
          <w:szCs w:val="26"/>
          <w:lang w:val="sr-Latn-CS"/>
        </w:rPr>
        <w:t xml:space="preserve"> изврши</w:t>
      </w:r>
      <w:r w:rsidRPr="00E653F1">
        <w:rPr>
          <w:sz w:val="26"/>
          <w:szCs w:val="26"/>
          <w:lang w:val="sr-Cyrl-CS"/>
        </w:rPr>
        <w:t>о</w:t>
      </w:r>
      <w:r w:rsidRPr="00E653F1">
        <w:rPr>
          <w:sz w:val="26"/>
          <w:szCs w:val="26"/>
          <w:lang w:val="sr-Latn-CS"/>
        </w:rPr>
        <w:t>ца</w:t>
      </w:r>
      <w:r w:rsidRPr="00E653F1">
        <w:rPr>
          <w:sz w:val="26"/>
          <w:szCs w:val="26"/>
          <w:lang w:val="sr-Cyrl-CS"/>
        </w:rPr>
        <w:t xml:space="preserve"> и то:</w:t>
      </w:r>
    </w:p>
    <w:p w:rsidR="00644591" w:rsidRPr="00E653F1" w:rsidRDefault="001B3C3B" w:rsidP="001B3C3B">
      <w:pPr>
        <w:ind w:left="768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>*</w:t>
      </w:r>
      <w:r w:rsidR="00644591" w:rsidRPr="00E653F1">
        <w:rPr>
          <w:sz w:val="26"/>
          <w:szCs w:val="26"/>
          <w:lang w:val="sr-Cyrl-CS"/>
        </w:rPr>
        <w:t xml:space="preserve"> </w:t>
      </w:r>
      <w:r w:rsidR="00717D83">
        <w:rPr>
          <w:sz w:val="26"/>
          <w:szCs w:val="26"/>
          <w:lang w:val="sr-Cyrl-CS"/>
        </w:rPr>
        <w:t xml:space="preserve">  </w:t>
      </w:r>
      <w:r w:rsidR="00644591" w:rsidRPr="00E653F1">
        <w:rPr>
          <w:sz w:val="26"/>
          <w:szCs w:val="26"/>
          <w:lang w:val="sr-Cyrl-CS"/>
        </w:rPr>
        <w:t>Један државни службеник на положају-</w:t>
      </w:r>
      <w:r w:rsidR="00644591" w:rsidRPr="00E653F1">
        <w:rPr>
          <w:b/>
          <w:sz w:val="26"/>
          <w:szCs w:val="26"/>
          <w:lang w:val="sr-Cyrl-CS"/>
        </w:rPr>
        <w:t>начелник округа</w:t>
      </w:r>
      <w:r w:rsidR="00644591" w:rsidRPr="00E653F1">
        <w:rPr>
          <w:sz w:val="26"/>
          <w:szCs w:val="26"/>
          <w:lang w:val="sr-Cyrl-CS"/>
        </w:rPr>
        <w:t xml:space="preserve"> </w:t>
      </w:r>
    </w:p>
    <w:p w:rsidR="00644591" w:rsidRPr="00E653F1" w:rsidRDefault="001B3C3B" w:rsidP="001B3C3B">
      <w:pPr>
        <w:ind w:left="768"/>
        <w:jc w:val="both"/>
        <w:rPr>
          <w:b/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>*</w:t>
      </w:r>
      <w:r w:rsidR="00644591" w:rsidRPr="00E653F1">
        <w:rPr>
          <w:sz w:val="26"/>
          <w:szCs w:val="26"/>
          <w:lang w:val="sr-Cyrl-CS"/>
        </w:rPr>
        <w:t xml:space="preserve"> Један државни службеник у звању саветника- </w:t>
      </w:r>
      <w:r w:rsidR="00644591" w:rsidRPr="00E653F1">
        <w:rPr>
          <w:b/>
          <w:sz w:val="26"/>
          <w:szCs w:val="26"/>
          <w:lang w:val="sr-Cyrl-CS"/>
        </w:rPr>
        <w:t>шеф одсека  за опште и    финансијске послове,</w:t>
      </w:r>
    </w:p>
    <w:p w:rsidR="00644591" w:rsidRPr="00E653F1" w:rsidRDefault="001B3C3B" w:rsidP="001B3C3B">
      <w:pPr>
        <w:ind w:left="768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>*</w:t>
      </w:r>
      <w:r w:rsidR="00717D83">
        <w:rPr>
          <w:sz w:val="26"/>
          <w:szCs w:val="26"/>
          <w:lang w:val="sr-Cyrl-CS"/>
        </w:rPr>
        <w:t xml:space="preserve">   </w:t>
      </w:r>
      <w:r w:rsidR="00644591" w:rsidRPr="00E653F1">
        <w:rPr>
          <w:sz w:val="26"/>
          <w:szCs w:val="26"/>
          <w:lang w:val="sr-Cyrl-CS"/>
        </w:rPr>
        <w:t>Два државна службеника у звању референта-</w:t>
      </w:r>
      <w:r w:rsidR="00644591" w:rsidRPr="00E653F1">
        <w:rPr>
          <w:b/>
          <w:sz w:val="26"/>
          <w:szCs w:val="26"/>
          <w:lang w:val="sr-Cyrl-CS"/>
        </w:rPr>
        <w:t>административни  послови,</w:t>
      </w:r>
    </w:p>
    <w:p w:rsidR="00644591" w:rsidRPr="00E653F1" w:rsidRDefault="001B3C3B" w:rsidP="00717D83">
      <w:pPr>
        <w:ind w:left="768"/>
        <w:rPr>
          <w:b/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>*</w:t>
      </w:r>
      <w:r w:rsidR="00644591" w:rsidRPr="00E653F1">
        <w:rPr>
          <w:sz w:val="26"/>
          <w:szCs w:val="26"/>
          <w:lang w:val="sr-Latn-CS"/>
        </w:rPr>
        <w:t xml:space="preserve"> </w:t>
      </w:r>
      <w:r w:rsidR="00717D83">
        <w:rPr>
          <w:sz w:val="26"/>
          <w:szCs w:val="26"/>
          <w:lang w:val="sr-Cyrl-CS"/>
        </w:rPr>
        <w:t xml:space="preserve">  </w:t>
      </w:r>
      <w:r w:rsidR="00644591" w:rsidRPr="00E653F1">
        <w:rPr>
          <w:sz w:val="26"/>
          <w:szCs w:val="26"/>
          <w:lang w:val="sr-Cyrl-CS"/>
        </w:rPr>
        <w:t>Један намештеник у трећој врсти радних места намештеника</w:t>
      </w:r>
      <w:r w:rsidR="00644591" w:rsidRPr="00E653F1">
        <w:rPr>
          <w:b/>
          <w:sz w:val="26"/>
          <w:szCs w:val="26"/>
          <w:lang w:val="sr-Cyrl-CS"/>
        </w:rPr>
        <w:t>-технички секретар,</w:t>
      </w:r>
    </w:p>
    <w:p w:rsidR="00644591" w:rsidRPr="00E653F1" w:rsidRDefault="001B3C3B" w:rsidP="001B3C3B">
      <w:pPr>
        <w:ind w:left="-360"/>
        <w:jc w:val="both"/>
        <w:rPr>
          <w:b/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 xml:space="preserve">                 * </w:t>
      </w:r>
      <w:r w:rsidR="00644591" w:rsidRPr="00E653F1">
        <w:rPr>
          <w:sz w:val="26"/>
          <w:szCs w:val="26"/>
          <w:lang w:val="sr-Latn-CS"/>
        </w:rPr>
        <w:t xml:space="preserve">  </w:t>
      </w:r>
      <w:r w:rsidR="00644591" w:rsidRPr="00E653F1">
        <w:rPr>
          <w:sz w:val="26"/>
          <w:szCs w:val="26"/>
          <w:lang w:val="sr-Cyrl-CS"/>
        </w:rPr>
        <w:t>Три намештеника у четвртој врсти радних места</w:t>
      </w:r>
      <w:r w:rsidR="00644591" w:rsidRPr="00E653F1">
        <w:rPr>
          <w:b/>
          <w:sz w:val="26"/>
          <w:szCs w:val="26"/>
          <w:lang w:val="sr-Cyrl-CS"/>
        </w:rPr>
        <w:t xml:space="preserve">: два оператера дактилографа </w:t>
      </w:r>
    </w:p>
    <w:p w:rsidR="00644591" w:rsidRPr="00E653F1" w:rsidRDefault="00644591" w:rsidP="00644591">
      <w:pPr>
        <w:jc w:val="both"/>
        <w:rPr>
          <w:b/>
          <w:sz w:val="26"/>
          <w:szCs w:val="26"/>
          <w:lang w:val="sr-Cyrl-CS"/>
        </w:rPr>
      </w:pPr>
      <w:r w:rsidRPr="00E653F1">
        <w:rPr>
          <w:b/>
          <w:sz w:val="26"/>
          <w:szCs w:val="26"/>
          <w:lang w:val="sr-Cyrl-CS"/>
        </w:rPr>
        <w:t xml:space="preserve">  и  један возач.</w:t>
      </w:r>
    </w:p>
    <w:p w:rsidR="00457537" w:rsidRPr="00E653F1" w:rsidRDefault="00457537" w:rsidP="00321D70">
      <w:pPr>
        <w:jc w:val="center"/>
        <w:rPr>
          <w:b/>
          <w:sz w:val="26"/>
          <w:szCs w:val="26"/>
          <w:lang w:val="sr-Cyrl-CS"/>
        </w:rPr>
      </w:pPr>
    </w:p>
    <w:p w:rsidR="0033157A" w:rsidRDefault="00457537" w:rsidP="00321D70">
      <w:pPr>
        <w:jc w:val="center"/>
        <w:rPr>
          <w:b/>
          <w:sz w:val="26"/>
          <w:szCs w:val="26"/>
          <w:lang w:val="sr-Cyrl-CS"/>
        </w:rPr>
      </w:pPr>
      <w:r w:rsidRPr="001B3C3B">
        <w:rPr>
          <w:b/>
          <w:sz w:val="26"/>
          <w:szCs w:val="26"/>
          <w:lang w:val="sr-Cyrl-CS"/>
        </w:rPr>
        <w:t>1.</w:t>
      </w:r>
      <w:r w:rsidR="00321D70" w:rsidRPr="001B3C3B">
        <w:rPr>
          <w:b/>
          <w:sz w:val="26"/>
          <w:szCs w:val="26"/>
          <w:lang w:val="sr-Cyrl-CS"/>
        </w:rPr>
        <w:t>НАЧЕЛНИК ОКРУГА</w:t>
      </w:r>
    </w:p>
    <w:p w:rsidR="00D91C03" w:rsidRDefault="00D91C03" w:rsidP="00321D70">
      <w:pPr>
        <w:jc w:val="center"/>
        <w:rPr>
          <w:b/>
          <w:sz w:val="26"/>
          <w:szCs w:val="26"/>
          <w:lang w:val="sr-Latn-CS"/>
        </w:rPr>
      </w:pPr>
    </w:p>
    <w:p w:rsidR="00321D70" w:rsidRPr="00E653F1" w:rsidRDefault="007B4430" w:rsidP="007B4430">
      <w:pPr>
        <w:ind w:firstLine="720"/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На основу решења Владе Републике Србије</w:t>
      </w:r>
      <w:r w:rsidRPr="00E653F1">
        <w:rPr>
          <w:sz w:val="26"/>
          <w:szCs w:val="26"/>
          <w:lang w:val="ru-RU"/>
        </w:rPr>
        <w:t xml:space="preserve"> 24 Број: 119-</w:t>
      </w:r>
      <w:r w:rsidRPr="00E653F1">
        <w:rPr>
          <w:sz w:val="26"/>
          <w:szCs w:val="26"/>
          <w:lang w:val="sr-Latn-CS"/>
        </w:rPr>
        <w:t>14349/</w:t>
      </w:r>
      <w:r w:rsidRPr="00E653F1">
        <w:rPr>
          <w:sz w:val="26"/>
          <w:szCs w:val="26"/>
          <w:lang w:val="sr-Cyrl-CS"/>
        </w:rPr>
        <w:t>20</w:t>
      </w:r>
      <w:r w:rsidRPr="00E653F1">
        <w:rPr>
          <w:sz w:val="26"/>
          <w:szCs w:val="26"/>
          <w:lang w:val="ru-RU"/>
        </w:rPr>
        <w:t>1</w:t>
      </w:r>
      <w:r w:rsidRPr="00E653F1">
        <w:rPr>
          <w:sz w:val="26"/>
          <w:szCs w:val="26"/>
          <w:lang w:val="sr-Latn-CS"/>
        </w:rPr>
        <w:t>4</w:t>
      </w:r>
      <w:r w:rsidRPr="00E653F1">
        <w:rPr>
          <w:sz w:val="26"/>
          <w:szCs w:val="26"/>
          <w:lang w:val="ru-RU"/>
        </w:rPr>
        <w:t xml:space="preserve"> од </w:t>
      </w:r>
      <w:r w:rsidRPr="00E653F1">
        <w:rPr>
          <w:sz w:val="26"/>
          <w:szCs w:val="26"/>
          <w:lang w:val="sr-Latn-CS"/>
        </w:rPr>
        <w:t>14.11.2014.</w:t>
      </w:r>
      <w:r w:rsidRPr="00E653F1">
        <w:rPr>
          <w:sz w:val="26"/>
          <w:szCs w:val="26"/>
          <w:lang w:val="ru-RU"/>
        </w:rPr>
        <w:t xml:space="preserve">  године</w:t>
      </w:r>
      <w:r w:rsidRPr="00E653F1">
        <w:rPr>
          <w:sz w:val="26"/>
          <w:szCs w:val="26"/>
          <w:lang w:val="sr-Cyrl-CS"/>
        </w:rPr>
        <w:t>, др Александар Ћирић је разрешен дужности начелника Пиротског управног округа, а решењем Владе Републике Србије 24 Број: 119-14387/2014 од 14.11.2014.године</w:t>
      </w:r>
      <w:r w:rsidR="00644591" w:rsidRPr="00E653F1">
        <w:rPr>
          <w:sz w:val="26"/>
          <w:szCs w:val="26"/>
          <w:lang w:val="sr-Cyrl-CS"/>
        </w:rPr>
        <w:t>,</w:t>
      </w:r>
      <w:r w:rsidRPr="00E653F1">
        <w:rPr>
          <w:sz w:val="26"/>
          <w:szCs w:val="26"/>
          <w:lang w:val="sr-Cyrl-CS"/>
        </w:rPr>
        <w:t xml:space="preserve"> на </w:t>
      </w:r>
      <w:r w:rsidR="00EA6CB7">
        <w:rPr>
          <w:sz w:val="26"/>
          <w:szCs w:val="26"/>
          <w:lang w:val="sr-Cyrl-CS"/>
        </w:rPr>
        <w:t>место</w:t>
      </w:r>
      <w:r w:rsidRPr="00E653F1">
        <w:rPr>
          <w:sz w:val="26"/>
          <w:szCs w:val="26"/>
          <w:lang w:val="sr-Cyrl-CS"/>
        </w:rPr>
        <w:t xml:space="preserve"> начелника </w:t>
      </w:r>
      <w:r w:rsidR="00EA6CB7">
        <w:rPr>
          <w:sz w:val="26"/>
          <w:szCs w:val="26"/>
          <w:lang w:val="sr-Cyrl-CS"/>
        </w:rPr>
        <w:t xml:space="preserve">Пиротског управног </w:t>
      </w:r>
      <w:r w:rsidR="004D6DEE" w:rsidRPr="00E653F1">
        <w:rPr>
          <w:sz w:val="26"/>
          <w:szCs w:val="26"/>
          <w:lang w:val="sr-Cyrl-CS"/>
        </w:rPr>
        <w:t xml:space="preserve">округа </w:t>
      </w:r>
      <w:r w:rsidRPr="00E653F1">
        <w:rPr>
          <w:sz w:val="26"/>
          <w:szCs w:val="26"/>
          <w:lang w:val="sr-Cyrl-CS"/>
        </w:rPr>
        <w:t>постављен</w:t>
      </w:r>
      <w:r w:rsidRPr="00E653F1">
        <w:rPr>
          <w:sz w:val="26"/>
          <w:szCs w:val="26"/>
          <w:lang w:val="ru-RU"/>
        </w:rPr>
        <w:t xml:space="preserve"> је Димитрије Видановић.</w:t>
      </w:r>
      <w:r w:rsidR="00321D70" w:rsidRPr="00E653F1">
        <w:rPr>
          <w:sz w:val="26"/>
          <w:szCs w:val="26"/>
          <w:lang w:val="sr-Cyrl-CS"/>
        </w:rPr>
        <w:t xml:space="preserve">                 </w:t>
      </w:r>
    </w:p>
    <w:p w:rsidR="00D91C03" w:rsidRDefault="004D6DEE" w:rsidP="00664031">
      <w:pPr>
        <w:jc w:val="both"/>
        <w:rPr>
          <w:b/>
          <w:sz w:val="26"/>
          <w:szCs w:val="26"/>
          <w:lang w:val="sr-Latn-CS"/>
        </w:rPr>
      </w:pPr>
      <w:r w:rsidRPr="00AA7575">
        <w:rPr>
          <w:b/>
          <w:sz w:val="26"/>
          <w:szCs w:val="26"/>
          <w:lang w:val="sr-Cyrl-CS"/>
        </w:rPr>
        <w:t xml:space="preserve">              </w:t>
      </w:r>
      <w:r w:rsidR="00B5733F" w:rsidRPr="00AA7575">
        <w:rPr>
          <w:b/>
          <w:sz w:val="26"/>
          <w:szCs w:val="26"/>
          <w:lang w:val="sr-Cyrl-CS"/>
        </w:rPr>
        <w:t xml:space="preserve">У периоду од 01.01.до 14.11.2014.године начелник Александар Ћирић је одржао </w:t>
      </w:r>
      <w:r w:rsidR="00A1409F" w:rsidRPr="00AA7575">
        <w:rPr>
          <w:b/>
          <w:sz w:val="26"/>
          <w:szCs w:val="26"/>
          <w:lang w:val="sr-Cyrl-CS"/>
        </w:rPr>
        <w:t xml:space="preserve">3 </w:t>
      </w:r>
      <w:r w:rsidR="00B5733F" w:rsidRPr="00AA7575">
        <w:rPr>
          <w:b/>
          <w:sz w:val="26"/>
          <w:szCs w:val="26"/>
          <w:lang w:val="sr-Cyrl-CS"/>
        </w:rPr>
        <w:t xml:space="preserve">седнице Савета и </w:t>
      </w:r>
      <w:r w:rsidR="00884EF1" w:rsidRPr="00AA7575">
        <w:rPr>
          <w:b/>
          <w:sz w:val="26"/>
          <w:szCs w:val="26"/>
          <w:lang w:val="sr-Cyrl-CS"/>
        </w:rPr>
        <w:t>8</w:t>
      </w:r>
      <w:r w:rsidR="00B5733F" w:rsidRPr="00AA7575">
        <w:rPr>
          <w:b/>
          <w:sz w:val="26"/>
          <w:szCs w:val="26"/>
          <w:lang w:val="sr-Cyrl-CS"/>
        </w:rPr>
        <w:t xml:space="preserve"> колегијума</w:t>
      </w:r>
      <w:r w:rsidR="001B60C5" w:rsidRPr="00AA7575">
        <w:rPr>
          <w:b/>
          <w:sz w:val="26"/>
          <w:szCs w:val="26"/>
          <w:lang w:val="sr-Cyrl-CS"/>
        </w:rPr>
        <w:t>.</w:t>
      </w:r>
    </w:p>
    <w:p w:rsidR="00AA7575" w:rsidRPr="00AA7575" w:rsidRDefault="00AA7575" w:rsidP="00664031">
      <w:pPr>
        <w:jc w:val="both"/>
        <w:rPr>
          <w:b/>
          <w:sz w:val="26"/>
          <w:szCs w:val="26"/>
          <w:lang w:val="sr-Latn-CS"/>
        </w:rPr>
      </w:pPr>
    </w:p>
    <w:p w:rsidR="001276E4" w:rsidRDefault="00D91C03" w:rsidP="00664031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*</w:t>
      </w:r>
      <w:r w:rsidR="00BE43EF">
        <w:rPr>
          <w:sz w:val="26"/>
          <w:szCs w:val="26"/>
          <w:lang w:val="sr-Cyrl-CS"/>
        </w:rPr>
        <w:t>У току 2014.године Пиротски управни округ посетил</w:t>
      </w:r>
      <w:r w:rsidR="00177225">
        <w:rPr>
          <w:sz w:val="26"/>
          <w:szCs w:val="26"/>
          <w:lang w:val="sr-Cyrl-CS"/>
        </w:rPr>
        <w:t>и су</w:t>
      </w:r>
      <w:r w:rsidR="001276E4">
        <w:rPr>
          <w:sz w:val="26"/>
          <w:szCs w:val="26"/>
          <w:lang w:val="sr-Cyrl-CS"/>
        </w:rPr>
        <w:t>:</w:t>
      </w:r>
    </w:p>
    <w:p w:rsidR="00BE43EF" w:rsidRDefault="001276E4" w:rsidP="00D91C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-</w:t>
      </w:r>
      <w:r w:rsidR="00BE43EF">
        <w:rPr>
          <w:sz w:val="26"/>
          <w:szCs w:val="26"/>
          <w:lang w:val="sr-Cyrl-CS"/>
        </w:rPr>
        <w:t xml:space="preserve">  министарка </w:t>
      </w:r>
      <w:r w:rsidR="00177225">
        <w:rPr>
          <w:sz w:val="26"/>
          <w:szCs w:val="26"/>
          <w:lang w:val="sr-Cyrl-CS"/>
        </w:rPr>
        <w:t xml:space="preserve">др </w:t>
      </w:r>
      <w:r w:rsidR="00BE43EF">
        <w:rPr>
          <w:sz w:val="26"/>
          <w:szCs w:val="26"/>
          <w:lang w:val="sr-Cyrl-CS"/>
        </w:rPr>
        <w:t xml:space="preserve">Зорана Михајловић, министар Расим Љајић, министар </w:t>
      </w:r>
      <w:r w:rsidR="00177225">
        <w:rPr>
          <w:sz w:val="26"/>
          <w:szCs w:val="26"/>
          <w:lang w:val="sr-Cyrl-CS"/>
        </w:rPr>
        <w:t>омладине и спорта,</w:t>
      </w:r>
      <w:r w:rsidR="00D91C03">
        <w:rPr>
          <w:sz w:val="26"/>
          <w:szCs w:val="26"/>
          <w:lang w:val="sr-Latn-CS"/>
        </w:rPr>
        <w:t xml:space="preserve"> </w:t>
      </w:r>
      <w:r w:rsidR="00BE43EF">
        <w:rPr>
          <w:sz w:val="26"/>
          <w:szCs w:val="26"/>
          <w:lang w:val="sr-Cyrl-CS"/>
        </w:rPr>
        <w:t>Вања Удовичић,</w:t>
      </w:r>
      <w:r w:rsidR="005C0E8C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 xml:space="preserve"> </w:t>
      </w:r>
      <w:r w:rsidR="00BE43EF">
        <w:rPr>
          <w:sz w:val="26"/>
          <w:szCs w:val="26"/>
          <w:lang w:val="sr-Cyrl-CS"/>
        </w:rPr>
        <w:t>Марко Ђурић и ДубравкаФилиповски,</w:t>
      </w:r>
      <w:r w:rsidR="00D91C03">
        <w:rPr>
          <w:sz w:val="26"/>
          <w:szCs w:val="26"/>
          <w:lang w:val="sr-Latn-CS"/>
        </w:rPr>
        <w:t xml:space="preserve"> </w:t>
      </w:r>
      <w:r w:rsidR="00177225">
        <w:rPr>
          <w:sz w:val="26"/>
          <w:szCs w:val="26"/>
          <w:lang w:val="sr-Cyrl-CS"/>
        </w:rPr>
        <w:t xml:space="preserve">министар  др </w:t>
      </w:r>
      <w:r w:rsidR="00D91C03">
        <w:rPr>
          <w:sz w:val="26"/>
          <w:szCs w:val="26"/>
          <w:lang w:val="sr-Cyrl-CS"/>
        </w:rPr>
        <w:t>Д</w:t>
      </w:r>
      <w:r w:rsidR="00177225">
        <w:rPr>
          <w:sz w:val="26"/>
          <w:szCs w:val="26"/>
          <w:lang w:val="sr-Cyrl-CS"/>
        </w:rPr>
        <w:t>раган Гламочић</w:t>
      </w:r>
      <w:r w:rsidR="00116A77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>-</w:t>
      </w:r>
      <w:r w:rsidR="00116A77">
        <w:rPr>
          <w:sz w:val="26"/>
          <w:szCs w:val="26"/>
          <w:lang w:val="sr-Cyrl-CS"/>
        </w:rPr>
        <w:t xml:space="preserve"> министар регионалног развоја и локалне самоуправе, Игор Мировић.</w:t>
      </w:r>
    </w:p>
    <w:p w:rsidR="00116A77" w:rsidRDefault="00D91C03" w:rsidP="005C0E8C">
      <w:pPr>
        <w:ind w:left="180" w:right="-141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*</w:t>
      </w:r>
      <w:r w:rsidR="001276E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Н</w:t>
      </w:r>
      <w:r w:rsidR="00116A77">
        <w:rPr>
          <w:sz w:val="26"/>
          <w:szCs w:val="26"/>
          <w:lang w:val="sr-Cyrl-CS"/>
        </w:rPr>
        <w:t xml:space="preserve">а иницијативу начелника округа, председник ПКС Жељко Сертић је са својим </w:t>
      </w:r>
      <w:r w:rsidR="005C0E8C">
        <w:rPr>
          <w:sz w:val="26"/>
          <w:szCs w:val="26"/>
          <w:lang w:val="sr-Cyrl-CS"/>
        </w:rPr>
        <w:t xml:space="preserve">  </w:t>
      </w:r>
      <w:r w:rsidR="00116A77">
        <w:rPr>
          <w:sz w:val="26"/>
          <w:szCs w:val="26"/>
          <w:lang w:val="sr-Cyrl-CS"/>
        </w:rPr>
        <w:t>сарадницима одржао састанак са привредницима пиротског округа.</w:t>
      </w:r>
    </w:p>
    <w:p w:rsidR="00116A77" w:rsidRDefault="00D91C03" w:rsidP="005C0E8C">
      <w:pPr>
        <w:ind w:left="180" w:right="-141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*</w:t>
      </w:r>
      <w:r w:rsidR="001276E4">
        <w:rPr>
          <w:sz w:val="26"/>
          <w:szCs w:val="26"/>
          <w:lang w:val="sr-Cyrl-CS"/>
        </w:rPr>
        <w:t xml:space="preserve"> </w:t>
      </w:r>
      <w:r w:rsidR="00116A77">
        <w:rPr>
          <w:sz w:val="26"/>
          <w:szCs w:val="26"/>
          <w:lang w:val="sr-Cyrl-CS"/>
        </w:rPr>
        <w:t xml:space="preserve">Пиротски округ посетили су и </w:t>
      </w:r>
      <w:r w:rsidR="00A062C7">
        <w:rPr>
          <w:sz w:val="26"/>
          <w:szCs w:val="26"/>
          <w:lang w:val="sr-Cyrl-CS"/>
        </w:rPr>
        <w:t xml:space="preserve">министар правде, Никола Селаковић, </w:t>
      </w:r>
      <w:r w:rsidR="00116A77">
        <w:rPr>
          <w:sz w:val="26"/>
          <w:szCs w:val="26"/>
          <w:lang w:val="sr-Cyrl-CS"/>
        </w:rPr>
        <w:t xml:space="preserve">државни секретар </w:t>
      </w:r>
      <w:r w:rsidR="00A062C7">
        <w:rPr>
          <w:sz w:val="26"/>
          <w:szCs w:val="26"/>
          <w:lang w:val="sr-Cyrl-CS"/>
        </w:rPr>
        <w:t xml:space="preserve">  </w:t>
      </w:r>
      <w:r w:rsidR="005C0E8C">
        <w:rPr>
          <w:sz w:val="26"/>
          <w:szCs w:val="26"/>
          <w:lang w:val="sr-Cyrl-CS"/>
        </w:rPr>
        <w:t xml:space="preserve"> </w:t>
      </w:r>
      <w:r w:rsidR="00A062C7">
        <w:rPr>
          <w:sz w:val="26"/>
          <w:szCs w:val="26"/>
          <w:lang w:val="sr-Cyrl-CS"/>
        </w:rPr>
        <w:t>м</w:t>
      </w:r>
      <w:r w:rsidR="00116A77">
        <w:rPr>
          <w:sz w:val="26"/>
          <w:szCs w:val="26"/>
          <w:lang w:val="sr-Cyrl-CS"/>
        </w:rPr>
        <w:t xml:space="preserve">инистарства енергетике Стана Божић и државни секретар министарства одбране, Зоран </w:t>
      </w:r>
      <w:r w:rsidR="005C0E8C">
        <w:rPr>
          <w:sz w:val="26"/>
          <w:szCs w:val="26"/>
          <w:lang w:val="sr-Cyrl-CS"/>
        </w:rPr>
        <w:t xml:space="preserve"> </w:t>
      </w:r>
      <w:r w:rsidR="00116A77">
        <w:rPr>
          <w:sz w:val="26"/>
          <w:szCs w:val="26"/>
          <w:lang w:val="sr-Cyrl-CS"/>
        </w:rPr>
        <w:t>Ђорђевић</w:t>
      </w:r>
      <w:r w:rsidR="007C2E1A">
        <w:rPr>
          <w:sz w:val="26"/>
          <w:szCs w:val="26"/>
          <w:lang w:val="sr-Cyrl-CS"/>
        </w:rPr>
        <w:t>.</w:t>
      </w:r>
    </w:p>
    <w:p w:rsidR="00116A77" w:rsidRDefault="007C2E1A" w:rsidP="00177225">
      <w:pPr>
        <w:ind w:right="-141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  <w:r w:rsidR="00D91C03">
        <w:rPr>
          <w:sz w:val="26"/>
          <w:szCs w:val="26"/>
          <w:lang w:val="sr-Cyrl-CS"/>
        </w:rPr>
        <w:tab/>
        <w:t>*</w:t>
      </w:r>
      <w:r>
        <w:rPr>
          <w:sz w:val="26"/>
          <w:szCs w:val="26"/>
          <w:lang w:val="sr-Cyrl-CS"/>
        </w:rPr>
        <w:t>Начелник округа је примио п</w:t>
      </w:r>
      <w:r w:rsidR="00116A77">
        <w:rPr>
          <w:sz w:val="26"/>
          <w:szCs w:val="26"/>
          <w:lang w:val="sr-Cyrl-CS"/>
        </w:rPr>
        <w:t>редставни</w:t>
      </w:r>
      <w:r>
        <w:rPr>
          <w:sz w:val="26"/>
          <w:szCs w:val="26"/>
          <w:lang w:val="sr-Cyrl-CS"/>
        </w:rPr>
        <w:t>к</w:t>
      </w:r>
      <w:r w:rsidR="001276E4">
        <w:rPr>
          <w:sz w:val="26"/>
          <w:szCs w:val="26"/>
          <w:lang w:val="sr-Cyrl-CS"/>
        </w:rPr>
        <w:t>а</w:t>
      </w:r>
      <w:r w:rsidR="00116A77">
        <w:rPr>
          <w:sz w:val="26"/>
          <w:szCs w:val="26"/>
          <w:lang w:val="sr-Cyrl-CS"/>
        </w:rPr>
        <w:t xml:space="preserve"> бугарске фирме "Траце гроуп"</w:t>
      </w:r>
      <w:r>
        <w:rPr>
          <w:sz w:val="26"/>
          <w:szCs w:val="26"/>
          <w:lang w:val="sr-Cyrl-CS"/>
        </w:rPr>
        <w:t>,будућег извођача радова на алтернативном путу Пирот-Бела Паланка.</w:t>
      </w:r>
    </w:p>
    <w:p w:rsidR="00A062C7" w:rsidRDefault="00D91C03" w:rsidP="00177225">
      <w:pPr>
        <w:ind w:right="-141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*</w:t>
      </w:r>
      <w:r w:rsidR="001276E4">
        <w:rPr>
          <w:sz w:val="26"/>
          <w:szCs w:val="26"/>
          <w:lang w:val="sr-Cyrl-CS"/>
        </w:rPr>
        <w:t xml:space="preserve"> Окружни штаб за ванредне ситуације, чији је командант начелник округа, био је у сталном заседању у  периоду поплава.</w:t>
      </w:r>
      <w:r w:rsidR="00A062C7" w:rsidRPr="00A062C7">
        <w:rPr>
          <w:sz w:val="26"/>
          <w:szCs w:val="26"/>
          <w:lang w:val="sr-Cyrl-CS"/>
        </w:rPr>
        <w:t xml:space="preserve"> </w:t>
      </w:r>
    </w:p>
    <w:p w:rsidR="00116A77" w:rsidRDefault="00A062C7" w:rsidP="00177225">
      <w:pPr>
        <w:ind w:right="-141"/>
        <w:rPr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 xml:space="preserve">  </w:t>
      </w:r>
      <w:r w:rsidR="00D91C03">
        <w:rPr>
          <w:sz w:val="26"/>
          <w:szCs w:val="26"/>
          <w:lang w:val="sr-Cyrl-CS"/>
        </w:rPr>
        <w:tab/>
        <w:t>*</w:t>
      </w:r>
      <w:r>
        <w:rPr>
          <w:sz w:val="26"/>
          <w:szCs w:val="26"/>
          <w:lang w:val="sr-Cyrl-CS"/>
        </w:rPr>
        <w:t xml:space="preserve"> Начелник округа је отворио Сајам за запошљавање, а присуствовао је и отварању новог погона фабрике </w:t>
      </w:r>
      <w:r>
        <w:rPr>
          <w:sz w:val="26"/>
          <w:szCs w:val="26"/>
          <w:lang w:val="sr-Latn-CS"/>
        </w:rPr>
        <w:t>Tigar  Tyres-Big Tigar.</w:t>
      </w:r>
    </w:p>
    <w:p w:rsidR="00A062C7" w:rsidRPr="00A062C7" w:rsidRDefault="00A062C7" w:rsidP="00177225">
      <w:pPr>
        <w:ind w:right="-141"/>
        <w:rPr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 xml:space="preserve"> </w:t>
      </w:r>
      <w:r w:rsidR="00D91C03">
        <w:rPr>
          <w:sz w:val="26"/>
          <w:szCs w:val="26"/>
          <w:lang w:val="sr-Cyrl-CS"/>
        </w:rPr>
        <w:tab/>
        <w:t>*</w:t>
      </w:r>
      <w:r>
        <w:rPr>
          <w:sz w:val="26"/>
          <w:szCs w:val="26"/>
          <w:lang w:val="sr-Cyrl-CS"/>
        </w:rPr>
        <w:t xml:space="preserve"> Пиротски округ посетио је Жељко Сертић, министар привреде, којом приликом је разговарано о актуелним проблемима у А-ХА Мури.</w:t>
      </w:r>
    </w:p>
    <w:p w:rsidR="00BE43EF" w:rsidRDefault="00D91C03" w:rsidP="001B3C3B">
      <w:pPr>
        <w:ind w:right="-141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*</w:t>
      </w:r>
      <w:r w:rsidR="001276E4">
        <w:rPr>
          <w:sz w:val="26"/>
          <w:szCs w:val="26"/>
          <w:lang w:val="sr-Cyrl-CS"/>
        </w:rPr>
        <w:t xml:space="preserve"> </w:t>
      </w:r>
      <w:r w:rsidR="002C1666">
        <w:rPr>
          <w:sz w:val="26"/>
          <w:szCs w:val="26"/>
          <w:lang w:val="sr-Cyrl-CS"/>
        </w:rPr>
        <w:t>Због п</w:t>
      </w:r>
      <w:r w:rsidR="001276E4">
        <w:rPr>
          <w:sz w:val="26"/>
          <w:szCs w:val="26"/>
          <w:lang w:val="sr-Cyrl-CS"/>
        </w:rPr>
        <w:t>ојав</w:t>
      </w:r>
      <w:r w:rsidR="002C1666">
        <w:rPr>
          <w:sz w:val="26"/>
          <w:szCs w:val="26"/>
          <w:lang w:val="sr-Cyrl-CS"/>
        </w:rPr>
        <w:t>е</w:t>
      </w:r>
      <w:r w:rsidR="001276E4">
        <w:rPr>
          <w:sz w:val="26"/>
          <w:szCs w:val="26"/>
          <w:lang w:val="sr-Cyrl-CS"/>
        </w:rPr>
        <w:t xml:space="preserve"> "плавог језика" на територији пиротског округа</w:t>
      </w:r>
      <w:r w:rsidR="002C1666">
        <w:rPr>
          <w:sz w:val="26"/>
          <w:szCs w:val="26"/>
          <w:lang w:val="sr-Cyrl-CS"/>
        </w:rPr>
        <w:t>, начелник округа је свакодневно одржавао састанке за надлежним службама и о томе обавештавао јавност.</w:t>
      </w:r>
    </w:p>
    <w:p w:rsidR="00A062C7" w:rsidRDefault="00A062C7" w:rsidP="001B3C3B">
      <w:pPr>
        <w:ind w:right="-141"/>
        <w:rPr>
          <w:sz w:val="26"/>
          <w:szCs w:val="26"/>
          <w:lang w:val="sr-Cyrl-CS"/>
        </w:rPr>
      </w:pPr>
    </w:p>
    <w:p w:rsidR="00D91C03" w:rsidRPr="002C1666" w:rsidRDefault="00D91C03" w:rsidP="001B3C3B">
      <w:pPr>
        <w:ind w:right="-141"/>
        <w:rPr>
          <w:sz w:val="26"/>
          <w:szCs w:val="26"/>
          <w:lang w:val="sr-Cyrl-CS"/>
        </w:rPr>
      </w:pPr>
    </w:p>
    <w:p w:rsidR="00AA7575" w:rsidRDefault="00A062C7" w:rsidP="00D91C03">
      <w:pPr>
        <w:rPr>
          <w:sz w:val="26"/>
          <w:szCs w:val="26"/>
          <w:lang w:val="sr-Latn-CS"/>
        </w:rPr>
      </w:pPr>
      <w:r w:rsidRPr="00AA7575">
        <w:rPr>
          <w:b/>
          <w:sz w:val="26"/>
          <w:szCs w:val="26"/>
          <w:lang w:val="sr-Cyrl-CS"/>
        </w:rPr>
        <w:t xml:space="preserve">           </w:t>
      </w:r>
      <w:r w:rsidR="00884EF1" w:rsidRPr="00AA7575">
        <w:rPr>
          <w:b/>
          <w:sz w:val="26"/>
          <w:szCs w:val="26"/>
          <w:lang w:val="sr-Cyrl-CS"/>
        </w:rPr>
        <w:t>Од ступања на дужност</w:t>
      </w:r>
      <w:r w:rsidR="00D91C03" w:rsidRPr="00AA7575">
        <w:rPr>
          <w:b/>
          <w:sz w:val="26"/>
          <w:szCs w:val="26"/>
          <w:lang w:val="sr-Cyrl-CS"/>
        </w:rPr>
        <w:t xml:space="preserve"> 14.11.2014.па </w:t>
      </w:r>
      <w:r w:rsidR="00884EF1" w:rsidRPr="00AA7575">
        <w:rPr>
          <w:b/>
          <w:sz w:val="26"/>
          <w:szCs w:val="26"/>
          <w:lang w:val="sr-Cyrl-CS"/>
        </w:rPr>
        <w:t>до краја године,</w:t>
      </w:r>
      <w:r w:rsidR="00644591" w:rsidRPr="00AA7575">
        <w:rPr>
          <w:b/>
          <w:sz w:val="26"/>
          <w:szCs w:val="26"/>
          <w:lang w:val="sr-Cyrl-CS"/>
        </w:rPr>
        <w:t xml:space="preserve"> </w:t>
      </w:r>
      <w:r w:rsidR="00884EF1" w:rsidRPr="00AA7575">
        <w:rPr>
          <w:b/>
          <w:sz w:val="26"/>
          <w:szCs w:val="26"/>
          <w:lang w:val="sr-Cyrl-CS"/>
        </w:rPr>
        <w:t>начелник Димитрије Видановић је одржао једну седницу Савета и 7 колегијума</w:t>
      </w:r>
      <w:r w:rsidR="00884EF1" w:rsidRPr="00E653F1">
        <w:rPr>
          <w:sz w:val="26"/>
          <w:szCs w:val="26"/>
          <w:lang w:val="sr-Cyrl-CS"/>
        </w:rPr>
        <w:t>.</w:t>
      </w:r>
    </w:p>
    <w:p w:rsidR="00AA7575" w:rsidRDefault="00AA7575" w:rsidP="00D91C03">
      <w:pPr>
        <w:rPr>
          <w:sz w:val="26"/>
          <w:szCs w:val="26"/>
          <w:lang w:val="sr-Latn-CS"/>
        </w:rPr>
      </w:pPr>
    </w:p>
    <w:p w:rsidR="005C0E8C" w:rsidRDefault="00884EF1" w:rsidP="00AA7575">
      <w:pPr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</w:t>
      </w:r>
      <w:r w:rsidR="00AA7575">
        <w:rPr>
          <w:sz w:val="26"/>
          <w:szCs w:val="26"/>
          <w:lang w:val="sr-Latn-CS"/>
        </w:rPr>
        <w:t xml:space="preserve">          </w:t>
      </w:r>
      <w:r w:rsidR="00A1409F" w:rsidRPr="00E653F1">
        <w:rPr>
          <w:sz w:val="26"/>
          <w:szCs w:val="26"/>
          <w:lang w:val="sr-Cyrl-CS"/>
        </w:rPr>
        <w:t>На једном до ових Колегијума били су позвани осим шефова инспекцијских служби и начелник Полицијске управе Пирот, председник Основног суда Пирот, председник Прекршајног суда Пирот и директор Катастра у Пироту.</w:t>
      </w:r>
    </w:p>
    <w:p w:rsidR="0043101D" w:rsidRPr="00AA7575" w:rsidRDefault="00943048" w:rsidP="0043101D">
      <w:pPr>
        <w:jc w:val="both"/>
        <w:rPr>
          <w:bCs/>
          <w:sz w:val="26"/>
        </w:rPr>
      </w:pPr>
      <w:r w:rsidRPr="00AA7575">
        <w:rPr>
          <w:bCs/>
          <w:sz w:val="26"/>
        </w:rPr>
        <w:tab/>
        <w:t>-</w:t>
      </w:r>
      <w:r w:rsidR="0043101D" w:rsidRPr="00AA7575">
        <w:rPr>
          <w:bCs/>
          <w:sz w:val="26"/>
        </w:rPr>
        <w:t>Министарству државне управе и локалне самоуправе послато обевештење о потреби надзора над законитушћу рада и аката органа Општине Пирот у вршењу оснивачких права према ЈКП „Регионална депонија Пирот“</w:t>
      </w:r>
    </w:p>
    <w:p w:rsidR="0043101D" w:rsidRPr="00AA7575" w:rsidRDefault="00943048" w:rsidP="0043101D">
      <w:pPr>
        <w:jc w:val="both"/>
        <w:rPr>
          <w:bCs/>
          <w:sz w:val="26"/>
        </w:rPr>
      </w:pPr>
      <w:r w:rsidRPr="00AA7575">
        <w:rPr>
          <w:bCs/>
          <w:sz w:val="26"/>
        </w:rPr>
        <w:tab/>
        <w:t>-</w:t>
      </w:r>
      <w:r w:rsidR="0043101D" w:rsidRPr="00AA7575">
        <w:rPr>
          <w:bCs/>
          <w:sz w:val="26"/>
        </w:rPr>
        <w:t>Послат предлог за попуњавање радних места и формирање Одељења тржишне инспекције у Пиротском управном округу министарству трговине, туризма и телекомуникација</w:t>
      </w:r>
    </w:p>
    <w:p w:rsidR="0043101D" w:rsidRPr="00AA7575" w:rsidRDefault="00943048" w:rsidP="0043101D">
      <w:pPr>
        <w:jc w:val="both"/>
        <w:rPr>
          <w:bCs/>
          <w:sz w:val="26"/>
        </w:rPr>
      </w:pPr>
      <w:r w:rsidRPr="00AA7575">
        <w:rPr>
          <w:bCs/>
          <w:sz w:val="26"/>
        </w:rPr>
        <w:tab/>
        <w:t>-</w:t>
      </w:r>
      <w:r w:rsidR="0043101D" w:rsidRPr="00AA7575">
        <w:rPr>
          <w:bCs/>
          <w:sz w:val="26"/>
        </w:rPr>
        <w:t xml:space="preserve"> Редовна месечна конференција за новинаре на којој су представљени резултати рада инспекцијских служби</w:t>
      </w:r>
    </w:p>
    <w:p w:rsidR="0043101D" w:rsidRPr="00AA7575" w:rsidRDefault="00943048" w:rsidP="0043101D">
      <w:pPr>
        <w:jc w:val="both"/>
        <w:rPr>
          <w:bCs/>
          <w:sz w:val="26"/>
        </w:rPr>
      </w:pPr>
      <w:r w:rsidRPr="00AA7575">
        <w:rPr>
          <w:bCs/>
          <w:sz w:val="26"/>
        </w:rPr>
        <w:tab/>
        <w:t>-</w:t>
      </w:r>
      <w:r w:rsidR="0043101D" w:rsidRPr="00AA7575">
        <w:rPr>
          <w:bCs/>
          <w:sz w:val="26"/>
        </w:rPr>
        <w:t xml:space="preserve">Учешће на конференцији „Регионални потенцијали у функцији развоја Србије“ у Београду, Сава центар </w:t>
      </w:r>
    </w:p>
    <w:p w:rsidR="0043101D" w:rsidRPr="00AA7575" w:rsidRDefault="00943048" w:rsidP="0043101D">
      <w:pPr>
        <w:jc w:val="both"/>
        <w:rPr>
          <w:bCs/>
          <w:sz w:val="26"/>
        </w:rPr>
      </w:pPr>
      <w:r w:rsidRPr="00AA7575">
        <w:rPr>
          <w:bCs/>
          <w:sz w:val="26"/>
        </w:rPr>
        <w:tab/>
        <w:t>-</w:t>
      </w:r>
      <w:r w:rsidR="0043101D" w:rsidRPr="00AA7575">
        <w:rPr>
          <w:bCs/>
          <w:sz w:val="26"/>
        </w:rPr>
        <w:t>Састанак Савета округа</w:t>
      </w:r>
    </w:p>
    <w:p w:rsidR="0043101D" w:rsidRPr="00AA7575" w:rsidRDefault="00943048" w:rsidP="0043101D">
      <w:pPr>
        <w:jc w:val="both"/>
        <w:rPr>
          <w:bCs/>
          <w:sz w:val="26"/>
        </w:rPr>
      </w:pPr>
      <w:r w:rsidRPr="00AA7575">
        <w:rPr>
          <w:bCs/>
          <w:sz w:val="26"/>
        </w:rPr>
        <w:tab/>
        <w:t>-</w:t>
      </w:r>
      <w:r w:rsidR="0043101D" w:rsidRPr="00AA7575">
        <w:rPr>
          <w:bCs/>
          <w:sz w:val="26"/>
        </w:rPr>
        <w:t>Пријем државног секретара Министарства пољопривреде Жељка Радошевића, састанак са ветеринарским инспекторима, инспекторима за заштиту животне средине и водним инспекторима</w:t>
      </w:r>
    </w:p>
    <w:p w:rsidR="0043101D" w:rsidRPr="00AA7575" w:rsidRDefault="00943048" w:rsidP="0043101D">
      <w:pPr>
        <w:jc w:val="both"/>
        <w:rPr>
          <w:bCs/>
          <w:sz w:val="26"/>
        </w:rPr>
      </w:pPr>
      <w:r w:rsidRPr="00AA7575">
        <w:rPr>
          <w:bCs/>
          <w:sz w:val="26"/>
        </w:rPr>
        <w:tab/>
        <w:t>-</w:t>
      </w:r>
      <w:r w:rsidR="0043101D" w:rsidRPr="00AA7575">
        <w:rPr>
          <w:bCs/>
          <w:sz w:val="26"/>
        </w:rPr>
        <w:t xml:space="preserve"> Учешће на састанку са државним секретаром Министарства државне упрвае и локалне самоуправе Иваном Бошњаком, којем су присуствоали и начелници Нишавског, Пчињског и Топличког округа у Нишу, Нишавски округ. Потписан Меморандум о сарадњи начелника округа са југа Србије за предлог пројекта  „Сарадња грађана и јавне администрације за бољи квалитет живота“, на иницијативу начелника Нишавског округа</w:t>
      </w:r>
    </w:p>
    <w:p w:rsidR="0043101D" w:rsidRPr="00AA7575" w:rsidRDefault="00943048" w:rsidP="0043101D">
      <w:pPr>
        <w:jc w:val="both"/>
        <w:rPr>
          <w:bCs/>
          <w:sz w:val="26"/>
        </w:rPr>
      </w:pPr>
      <w:r w:rsidRPr="00AA7575">
        <w:rPr>
          <w:bCs/>
          <w:sz w:val="26"/>
        </w:rPr>
        <w:tab/>
        <w:t>-</w:t>
      </w:r>
      <w:r w:rsidR="0043101D" w:rsidRPr="00AA7575">
        <w:rPr>
          <w:bCs/>
          <w:sz w:val="26"/>
        </w:rPr>
        <w:t xml:space="preserve"> Новогодишњи пријем код нечелника ПУО за директоре и представнике институција, јавних предузећа и локалних самоуправа</w:t>
      </w:r>
    </w:p>
    <w:p w:rsidR="0043101D" w:rsidRPr="00AA7575" w:rsidRDefault="00943048" w:rsidP="0043101D">
      <w:pPr>
        <w:jc w:val="both"/>
        <w:rPr>
          <w:bCs/>
          <w:sz w:val="26"/>
        </w:rPr>
      </w:pPr>
      <w:r w:rsidRPr="00AA7575">
        <w:rPr>
          <w:bCs/>
          <w:sz w:val="26"/>
        </w:rPr>
        <w:tab/>
        <w:t>-</w:t>
      </w:r>
      <w:r w:rsidR="0043101D" w:rsidRPr="00AA7575">
        <w:rPr>
          <w:bCs/>
          <w:sz w:val="26"/>
        </w:rPr>
        <w:t>Састанак Окружног штаба за ванредне ситуације. Тема: Спремност и предузете мере зимских служби, са извештајима о стању на терену на територијама општина Пирот, Бабушница, Димитровград и Бела Паланка</w:t>
      </w:r>
    </w:p>
    <w:p w:rsidR="00943048" w:rsidRPr="00AA7575" w:rsidRDefault="00943048" w:rsidP="00943048">
      <w:pPr>
        <w:jc w:val="both"/>
        <w:rPr>
          <w:bCs/>
          <w:sz w:val="26"/>
        </w:rPr>
      </w:pPr>
      <w:r w:rsidRPr="00AA7575">
        <w:rPr>
          <w:bCs/>
          <w:sz w:val="26"/>
        </w:rPr>
        <w:t>Редовни пријеми за грађане сваког четвртка</w:t>
      </w:r>
    </w:p>
    <w:p w:rsidR="0043101D" w:rsidRPr="007959A1" w:rsidRDefault="0043101D" w:rsidP="0043101D">
      <w:pPr>
        <w:jc w:val="both"/>
      </w:pPr>
    </w:p>
    <w:p w:rsidR="00457537" w:rsidRPr="00E653F1" w:rsidRDefault="00666CC2" w:rsidP="00664031">
      <w:pPr>
        <w:jc w:val="both"/>
        <w:rPr>
          <w:sz w:val="26"/>
          <w:szCs w:val="26"/>
          <w:lang w:val="sr-Latn-CS"/>
        </w:rPr>
      </w:pPr>
      <w:r w:rsidRPr="00E653F1">
        <w:rPr>
          <w:sz w:val="26"/>
          <w:szCs w:val="26"/>
          <w:lang w:val="sr-Latn-CS"/>
        </w:rPr>
        <w:t xml:space="preserve">               </w:t>
      </w:r>
      <w:r w:rsidR="00015518" w:rsidRPr="00E653F1">
        <w:rPr>
          <w:sz w:val="26"/>
          <w:szCs w:val="26"/>
          <w:lang w:val="sr-Cyrl-CS"/>
        </w:rPr>
        <w:t xml:space="preserve">Начелник округа је учествовао у бројним  активностима, а Стручна служба </w:t>
      </w:r>
      <w:r w:rsidRPr="00E653F1">
        <w:rPr>
          <w:sz w:val="26"/>
          <w:szCs w:val="26"/>
          <w:lang w:val="sr-Cyrl-CS"/>
        </w:rPr>
        <w:t xml:space="preserve">је </w:t>
      </w:r>
      <w:r w:rsidR="00015518" w:rsidRPr="00E653F1">
        <w:rPr>
          <w:sz w:val="26"/>
          <w:szCs w:val="26"/>
          <w:lang w:val="sr-Cyrl-CS"/>
        </w:rPr>
        <w:t xml:space="preserve">пружала стручни и техничку </w:t>
      </w:r>
      <w:r w:rsidRPr="00E653F1">
        <w:rPr>
          <w:sz w:val="26"/>
          <w:szCs w:val="26"/>
          <w:lang w:val="sr-Cyrl-CS"/>
        </w:rPr>
        <w:t>потпору у обављању тих послова</w:t>
      </w:r>
      <w:r w:rsidRPr="00E653F1">
        <w:rPr>
          <w:sz w:val="26"/>
          <w:szCs w:val="26"/>
          <w:lang w:val="sr-Latn-CS"/>
        </w:rPr>
        <w:t>.</w:t>
      </w:r>
    </w:p>
    <w:p w:rsidR="00666CC2" w:rsidRDefault="00666CC2" w:rsidP="00924759">
      <w:pPr>
        <w:jc w:val="center"/>
        <w:rPr>
          <w:sz w:val="26"/>
          <w:szCs w:val="26"/>
          <w:lang w:val="sr-Cyrl-CS"/>
        </w:rPr>
      </w:pPr>
    </w:p>
    <w:p w:rsidR="005C0E8C" w:rsidRDefault="005C0E8C" w:rsidP="00924759">
      <w:pPr>
        <w:jc w:val="center"/>
        <w:rPr>
          <w:sz w:val="26"/>
          <w:szCs w:val="26"/>
          <w:lang w:val="sr-Cyrl-CS"/>
        </w:rPr>
      </w:pPr>
    </w:p>
    <w:p w:rsidR="00924759" w:rsidRPr="00465CBD" w:rsidRDefault="00457537" w:rsidP="00924759">
      <w:pPr>
        <w:jc w:val="center"/>
        <w:rPr>
          <w:b/>
          <w:sz w:val="26"/>
          <w:szCs w:val="26"/>
          <w:lang w:val="sr-Cyrl-CS"/>
        </w:rPr>
      </w:pPr>
      <w:r w:rsidRPr="00465CBD">
        <w:rPr>
          <w:b/>
          <w:sz w:val="26"/>
          <w:szCs w:val="26"/>
          <w:lang w:val="sr-Cyrl-CS"/>
        </w:rPr>
        <w:t xml:space="preserve">2. </w:t>
      </w:r>
      <w:r w:rsidR="00924759" w:rsidRPr="00465CBD">
        <w:rPr>
          <w:b/>
          <w:sz w:val="26"/>
          <w:szCs w:val="26"/>
          <w:lang w:val="sr-Cyrl-CS"/>
        </w:rPr>
        <w:t>СИСТЕМАТИТАЦИЈА И ПОПУЊЕНОСТ РАДНИХ МЕСТА</w:t>
      </w:r>
    </w:p>
    <w:p w:rsidR="00457537" w:rsidRPr="00465CBD" w:rsidRDefault="00924759" w:rsidP="00924759">
      <w:pPr>
        <w:jc w:val="center"/>
        <w:rPr>
          <w:b/>
          <w:sz w:val="26"/>
          <w:szCs w:val="26"/>
          <w:lang w:val="sr-Cyrl-CS"/>
        </w:rPr>
      </w:pPr>
      <w:r w:rsidRPr="00465CBD">
        <w:rPr>
          <w:b/>
          <w:sz w:val="26"/>
          <w:szCs w:val="26"/>
          <w:lang w:val="sr-Cyrl-CS"/>
        </w:rPr>
        <w:t xml:space="preserve"> СТРУЧНЕ СЛУЖБЕ</w:t>
      </w:r>
    </w:p>
    <w:p w:rsidR="00924759" w:rsidRPr="00E653F1" w:rsidRDefault="00924759" w:rsidP="00924759">
      <w:pPr>
        <w:jc w:val="center"/>
        <w:rPr>
          <w:sz w:val="26"/>
          <w:szCs w:val="26"/>
          <w:lang w:val="sr-Cyrl-CS"/>
        </w:rPr>
      </w:pPr>
    </w:p>
    <w:p w:rsidR="00916A71" w:rsidRDefault="00916A71" w:rsidP="00916A71">
      <w:pPr>
        <w:ind w:firstLine="851"/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У Стручној служби Пиротског управног округа - Одсеку  за опште послове, организовано је обављање општих послова према Закону о државној управи ("Службени гласник РС", бр. 79/05, 101/07 и 95/2010</w:t>
      </w:r>
      <w:r w:rsidR="00A1409F" w:rsidRPr="00E653F1">
        <w:rPr>
          <w:sz w:val="26"/>
          <w:szCs w:val="26"/>
          <w:lang w:val="sr-Cyrl-CS"/>
        </w:rPr>
        <w:t>,изменама Закона  ....</w:t>
      </w:r>
      <w:r w:rsidRPr="00E653F1">
        <w:rPr>
          <w:sz w:val="26"/>
          <w:szCs w:val="26"/>
          <w:lang w:val="sr-Cyrl-CS"/>
        </w:rPr>
        <w:t>),</w:t>
      </w:r>
      <w:r w:rsidR="00A1409F" w:rsidRPr="00E653F1">
        <w:rPr>
          <w:sz w:val="26"/>
          <w:szCs w:val="26"/>
          <w:lang w:val="sr-Cyrl-CS"/>
        </w:rPr>
        <w:t>Закону о државним службеницима ("Сл.гласник РС",број 79/05,81/05-исправка и 83/05-исправка,64/07,67/07-исправка,116/08 и104/09),</w:t>
      </w:r>
      <w:r w:rsidRPr="00E653F1">
        <w:rPr>
          <w:sz w:val="26"/>
          <w:szCs w:val="26"/>
          <w:lang w:val="sr-Cyrl-CS"/>
        </w:rPr>
        <w:t xml:space="preserve"> Уредби о начелима за унутрашње уређење и систематизацију радних места у министарствима, посебним организацијама и службама Владе </w:t>
      </w:r>
      <w:r w:rsidRPr="00E653F1">
        <w:rPr>
          <w:sz w:val="26"/>
          <w:szCs w:val="26"/>
          <w:lang w:val="ru-RU"/>
        </w:rPr>
        <w:t>("Службени гласник РС", бр. 81/07- пречишћен текст, 69/08 и 98/12</w:t>
      </w:r>
      <w:r w:rsidRPr="00E653F1">
        <w:rPr>
          <w:sz w:val="26"/>
          <w:szCs w:val="26"/>
          <w:lang w:val="sr-Cyrl-CS"/>
        </w:rPr>
        <w:t>)</w:t>
      </w:r>
      <w:r w:rsidR="00457537" w:rsidRPr="00E653F1">
        <w:rPr>
          <w:sz w:val="26"/>
          <w:szCs w:val="26"/>
          <w:lang w:val="sr-Cyrl-CS"/>
        </w:rPr>
        <w:t xml:space="preserve">, Уредби о разврставаљу радних места и мерилима за опис радних места државних службеника ("Сл.гласник РС"број 117/05,108/08 и 109/09), Уредби о разврставању радних места намештеника ("Сл.гласник ЕС"број 5/06 и 30/06). У складу са наведеним прописима донет је </w:t>
      </w:r>
      <w:r w:rsidRPr="00E653F1">
        <w:rPr>
          <w:sz w:val="26"/>
          <w:szCs w:val="26"/>
          <w:lang w:val="sr-Cyrl-CS"/>
        </w:rPr>
        <w:t>Правилнику о унутрашњем уређењу и систематизацији радних места у стручној служби Пиротског  управног округа бр. 922-110-3/09-01 од 29.12.2009.год.</w:t>
      </w:r>
      <w:r w:rsidR="00457537" w:rsidRPr="00E653F1">
        <w:rPr>
          <w:sz w:val="26"/>
          <w:szCs w:val="26"/>
          <w:lang w:val="sr-Cyrl-CS"/>
        </w:rPr>
        <w:t xml:space="preserve">којим је систематизовано </w:t>
      </w:r>
      <w:r w:rsidR="002C1666">
        <w:rPr>
          <w:sz w:val="26"/>
          <w:szCs w:val="26"/>
          <w:lang w:val="sr-Cyrl-CS"/>
        </w:rPr>
        <w:t>шест</w:t>
      </w:r>
      <w:r w:rsidR="00457537" w:rsidRPr="00E653F1">
        <w:rPr>
          <w:sz w:val="26"/>
          <w:szCs w:val="26"/>
          <w:lang w:val="sr-Cyrl-CS"/>
        </w:rPr>
        <w:t xml:space="preserve"> радних места са осам извршиоца.</w:t>
      </w:r>
    </w:p>
    <w:p w:rsidR="005C0E8C" w:rsidRPr="00E653F1" w:rsidRDefault="005C0E8C" w:rsidP="00916A71">
      <w:pPr>
        <w:ind w:firstLine="851"/>
        <w:jc w:val="both"/>
        <w:rPr>
          <w:sz w:val="26"/>
          <w:szCs w:val="26"/>
          <w:lang w:val="sr-Cyrl-CS"/>
        </w:rPr>
      </w:pPr>
    </w:p>
    <w:p w:rsidR="00926D84" w:rsidRPr="00E653F1" w:rsidRDefault="00926D84" w:rsidP="00916A71">
      <w:pPr>
        <w:ind w:firstLine="851"/>
        <w:jc w:val="both"/>
        <w:rPr>
          <w:sz w:val="26"/>
          <w:szCs w:val="26"/>
          <w:lang w:val="sr-Cyrl-CS"/>
        </w:rPr>
      </w:pPr>
    </w:p>
    <w:tbl>
      <w:tblPr>
        <w:tblStyle w:val="TableGrid"/>
        <w:tblW w:w="11268" w:type="dxa"/>
        <w:tblLook w:val="01E0" w:firstRow="1" w:lastRow="1" w:firstColumn="1" w:lastColumn="1" w:noHBand="0" w:noVBand="0"/>
      </w:tblPr>
      <w:tblGrid>
        <w:gridCol w:w="1210"/>
        <w:gridCol w:w="3358"/>
        <w:gridCol w:w="2318"/>
        <w:gridCol w:w="2295"/>
        <w:gridCol w:w="2087"/>
      </w:tblGrid>
      <w:tr w:rsidR="00E653F1" w:rsidRPr="005C0E8C" w:rsidTr="00E653F1">
        <w:tc>
          <w:tcPr>
            <w:tcW w:w="1213" w:type="dxa"/>
          </w:tcPr>
          <w:p w:rsidR="00926D84" w:rsidRPr="005C0E8C" w:rsidRDefault="00926D84" w:rsidP="00926D84">
            <w:pPr>
              <w:jc w:val="center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Ред.бр.</w:t>
            </w:r>
          </w:p>
        </w:tc>
        <w:tc>
          <w:tcPr>
            <w:tcW w:w="3395" w:type="dxa"/>
          </w:tcPr>
          <w:p w:rsidR="00926D84" w:rsidRPr="005C0E8C" w:rsidRDefault="00926D84" w:rsidP="00926D84">
            <w:pPr>
              <w:jc w:val="center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Назив радног места</w:t>
            </w:r>
          </w:p>
        </w:tc>
        <w:tc>
          <w:tcPr>
            <w:tcW w:w="2340" w:type="dxa"/>
          </w:tcPr>
          <w:p w:rsidR="00926D84" w:rsidRPr="005C0E8C" w:rsidRDefault="00926D84" w:rsidP="00926D84">
            <w:pPr>
              <w:jc w:val="center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државни службеник/ намештеник</w:t>
            </w:r>
          </w:p>
        </w:tc>
        <w:tc>
          <w:tcPr>
            <w:tcW w:w="2211" w:type="dxa"/>
          </w:tcPr>
          <w:p w:rsidR="00926D84" w:rsidRPr="005C0E8C" w:rsidRDefault="00E653F1" w:rsidP="00926D84">
            <w:pPr>
              <w:jc w:val="center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Систематизовано</w:t>
            </w:r>
          </w:p>
        </w:tc>
        <w:tc>
          <w:tcPr>
            <w:tcW w:w="2109" w:type="dxa"/>
          </w:tcPr>
          <w:p w:rsidR="00926D84" w:rsidRPr="005C0E8C" w:rsidRDefault="00E653F1" w:rsidP="00926D84">
            <w:pPr>
              <w:jc w:val="center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Попуњено</w:t>
            </w:r>
          </w:p>
        </w:tc>
      </w:tr>
      <w:tr w:rsidR="00E653F1" w:rsidRPr="005C0E8C" w:rsidTr="00E653F1">
        <w:tc>
          <w:tcPr>
            <w:tcW w:w="1213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395" w:type="dxa"/>
          </w:tcPr>
          <w:p w:rsidR="00926D84" w:rsidRPr="005C0E8C" w:rsidRDefault="00E653F1" w:rsidP="00E653F1">
            <w:pPr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Начелик управног округа</w:t>
            </w:r>
          </w:p>
          <w:p w:rsidR="00E653F1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926D84" w:rsidRPr="005C0E8C" w:rsidRDefault="00E653F1" w:rsidP="00BE43EF">
            <w:pPr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државни службеник на положају</w:t>
            </w:r>
          </w:p>
        </w:tc>
        <w:tc>
          <w:tcPr>
            <w:tcW w:w="2211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109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E653F1" w:rsidRPr="005C0E8C" w:rsidTr="00E653F1">
        <w:tc>
          <w:tcPr>
            <w:tcW w:w="1213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395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Радно место -шеф одсека</w:t>
            </w:r>
          </w:p>
          <w:p w:rsidR="00E653F1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државни службеник</w:t>
            </w:r>
          </w:p>
        </w:tc>
        <w:tc>
          <w:tcPr>
            <w:tcW w:w="2211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109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E653F1" w:rsidRPr="005C0E8C" w:rsidTr="00E653F1">
        <w:tc>
          <w:tcPr>
            <w:tcW w:w="1213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395" w:type="dxa"/>
          </w:tcPr>
          <w:p w:rsidR="00926D84" w:rsidRPr="005C0E8C" w:rsidRDefault="00E653F1" w:rsidP="00E653F1">
            <w:pPr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Радно место -референт за канцеларијске послове</w:t>
            </w:r>
          </w:p>
        </w:tc>
        <w:tc>
          <w:tcPr>
            <w:tcW w:w="2340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државни службеник</w:t>
            </w:r>
          </w:p>
        </w:tc>
        <w:tc>
          <w:tcPr>
            <w:tcW w:w="2211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109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2</w:t>
            </w:r>
          </w:p>
        </w:tc>
      </w:tr>
      <w:tr w:rsidR="00E653F1" w:rsidRPr="005C0E8C" w:rsidTr="00E653F1">
        <w:tc>
          <w:tcPr>
            <w:tcW w:w="1213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395" w:type="dxa"/>
          </w:tcPr>
          <w:p w:rsidR="00926D84" w:rsidRPr="005C0E8C" w:rsidRDefault="00E653F1" w:rsidP="00E653F1">
            <w:pPr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Радно место-административно технички секретар</w:t>
            </w:r>
          </w:p>
        </w:tc>
        <w:tc>
          <w:tcPr>
            <w:tcW w:w="2340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намештеник</w:t>
            </w:r>
          </w:p>
        </w:tc>
        <w:tc>
          <w:tcPr>
            <w:tcW w:w="2211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109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E653F1" w:rsidRPr="005C0E8C" w:rsidTr="00E653F1">
        <w:tc>
          <w:tcPr>
            <w:tcW w:w="1213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395" w:type="dxa"/>
          </w:tcPr>
          <w:p w:rsidR="00926D84" w:rsidRPr="005C0E8C" w:rsidRDefault="00E653F1" w:rsidP="00E653F1">
            <w:pPr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Радно место-оператер дактилограф</w:t>
            </w:r>
          </w:p>
        </w:tc>
        <w:tc>
          <w:tcPr>
            <w:tcW w:w="2340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намештеник</w:t>
            </w:r>
          </w:p>
        </w:tc>
        <w:tc>
          <w:tcPr>
            <w:tcW w:w="2211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2</w:t>
            </w:r>
          </w:p>
        </w:tc>
        <w:tc>
          <w:tcPr>
            <w:tcW w:w="2109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2</w:t>
            </w:r>
          </w:p>
        </w:tc>
      </w:tr>
      <w:tr w:rsidR="00E653F1" w:rsidRPr="005C0E8C" w:rsidTr="001B3C3B">
        <w:trPr>
          <w:trHeight w:val="744"/>
        </w:trPr>
        <w:tc>
          <w:tcPr>
            <w:tcW w:w="1213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395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Радно место- возач</w:t>
            </w:r>
          </w:p>
        </w:tc>
        <w:tc>
          <w:tcPr>
            <w:tcW w:w="2340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намештеник</w:t>
            </w:r>
          </w:p>
          <w:p w:rsidR="00E653F1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211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109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E653F1" w:rsidRPr="005C0E8C" w:rsidTr="00E653F1">
        <w:tc>
          <w:tcPr>
            <w:tcW w:w="1213" w:type="dxa"/>
          </w:tcPr>
          <w:p w:rsidR="00E653F1" w:rsidRPr="005C0E8C" w:rsidRDefault="0070461A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укупно:</w:t>
            </w:r>
          </w:p>
        </w:tc>
        <w:tc>
          <w:tcPr>
            <w:tcW w:w="3395" w:type="dxa"/>
          </w:tcPr>
          <w:p w:rsidR="00926D84" w:rsidRPr="005C0E8C" w:rsidRDefault="00926D84" w:rsidP="00916A71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926D84" w:rsidRPr="005C0E8C" w:rsidRDefault="00926D84" w:rsidP="00916A71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211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109" w:type="dxa"/>
          </w:tcPr>
          <w:p w:rsidR="00926D84" w:rsidRPr="005C0E8C" w:rsidRDefault="00E653F1" w:rsidP="00916A71">
            <w:pPr>
              <w:jc w:val="both"/>
              <w:rPr>
                <w:sz w:val="28"/>
                <w:szCs w:val="28"/>
                <w:lang w:val="sr-Cyrl-CS"/>
              </w:rPr>
            </w:pPr>
            <w:r w:rsidRPr="005C0E8C">
              <w:rPr>
                <w:sz w:val="28"/>
                <w:szCs w:val="28"/>
                <w:lang w:val="sr-Cyrl-CS"/>
              </w:rPr>
              <w:t>8</w:t>
            </w:r>
          </w:p>
        </w:tc>
      </w:tr>
    </w:tbl>
    <w:p w:rsidR="00926D84" w:rsidRPr="005C0E8C" w:rsidRDefault="00926D84" w:rsidP="00916A71">
      <w:pPr>
        <w:ind w:firstLine="851"/>
        <w:jc w:val="both"/>
        <w:rPr>
          <w:sz w:val="28"/>
          <w:szCs w:val="28"/>
          <w:lang w:val="sr-Cyrl-CS"/>
        </w:rPr>
      </w:pPr>
    </w:p>
    <w:p w:rsidR="00926D84" w:rsidRPr="005C0E8C" w:rsidRDefault="00926D84" w:rsidP="00916A71">
      <w:pPr>
        <w:ind w:firstLine="851"/>
        <w:jc w:val="both"/>
        <w:rPr>
          <w:sz w:val="28"/>
          <w:szCs w:val="28"/>
          <w:lang w:val="sr-Cyrl-CS"/>
        </w:rPr>
      </w:pPr>
    </w:p>
    <w:p w:rsidR="00916A71" w:rsidRPr="00A70B54" w:rsidRDefault="00916A71" w:rsidP="00A70B54">
      <w:pPr>
        <w:ind w:firstLine="720"/>
        <w:jc w:val="both"/>
        <w:rPr>
          <w:sz w:val="26"/>
          <w:szCs w:val="26"/>
          <w:lang w:val="sr-Cyrl-CS"/>
        </w:rPr>
      </w:pPr>
      <w:r w:rsidRPr="00A70B54">
        <w:rPr>
          <w:sz w:val="26"/>
          <w:szCs w:val="26"/>
          <w:lang w:val="sr-Cyrl-CS"/>
        </w:rPr>
        <w:t>Стручна служба Пиротског управног округа обавља послове којима се обезбеђује стручна и техничка потпора начелнику управног округа у обављању његових дужности  и послова који су заједнички за све окружне подручне јединице органа државне управе.</w:t>
      </w:r>
      <w:r w:rsidR="00DF1808">
        <w:rPr>
          <w:sz w:val="26"/>
          <w:szCs w:val="26"/>
          <w:lang w:val="sr-Cyrl-CS"/>
        </w:rPr>
        <w:t xml:space="preserve"> </w:t>
      </w:r>
      <w:r w:rsidR="00666CC2" w:rsidRPr="00A70B54">
        <w:rPr>
          <w:sz w:val="26"/>
          <w:szCs w:val="26"/>
          <w:lang w:val="sr-Cyrl-CS"/>
        </w:rPr>
        <w:t xml:space="preserve">Послови који се обављају у стручној служби Пиротског управног округа </w:t>
      </w:r>
      <w:r w:rsidRPr="00A70B54">
        <w:rPr>
          <w:sz w:val="26"/>
          <w:szCs w:val="26"/>
          <w:lang w:val="ru-RU"/>
        </w:rPr>
        <w:t>односе се на:</w:t>
      </w:r>
    </w:p>
    <w:p w:rsidR="00916A71" w:rsidRPr="00A70B54" w:rsidRDefault="00916A71" w:rsidP="00916A71">
      <w:pPr>
        <w:ind w:firstLine="720"/>
        <w:jc w:val="both"/>
        <w:rPr>
          <w:color w:val="333333"/>
          <w:sz w:val="26"/>
          <w:szCs w:val="26"/>
          <w:lang w:val="ru-RU"/>
        </w:rPr>
      </w:pPr>
      <w:r w:rsidRPr="00A70B54">
        <w:rPr>
          <w:color w:val="333333"/>
          <w:sz w:val="26"/>
          <w:szCs w:val="26"/>
          <w:lang w:val="sr-Cyrl-CS"/>
        </w:rPr>
        <w:t xml:space="preserve">-  остваривање сарадње са органима државне управе, локалне самоуправе и другим органима и организацијама; </w:t>
      </w:r>
      <w:r w:rsidRPr="00A70B54">
        <w:rPr>
          <w:color w:val="333333"/>
          <w:sz w:val="26"/>
          <w:szCs w:val="26"/>
          <w:lang w:val="ru-RU"/>
        </w:rPr>
        <w:tab/>
      </w:r>
    </w:p>
    <w:p w:rsidR="00916A71" w:rsidRPr="00A70B54" w:rsidRDefault="00916A71" w:rsidP="00916A71">
      <w:pPr>
        <w:ind w:firstLine="720"/>
        <w:jc w:val="both"/>
        <w:rPr>
          <w:color w:val="333333"/>
          <w:sz w:val="26"/>
          <w:szCs w:val="26"/>
          <w:lang w:val="ru-RU"/>
        </w:rPr>
      </w:pPr>
      <w:r w:rsidRPr="00A70B54">
        <w:rPr>
          <w:color w:val="333333"/>
          <w:sz w:val="26"/>
          <w:szCs w:val="26"/>
          <w:lang w:val="ru-RU"/>
        </w:rPr>
        <w:t>-</w:t>
      </w:r>
      <w:r w:rsidR="00A70B54" w:rsidRPr="00A70B54">
        <w:rPr>
          <w:color w:val="333333"/>
          <w:sz w:val="26"/>
          <w:szCs w:val="26"/>
          <w:lang w:val="sr-Latn-CS"/>
        </w:rPr>
        <w:t xml:space="preserve"> </w:t>
      </w:r>
      <w:r w:rsidRPr="00A70B54">
        <w:rPr>
          <w:color w:val="333333"/>
          <w:sz w:val="26"/>
          <w:szCs w:val="26"/>
          <w:lang w:val="ru-RU"/>
        </w:rPr>
        <w:t>управне послове у вези са заснивањем и престанком радног односа и остваривањем права из радног односа запослених у Стручној служби управног Округа; правне послове  за потребе управног Округа; персоналне и друге евиденције запослених у управном Округу;</w:t>
      </w:r>
    </w:p>
    <w:p w:rsidR="00916A71" w:rsidRPr="00A70B54" w:rsidRDefault="00916A71" w:rsidP="00916A71">
      <w:pPr>
        <w:ind w:firstLine="720"/>
        <w:jc w:val="both"/>
        <w:rPr>
          <w:color w:val="333333"/>
          <w:sz w:val="26"/>
          <w:szCs w:val="26"/>
          <w:lang w:val="ru-RU"/>
        </w:rPr>
      </w:pPr>
      <w:r w:rsidRPr="00A70B54">
        <w:rPr>
          <w:color w:val="333333"/>
          <w:sz w:val="26"/>
          <w:szCs w:val="26"/>
          <w:lang w:val="ru-RU"/>
        </w:rPr>
        <w:t>- обављање финансијско-материјалних послова у вези са планирањем и наменским трошењем средстава за рад управног Округа; припрему годишњих и периодичних извештаја, припрему предлога потребних средстава за рад управног Округа, финансијски план, завршни рачун, извештаје о утрошеним средствима управног Округа; обраду података за исплату плата, других примања и накнада запослених  у управном Округу; контролу финансијских и рачуноводствених података; израду анализе , информације и друга акта која се односе на планирање, обезбеђење и реализацију средстава; вођење књиговодствене и друге евиденције из области материјално-финансијских послова, континуирано праћење прописа из области финансија;</w:t>
      </w:r>
    </w:p>
    <w:p w:rsidR="005C0E8C" w:rsidRDefault="00916A71" w:rsidP="00916A71">
      <w:pPr>
        <w:ind w:firstLine="720"/>
        <w:jc w:val="both"/>
        <w:rPr>
          <w:color w:val="333333"/>
          <w:sz w:val="26"/>
          <w:szCs w:val="26"/>
          <w:lang w:val="ru-RU"/>
        </w:rPr>
      </w:pPr>
      <w:r w:rsidRPr="00A70B54">
        <w:rPr>
          <w:color w:val="333333"/>
          <w:sz w:val="26"/>
          <w:szCs w:val="26"/>
          <w:lang w:val="ru-RU"/>
        </w:rPr>
        <w:t xml:space="preserve">- обављање канцеларијских послова; вршење пријема поште и поднесака упућене министарствима; завођење, евидентирање  и здруживање предмета путем АОП-е, развођење, архивирање и чување аката у архиву; обавештење странкама о кретању предмета; пријем материјала и предмета за експедовање преко поште; отпремање, </w:t>
      </w:r>
    </w:p>
    <w:p w:rsidR="00916A71" w:rsidRPr="00A70B54" w:rsidRDefault="00651EA5" w:rsidP="00916A71">
      <w:pPr>
        <w:ind w:firstLine="720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 xml:space="preserve">- </w:t>
      </w:r>
      <w:r w:rsidR="00916A71" w:rsidRPr="00A70B54">
        <w:rPr>
          <w:color w:val="333333"/>
          <w:sz w:val="26"/>
          <w:szCs w:val="26"/>
          <w:lang w:val="ru-RU"/>
        </w:rPr>
        <w:t>ковертирање и завођење поште у књигу отпреме, евидентирање утрошака поштанских трошкова;</w:t>
      </w:r>
    </w:p>
    <w:p w:rsidR="00916A71" w:rsidRPr="00A70B54" w:rsidRDefault="00916A71" w:rsidP="00916A71">
      <w:pPr>
        <w:ind w:firstLine="720"/>
        <w:jc w:val="both"/>
        <w:rPr>
          <w:color w:val="333333"/>
          <w:sz w:val="26"/>
          <w:szCs w:val="26"/>
          <w:lang w:val="ru-RU"/>
        </w:rPr>
      </w:pPr>
      <w:r w:rsidRPr="00A70B54">
        <w:rPr>
          <w:color w:val="333333"/>
          <w:sz w:val="26"/>
          <w:szCs w:val="26"/>
          <w:lang w:val="ru-RU"/>
        </w:rPr>
        <w:t>- дактилографске послове и послове умножавања материјала, исправљање и сређивање до коначне верзије; куцање  по диктату, прекуцавање са штампаног текста; прекуцавање рукописа, израду  табела; унос података на магнетне медијуме за потребе креирања базе података; пружање помоћи корисницима информационог система на уносу података;</w:t>
      </w:r>
    </w:p>
    <w:p w:rsidR="00916A71" w:rsidRPr="00A70B54" w:rsidRDefault="00916A71" w:rsidP="00916A71">
      <w:pPr>
        <w:ind w:firstLine="720"/>
        <w:jc w:val="both"/>
        <w:rPr>
          <w:color w:val="333333"/>
          <w:sz w:val="26"/>
          <w:szCs w:val="26"/>
          <w:lang w:val="ru-RU"/>
        </w:rPr>
      </w:pPr>
      <w:r w:rsidRPr="00A70B54">
        <w:rPr>
          <w:color w:val="333333"/>
          <w:sz w:val="26"/>
          <w:szCs w:val="26"/>
          <w:lang w:val="ru-RU"/>
        </w:rPr>
        <w:t>- превоз начелника управног Округа и других запослених  у управном Округу; занатске послове; сервисирање и регистрацију возила, припрему захтева за коришћење возила, евидентирање коришћења возила, обављање мањих оправки; курирске послове;</w:t>
      </w:r>
    </w:p>
    <w:p w:rsidR="00916A71" w:rsidRPr="00A70B54" w:rsidRDefault="00916A71" w:rsidP="00916A71">
      <w:pPr>
        <w:ind w:firstLine="720"/>
        <w:jc w:val="both"/>
        <w:rPr>
          <w:color w:val="333333"/>
          <w:sz w:val="26"/>
          <w:szCs w:val="26"/>
          <w:lang w:val="ru-RU"/>
        </w:rPr>
      </w:pPr>
      <w:r w:rsidRPr="00A70B54">
        <w:rPr>
          <w:color w:val="333333"/>
          <w:sz w:val="26"/>
          <w:szCs w:val="26"/>
          <w:lang w:val="ru-RU"/>
        </w:rPr>
        <w:t>- примање захтева за набавку потрошног материјала, пријем, ускладиштење и издавање канцеларијског, другог материјала и ситног инвентара;</w:t>
      </w:r>
    </w:p>
    <w:p w:rsidR="00916A71" w:rsidRPr="00A70B54" w:rsidRDefault="00916A71" w:rsidP="00916A71">
      <w:pPr>
        <w:ind w:firstLine="720"/>
        <w:jc w:val="both"/>
        <w:rPr>
          <w:color w:val="333333"/>
          <w:sz w:val="26"/>
          <w:szCs w:val="26"/>
          <w:lang w:val="ru-RU"/>
        </w:rPr>
      </w:pPr>
      <w:r w:rsidRPr="00A70B54">
        <w:rPr>
          <w:color w:val="333333"/>
          <w:sz w:val="26"/>
          <w:szCs w:val="26"/>
          <w:lang w:val="ru-RU"/>
        </w:rPr>
        <w:t>- текуће одржавање пословног простора, отклањање мањих кварова на електро-инсталацијама,  чишћење и отклањање снега; замену прекидача, утикача, сијалица и неонских светиљки;</w:t>
      </w:r>
    </w:p>
    <w:p w:rsidR="00BE43EF" w:rsidRPr="00A70B54" w:rsidRDefault="00916A71" w:rsidP="001B3C3B">
      <w:pPr>
        <w:ind w:firstLine="720"/>
        <w:jc w:val="both"/>
        <w:rPr>
          <w:color w:val="333333"/>
          <w:sz w:val="26"/>
          <w:szCs w:val="26"/>
          <w:lang w:val="sr-Latn-CS"/>
        </w:rPr>
      </w:pPr>
      <w:r w:rsidRPr="00A70B54">
        <w:rPr>
          <w:color w:val="333333"/>
          <w:sz w:val="26"/>
          <w:szCs w:val="26"/>
          <w:lang w:val="ru-RU"/>
        </w:rPr>
        <w:t>-</w:t>
      </w:r>
      <w:r w:rsidR="00651EA5">
        <w:rPr>
          <w:color w:val="333333"/>
          <w:sz w:val="26"/>
          <w:szCs w:val="26"/>
          <w:lang w:val="ru-RU"/>
        </w:rPr>
        <w:t xml:space="preserve"> </w:t>
      </w:r>
      <w:r w:rsidRPr="00A70B54">
        <w:rPr>
          <w:color w:val="333333"/>
          <w:sz w:val="26"/>
          <w:szCs w:val="26"/>
          <w:lang w:val="ru-RU"/>
        </w:rPr>
        <w:t xml:space="preserve"> и друге послове од значаја за рад управног округа.</w:t>
      </w:r>
    </w:p>
    <w:p w:rsidR="00A70B54" w:rsidRPr="00A70B54" w:rsidRDefault="00A70B54" w:rsidP="001B3C3B">
      <w:pPr>
        <w:ind w:firstLine="720"/>
        <w:jc w:val="both"/>
        <w:rPr>
          <w:b/>
          <w:sz w:val="26"/>
          <w:szCs w:val="26"/>
          <w:lang w:val="sr-Latn-CS"/>
        </w:rPr>
      </w:pPr>
    </w:p>
    <w:p w:rsidR="00C87770" w:rsidRDefault="00C87770" w:rsidP="00664031">
      <w:pPr>
        <w:jc w:val="both"/>
        <w:rPr>
          <w:b/>
          <w:sz w:val="26"/>
          <w:szCs w:val="26"/>
          <w:lang w:val="sr-Cyrl-CS"/>
        </w:rPr>
      </w:pPr>
      <w:r w:rsidRPr="00E653F1">
        <w:rPr>
          <w:b/>
          <w:sz w:val="26"/>
          <w:szCs w:val="26"/>
          <w:lang w:val="sr-Cyrl-CS"/>
        </w:rPr>
        <w:t xml:space="preserve">                                                  КАНЦЕЛАРИЈСКИ ПОСЛОВИ</w:t>
      </w:r>
    </w:p>
    <w:p w:rsidR="001B3C3B" w:rsidRPr="00E653F1" w:rsidRDefault="00DB6E1E" w:rsidP="00664031">
      <w:pPr>
        <w:jc w:val="both"/>
        <w:rPr>
          <w:b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Канцеларијске послове обављају 2 извршиоца.</w:t>
      </w:r>
    </w:p>
    <w:p w:rsidR="00717D83" w:rsidRDefault="00C87770" w:rsidP="00C87770">
      <w:pPr>
        <w:ind w:left="644"/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Од укупно </w:t>
      </w:r>
      <w:r w:rsidR="00717D83">
        <w:rPr>
          <w:sz w:val="26"/>
          <w:szCs w:val="26"/>
          <w:lang w:val="sr-Cyrl-CS"/>
        </w:rPr>
        <w:t xml:space="preserve">7839 </w:t>
      </w:r>
      <w:r w:rsidRPr="00E653F1">
        <w:rPr>
          <w:sz w:val="26"/>
          <w:szCs w:val="26"/>
          <w:lang w:val="sr-Cyrl-CS"/>
        </w:rPr>
        <w:t>заведених предмета у 2014.години  архивирано је</w:t>
      </w:r>
      <w:r w:rsidR="00717D83">
        <w:rPr>
          <w:sz w:val="26"/>
          <w:szCs w:val="26"/>
          <w:lang w:val="sr-Cyrl-CS"/>
        </w:rPr>
        <w:t xml:space="preserve"> 4382 </w:t>
      </w:r>
      <w:r w:rsidRPr="00E653F1">
        <w:rPr>
          <w:sz w:val="26"/>
          <w:szCs w:val="26"/>
          <w:lang w:val="sr-Cyrl-CS"/>
        </w:rPr>
        <w:t>што</w:t>
      </w:r>
    </w:p>
    <w:p w:rsidR="00C87770" w:rsidRPr="00E653F1" w:rsidRDefault="00C87770" w:rsidP="00C87770">
      <w:pPr>
        <w:ind w:left="644"/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износи     </w:t>
      </w:r>
      <w:r w:rsidR="00717D83">
        <w:rPr>
          <w:sz w:val="26"/>
          <w:szCs w:val="26"/>
          <w:lang w:val="sr-Cyrl-CS"/>
        </w:rPr>
        <w:t>56</w:t>
      </w:r>
      <w:r w:rsidRPr="00E653F1">
        <w:rPr>
          <w:sz w:val="26"/>
          <w:szCs w:val="26"/>
          <w:lang w:val="sr-Cyrl-CS"/>
        </w:rPr>
        <w:t>%</w:t>
      </w:r>
      <w:r w:rsidR="00717D83">
        <w:rPr>
          <w:sz w:val="26"/>
          <w:szCs w:val="26"/>
          <w:lang w:val="sr-Cyrl-CS"/>
        </w:rPr>
        <w:t>.</w:t>
      </w:r>
    </w:p>
    <w:p w:rsidR="0033157A" w:rsidRPr="00E653F1" w:rsidRDefault="0033157A" w:rsidP="00664031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примљено  </w:t>
      </w:r>
      <w:r w:rsidR="009D28CD" w:rsidRPr="00E653F1">
        <w:rPr>
          <w:sz w:val="26"/>
          <w:szCs w:val="26"/>
          <w:lang w:val="sr-Cyrl-CS"/>
        </w:rPr>
        <w:t>1296</w:t>
      </w:r>
      <w:r w:rsidRPr="00E653F1">
        <w:rPr>
          <w:sz w:val="26"/>
          <w:szCs w:val="26"/>
          <w:lang w:val="sr-Cyrl-CS"/>
        </w:rPr>
        <w:t xml:space="preserve"> препоручених</w:t>
      </w:r>
      <w:r w:rsidR="00062213" w:rsidRPr="00E653F1">
        <w:rPr>
          <w:sz w:val="26"/>
          <w:szCs w:val="26"/>
          <w:lang w:val="sr-Cyrl-CS"/>
        </w:rPr>
        <w:t xml:space="preserve">  </w:t>
      </w:r>
      <w:r w:rsidR="002D7AD2" w:rsidRPr="00E653F1">
        <w:rPr>
          <w:sz w:val="26"/>
          <w:szCs w:val="26"/>
          <w:lang w:val="sr-Cyrl-CS"/>
        </w:rPr>
        <w:t xml:space="preserve"> и око</w:t>
      </w:r>
      <w:r w:rsidR="009D28CD" w:rsidRPr="00E653F1">
        <w:rPr>
          <w:sz w:val="26"/>
          <w:szCs w:val="26"/>
          <w:lang w:val="sr-Cyrl-CS"/>
        </w:rPr>
        <w:t xml:space="preserve"> 150</w:t>
      </w:r>
      <w:r w:rsidRPr="00E653F1">
        <w:rPr>
          <w:sz w:val="26"/>
          <w:szCs w:val="26"/>
          <w:lang w:val="sr-Cyrl-CS"/>
        </w:rPr>
        <w:t xml:space="preserve"> обичних пошиљки,</w:t>
      </w:r>
    </w:p>
    <w:p w:rsidR="00062213" w:rsidRPr="00E653F1" w:rsidRDefault="00062213" w:rsidP="00664031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примљено </w:t>
      </w:r>
      <w:r w:rsidR="009D28CD" w:rsidRPr="00E653F1">
        <w:rPr>
          <w:sz w:val="26"/>
          <w:szCs w:val="26"/>
          <w:lang w:val="sr-Cyrl-CS"/>
        </w:rPr>
        <w:t xml:space="preserve">748 </w:t>
      </w:r>
      <w:r w:rsidRPr="00E653F1">
        <w:rPr>
          <w:sz w:val="26"/>
          <w:szCs w:val="26"/>
          <w:lang w:val="sr-Cyrl-CS"/>
        </w:rPr>
        <w:t>обавештења, решења, пријава, допуна и дописа</w:t>
      </w:r>
    </w:p>
    <w:p w:rsidR="00062213" w:rsidRPr="00E653F1" w:rsidRDefault="00062213" w:rsidP="00664031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>примљено</w:t>
      </w:r>
      <w:r w:rsidR="00B10251" w:rsidRPr="00E653F1">
        <w:rPr>
          <w:sz w:val="26"/>
          <w:szCs w:val="26"/>
          <w:lang w:val="sr-Cyrl-CS"/>
        </w:rPr>
        <w:t xml:space="preserve"> и евидентирано </w:t>
      </w:r>
      <w:r w:rsidRPr="00E653F1">
        <w:rPr>
          <w:sz w:val="26"/>
          <w:szCs w:val="26"/>
          <w:lang w:val="sr-Cyrl-CS"/>
        </w:rPr>
        <w:t xml:space="preserve"> </w:t>
      </w:r>
      <w:r w:rsidR="009D28CD" w:rsidRPr="00E653F1">
        <w:rPr>
          <w:sz w:val="26"/>
          <w:szCs w:val="26"/>
          <w:lang w:val="sr-Cyrl-CS"/>
        </w:rPr>
        <w:t>380</w:t>
      </w:r>
      <w:r w:rsidRPr="00E653F1">
        <w:rPr>
          <w:sz w:val="26"/>
          <w:szCs w:val="26"/>
          <w:lang w:val="sr-Cyrl-CS"/>
        </w:rPr>
        <w:t xml:space="preserve"> рачуна</w:t>
      </w:r>
      <w:r w:rsidRPr="00E653F1">
        <w:rPr>
          <w:sz w:val="26"/>
          <w:szCs w:val="26"/>
          <w:lang w:val="sr-Latn-CS"/>
        </w:rPr>
        <w:t>,</w:t>
      </w:r>
    </w:p>
    <w:p w:rsidR="00C53483" w:rsidRPr="00E653F1" w:rsidRDefault="0033157A" w:rsidP="00664031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отпремљено </w:t>
      </w:r>
      <w:r w:rsidR="009D28CD" w:rsidRPr="00E653F1">
        <w:rPr>
          <w:sz w:val="26"/>
          <w:szCs w:val="26"/>
          <w:lang w:val="sr-Cyrl-CS"/>
        </w:rPr>
        <w:t>1952</w:t>
      </w:r>
      <w:r w:rsidRPr="00E653F1">
        <w:rPr>
          <w:sz w:val="26"/>
          <w:szCs w:val="26"/>
          <w:lang w:val="sr-Cyrl-CS"/>
        </w:rPr>
        <w:t xml:space="preserve"> препоручених </w:t>
      </w:r>
      <w:r w:rsidR="00C53483" w:rsidRPr="00E653F1">
        <w:rPr>
          <w:sz w:val="26"/>
          <w:szCs w:val="26"/>
          <w:lang w:val="sr-Cyrl-CS"/>
        </w:rPr>
        <w:t>, 200</w:t>
      </w:r>
      <w:r w:rsidRPr="00E653F1">
        <w:rPr>
          <w:sz w:val="26"/>
          <w:szCs w:val="26"/>
          <w:lang w:val="sr-Cyrl-CS"/>
        </w:rPr>
        <w:t xml:space="preserve"> обичних </w:t>
      </w:r>
      <w:r w:rsidR="00C53483" w:rsidRPr="00E653F1">
        <w:rPr>
          <w:sz w:val="26"/>
          <w:szCs w:val="26"/>
          <w:lang w:val="sr-Cyrl-CS"/>
        </w:rPr>
        <w:t xml:space="preserve"> писама .</w:t>
      </w:r>
    </w:p>
    <w:p w:rsidR="0033157A" w:rsidRPr="00E653F1" w:rsidRDefault="0033157A" w:rsidP="00664031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отпремљено </w:t>
      </w:r>
      <w:r w:rsidR="009D28CD" w:rsidRPr="00E653F1">
        <w:rPr>
          <w:sz w:val="26"/>
          <w:szCs w:val="26"/>
          <w:lang w:val="sr-Cyrl-CS"/>
        </w:rPr>
        <w:t xml:space="preserve"> 487 </w:t>
      </w:r>
      <w:r w:rsidRPr="00E653F1">
        <w:rPr>
          <w:sz w:val="26"/>
          <w:szCs w:val="26"/>
          <w:lang w:val="sr-Cyrl-CS"/>
        </w:rPr>
        <w:t>захтева судији за прекршаје,</w:t>
      </w:r>
    </w:p>
    <w:p w:rsidR="0033157A" w:rsidRPr="00E653F1" w:rsidRDefault="00062213" w:rsidP="00664031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>Архивска књига за 201</w:t>
      </w:r>
      <w:r w:rsidR="00C87770" w:rsidRPr="00E653F1">
        <w:rPr>
          <w:sz w:val="26"/>
          <w:szCs w:val="26"/>
          <w:lang w:val="sr-Cyrl-CS"/>
        </w:rPr>
        <w:t>4</w:t>
      </w:r>
      <w:r w:rsidRPr="00E653F1">
        <w:rPr>
          <w:sz w:val="26"/>
          <w:szCs w:val="26"/>
          <w:lang w:val="sr-Cyrl-CS"/>
        </w:rPr>
        <w:t>.годину је завршена</w:t>
      </w:r>
      <w:r w:rsidR="0033157A" w:rsidRPr="00E653F1">
        <w:rPr>
          <w:sz w:val="26"/>
          <w:szCs w:val="26"/>
          <w:lang w:val="sr-Cyrl-CS"/>
        </w:rPr>
        <w:t>,</w:t>
      </w:r>
    </w:p>
    <w:p w:rsidR="0033157A" w:rsidRPr="00E653F1" w:rsidRDefault="0033157A" w:rsidP="00664031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Вршено требовање и издавање канцеларијског материјала.  </w:t>
      </w:r>
    </w:p>
    <w:p w:rsidR="002D7AD2" w:rsidRDefault="002D7AD2" w:rsidP="00664031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>Штампање докумената са флешки, скенирање,</w:t>
      </w:r>
      <w:r w:rsidR="00501903">
        <w:rPr>
          <w:sz w:val="26"/>
          <w:szCs w:val="26"/>
          <w:lang w:val="sr-Cyrl-CS"/>
        </w:rPr>
        <w:t xml:space="preserve"> копирање</w:t>
      </w:r>
      <w:r w:rsidR="000F1B10">
        <w:rPr>
          <w:sz w:val="26"/>
          <w:szCs w:val="26"/>
          <w:lang w:val="sr-Cyrl-CS"/>
        </w:rPr>
        <w:t>,</w:t>
      </w:r>
      <w:r w:rsidR="00501903">
        <w:rPr>
          <w:sz w:val="26"/>
          <w:szCs w:val="26"/>
          <w:lang w:val="sr-Cyrl-CS"/>
        </w:rPr>
        <w:t xml:space="preserve"> </w:t>
      </w:r>
      <w:r w:rsidRPr="00E653F1">
        <w:rPr>
          <w:sz w:val="26"/>
          <w:szCs w:val="26"/>
          <w:lang w:val="sr-Cyrl-CS"/>
        </w:rPr>
        <w:t xml:space="preserve"> дежурство на пријемном шалтеру и пријем телефонских позива на централи.</w:t>
      </w:r>
    </w:p>
    <w:p w:rsidR="00DB6E1E" w:rsidRDefault="0006311A" w:rsidP="00500CA5">
      <w:pPr>
        <w:ind w:left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</w:t>
      </w:r>
    </w:p>
    <w:p w:rsidR="00DB6E1E" w:rsidRPr="00E653F1" w:rsidRDefault="00DB6E1E" w:rsidP="00DB6E1E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>заведено је  7839    предмета,</w:t>
      </w:r>
    </w:p>
    <w:p w:rsidR="00DB6E1E" w:rsidRPr="00E653F1" w:rsidRDefault="00DB6E1E" w:rsidP="00DB6E1E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архивирано 4382   предмета из 2014. и  2600 предмета из претходних година, </w:t>
      </w:r>
    </w:p>
    <w:p w:rsidR="00DB6E1E" w:rsidRPr="00E653F1" w:rsidRDefault="00DB6E1E" w:rsidP="00DB6E1E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активних  </w:t>
      </w:r>
      <w:r>
        <w:rPr>
          <w:sz w:val="26"/>
          <w:szCs w:val="26"/>
          <w:lang w:val="sr-Cyrl-CS"/>
        </w:rPr>
        <w:t xml:space="preserve">  </w:t>
      </w:r>
      <w:r w:rsidRPr="00E653F1">
        <w:rPr>
          <w:sz w:val="26"/>
          <w:szCs w:val="26"/>
          <w:lang w:val="sr-Cyrl-CS"/>
        </w:rPr>
        <w:t xml:space="preserve"> 3457 </w:t>
      </w:r>
      <w:r>
        <w:rPr>
          <w:sz w:val="26"/>
          <w:szCs w:val="26"/>
          <w:lang w:val="sr-Cyrl-CS"/>
        </w:rPr>
        <w:t xml:space="preserve">  </w:t>
      </w:r>
      <w:r w:rsidRPr="00E653F1">
        <w:rPr>
          <w:sz w:val="26"/>
          <w:szCs w:val="26"/>
          <w:lang w:val="sr-Cyrl-CS"/>
        </w:rPr>
        <w:t>предмета из 2014.године.,</w:t>
      </w:r>
    </w:p>
    <w:p w:rsidR="0006311A" w:rsidRDefault="0006311A" w:rsidP="0006311A">
      <w:pPr>
        <w:ind w:left="360"/>
        <w:jc w:val="both"/>
        <w:rPr>
          <w:sz w:val="26"/>
          <w:szCs w:val="26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67"/>
        <w:gridCol w:w="2067"/>
        <w:gridCol w:w="2067"/>
        <w:gridCol w:w="2067"/>
        <w:gridCol w:w="2067"/>
      </w:tblGrid>
      <w:tr w:rsidR="00AA7575" w:rsidTr="008A4574">
        <w:tc>
          <w:tcPr>
            <w:tcW w:w="2067" w:type="dxa"/>
            <w:vMerge w:val="restart"/>
          </w:tcPr>
          <w:p w:rsidR="00AA7575" w:rsidRPr="00AA7575" w:rsidRDefault="00AA7575" w:rsidP="0006311A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AA7575" w:rsidRPr="00AA7575" w:rsidRDefault="00AA7575" w:rsidP="0006311A">
            <w:pPr>
              <w:jc w:val="both"/>
              <w:rPr>
                <w:sz w:val="28"/>
                <w:szCs w:val="28"/>
                <w:lang w:val="sr-Cyrl-CS"/>
              </w:rPr>
            </w:pPr>
            <w:r w:rsidRPr="00AA7575">
              <w:rPr>
                <w:sz w:val="28"/>
                <w:szCs w:val="28"/>
                <w:lang w:val="sr-Cyrl-CS"/>
              </w:rPr>
              <w:t>инспекцијске службе</w:t>
            </w:r>
          </w:p>
        </w:tc>
        <w:tc>
          <w:tcPr>
            <w:tcW w:w="8268" w:type="dxa"/>
            <w:gridSpan w:val="4"/>
          </w:tcPr>
          <w:p w:rsidR="00AA7575" w:rsidRPr="00500CA5" w:rsidRDefault="00AA7575" w:rsidP="0006311A">
            <w:pPr>
              <w:jc w:val="both"/>
              <w:rPr>
                <w:b/>
                <w:sz w:val="26"/>
                <w:szCs w:val="26"/>
                <w:lang w:val="sr-Cyrl-CS"/>
              </w:rPr>
            </w:pPr>
            <w:r w:rsidRPr="00500CA5">
              <w:rPr>
                <w:b/>
                <w:sz w:val="26"/>
                <w:szCs w:val="26"/>
                <w:lang w:val="sr-Cyrl-CS"/>
              </w:rPr>
              <w:t xml:space="preserve">                                Б р о ј   п р е д м е т а</w:t>
            </w:r>
          </w:p>
          <w:p w:rsidR="00AA7575" w:rsidRPr="00500CA5" w:rsidRDefault="00AA7575" w:rsidP="0006311A">
            <w:pPr>
              <w:jc w:val="both"/>
              <w:rPr>
                <w:b/>
                <w:sz w:val="26"/>
                <w:szCs w:val="26"/>
                <w:lang w:val="sr-Cyrl-CS"/>
              </w:rPr>
            </w:pPr>
          </w:p>
        </w:tc>
      </w:tr>
      <w:tr w:rsidR="00AA7575" w:rsidTr="00DB6E1E">
        <w:tc>
          <w:tcPr>
            <w:tcW w:w="2067" w:type="dxa"/>
            <w:vMerge/>
          </w:tcPr>
          <w:p w:rsidR="00AA7575" w:rsidRDefault="00AA7575" w:rsidP="0006311A">
            <w:pPr>
              <w:jc w:val="both"/>
              <w:rPr>
                <w:sz w:val="26"/>
                <w:szCs w:val="26"/>
                <w:lang w:val="sr-Cyrl-CS"/>
              </w:rPr>
            </w:pPr>
          </w:p>
        </w:tc>
        <w:tc>
          <w:tcPr>
            <w:tcW w:w="2067" w:type="dxa"/>
          </w:tcPr>
          <w:p w:rsidR="00AA7575" w:rsidRPr="00500CA5" w:rsidRDefault="00AA7575" w:rsidP="00AA7575">
            <w:pPr>
              <w:rPr>
                <w:b/>
                <w:sz w:val="26"/>
                <w:szCs w:val="26"/>
                <w:lang w:val="sr-Cyrl-CS"/>
              </w:rPr>
            </w:pPr>
            <w:r w:rsidRPr="00500CA5">
              <w:rPr>
                <w:b/>
                <w:sz w:val="26"/>
                <w:szCs w:val="26"/>
                <w:lang w:val="sr-Cyrl-CS"/>
              </w:rPr>
              <w:t>укупан број предмета</w:t>
            </w:r>
          </w:p>
        </w:tc>
        <w:tc>
          <w:tcPr>
            <w:tcW w:w="2067" w:type="dxa"/>
          </w:tcPr>
          <w:p w:rsidR="00AA7575" w:rsidRPr="00500CA5" w:rsidRDefault="00AA7575" w:rsidP="0006311A">
            <w:pPr>
              <w:jc w:val="both"/>
              <w:rPr>
                <w:b/>
                <w:sz w:val="26"/>
                <w:szCs w:val="26"/>
                <w:lang w:val="sr-Cyrl-CS"/>
              </w:rPr>
            </w:pPr>
            <w:r w:rsidRPr="00500CA5">
              <w:rPr>
                <w:b/>
                <w:sz w:val="26"/>
                <w:szCs w:val="26"/>
                <w:lang w:val="sr-Cyrl-CS"/>
              </w:rPr>
              <w:t xml:space="preserve">број активних </w:t>
            </w:r>
          </w:p>
          <w:p w:rsidR="00AA7575" w:rsidRPr="00500CA5" w:rsidRDefault="00AA7575" w:rsidP="0006311A">
            <w:pPr>
              <w:jc w:val="both"/>
              <w:rPr>
                <w:b/>
                <w:sz w:val="26"/>
                <w:szCs w:val="26"/>
                <w:lang w:val="sr-Cyrl-CS"/>
              </w:rPr>
            </w:pPr>
            <w:r w:rsidRPr="00500CA5">
              <w:rPr>
                <w:b/>
                <w:sz w:val="26"/>
                <w:szCs w:val="26"/>
                <w:lang w:val="sr-Cyrl-CS"/>
              </w:rPr>
              <w:t>предмета</w:t>
            </w:r>
          </w:p>
        </w:tc>
        <w:tc>
          <w:tcPr>
            <w:tcW w:w="2067" w:type="dxa"/>
          </w:tcPr>
          <w:p w:rsidR="00AA7575" w:rsidRPr="00500CA5" w:rsidRDefault="00AA7575" w:rsidP="0006311A">
            <w:pPr>
              <w:jc w:val="both"/>
              <w:rPr>
                <w:b/>
                <w:sz w:val="26"/>
                <w:szCs w:val="26"/>
                <w:lang w:val="sr-Cyrl-CS"/>
              </w:rPr>
            </w:pPr>
            <w:r w:rsidRPr="00500CA5">
              <w:rPr>
                <w:b/>
                <w:sz w:val="26"/>
                <w:szCs w:val="26"/>
                <w:lang w:val="sr-Cyrl-CS"/>
              </w:rPr>
              <w:t xml:space="preserve">број архивираних предмета </w:t>
            </w:r>
          </w:p>
        </w:tc>
        <w:tc>
          <w:tcPr>
            <w:tcW w:w="2067" w:type="dxa"/>
          </w:tcPr>
          <w:p w:rsidR="00AA7575" w:rsidRPr="00500CA5" w:rsidRDefault="00AA7575" w:rsidP="0006311A">
            <w:pPr>
              <w:jc w:val="both"/>
              <w:rPr>
                <w:b/>
                <w:sz w:val="26"/>
                <w:szCs w:val="26"/>
                <w:lang w:val="sr-Cyrl-CS"/>
              </w:rPr>
            </w:pPr>
            <w:r w:rsidRPr="00500CA5">
              <w:rPr>
                <w:b/>
                <w:sz w:val="26"/>
                <w:szCs w:val="26"/>
                <w:lang w:val="sr-Cyrl-CS"/>
              </w:rPr>
              <w:t>% архивираних предмета</w:t>
            </w:r>
          </w:p>
        </w:tc>
      </w:tr>
      <w:tr w:rsidR="00DB6E1E" w:rsidTr="00DB6E1E">
        <w:tc>
          <w:tcPr>
            <w:tcW w:w="2067" w:type="dxa"/>
          </w:tcPr>
          <w:p w:rsidR="00DB6E1E" w:rsidRPr="00500CA5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пољопривредна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529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91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438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83</w:t>
            </w:r>
          </w:p>
        </w:tc>
      </w:tr>
      <w:tr w:rsidR="00DB6E1E" w:rsidTr="00DB6E1E"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шумарска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214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213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99</w:t>
            </w:r>
          </w:p>
        </w:tc>
      </w:tr>
      <w:tr w:rsidR="00DB6E1E" w:rsidTr="00DB6E1E"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ветеринарска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1768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1556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222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12</w:t>
            </w:r>
          </w:p>
        </w:tc>
      </w:tr>
      <w:tr w:rsidR="00DB6E1E" w:rsidTr="00DB6E1E"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водна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126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5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121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96</w:t>
            </w:r>
          </w:p>
        </w:tc>
      </w:tr>
      <w:tr w:rsidR="00DB6E1E" w:rsidTr="00DB6E1E"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еколошка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386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304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82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21</w:t>
            </w:r>
          </w:p>
        </w:tc>
      </w:tr>
      <w:tr w:rsidR="00DB6E1E" w:rsidTr="00DB6E1E"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тржишна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771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200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571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74</w:t>
            </w:r>
          </w:p>
        </w:tc>
      </w:tr>
      <w:tr w:rsidR="00DB6E1E" w:rsidTr="00DB6E1E"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туристичка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232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22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210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90</w:t>
            </w:r>
          </w:p>
        </w:tc>
      </w:tr>
      <w:tr w:rsidR="00DB6E1E" w:rsidTr="00DB6E1E"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санитарна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1813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91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1722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95</w:t>
            </w:r>
          </w:p>
        </w:tc>
      </w:tr>
      <w:tr w:rsidR="00DB6E1E" w:rsidTr="00DB6E1E"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здравствена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233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31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207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89</w:t>
            </w:r>
          </w:p>
        </w:tc>
      </w:tr>
      <w:tr w:rsidR="00DB6E1E" w:rsidTr="00DB6E1E"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инспекција рада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1468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625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843</w:t>
            </w:r>
          </w:p>
        </w:tc>
        <w:tc>
          <w:tcPr>
            <w:tcW w:w="2067" w:type="dxa"/>
          </w:tcPr>
          <w:p w:rsidR="00DB6E1E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57</w:t>
            </w:r>
          </w:p>
        </w:tc>
      </w:tr>
      <w:tr w:rsidR="00500CA5" w:rsidTr="00DB6E1E">
        <w:tc>
          <w:tcPr>
            <w:tcW w:w="2067" w:type="dxa"/>
          </w:tcPr>
          <w:p w:rsidR="00500CA5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укупно:</w:t>
            </w:r>
          </w:p>
        </w:tc>
        <w:tc>
          <w:tcPr>
            <w:tcW w:w="2067" w:type="dxa"/>
          </w:tcPr>
          <w:p w:rsidR="00500CA5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7839</w:t>
            </w:r>
          </w:p>
        </w:tc>
        <w:tc>
          <w:tcPr>
            <w:tcW w:w="2067" w:type="dxa"/>
          </w:tcPr>
          <w:p w:rsidR="00500CA5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3220</w:t>
            </w:r>
          </w:p>
        </w:tc>
        <w:tc>
          <w:tcPr>
            <w:tcW w:w="2067" w:type="dxa"/>
          </w:tcPr>
          <w:p w:rsidR="00500CA5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4619</w:t>
            </w:r>
          </w:p>
        </w:tc>
        <w:tc>
          <w:tcPr>
            <w:tcW w:w="2067" w:type="dxa"/>
          </w:tcPr>
          <w:p w:rsidR="00500CA5" w:rsidRDefault="00500CA5" w:rsidP="0006311A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59</w:t>
            </w:r>
          </w:p>
        </w:tc>
      </w:tr>
    </w:tbl>
    <w:p w:rsidR="00E83E23" w:rsidRDefault="00E83E23" w:rsidP="0006311A">
      <w:pPr>
        <w:ind w:left="360"/>
        <w:jc w:val="both"/>
        <w:rPr>
          <w:sz w:val="26"/>
          <w:szCs w:val="26"/>
          <w:lang w:val="sr-Cyrl-CS"/>
        </w:rPr>
      </w:pPr>
    </w:p>
    <w:p w:rsidR="000F1B10" w:rsidRPr="00E653F1" w:rsidRDefault="000F1B10" w:rsidP="0006311A">
      <w:pPr>
        <w:ind w:left="360"/>
        <w:jc w:val="both"/>
        <w:rPr>
          <w:sz w:val="26"/>
          <w:szCs w:val="26"/>
          <w:lang w:val="sr-Cyrl-CS"/>
        </w:rPr>
      </w:pPr>
    </w:p>
    <w:p w:rsidR="00A64F71" w:rsidRPr="00A70B54" w:rsidRDefault="00A64F71" w:rsidP="00A70B54">
      <w:pPr>
        <w:ind w:left="644"/>
        <w:jc w:val="center"/>
        <w:rPr>
          <w:b/>
          <w:sz w:val="26"/>
          <w:szCs w:val="26"/>
          <w:lang w:val="sr-Cyrl-CS"/>
        </w:rPr>
      </w:pPr>
      <w:r w:rsidRPr="00A70B54">
        <w:rPr>
          <w:b/>
          <w:sz w:val="26"/>
          <w:szCs w:val="26"/>
          <w:lang w:val="sr-Cyrl-CS"/>
        </w:rPr>
        <w:t>ДАКТИЛОГРАФСКИ ПОСЛОВИ</w:t>
      </w:r>
    </w:p>
    <w:p w:rsidR="00A64F71" w:rsidRDefault="00A64F71" w:rsidP="00924759">
      <w:pPr>
        <w:ind w:left="644"/>
        <w:jc w:val="both"/>
        <w:rPr>
          <w:sz w:val="26"/>
          <w:szCs w:val="26"/>
          <w:lang w:val="sr-Cyrl-CS"/>
        </w:rPr>
      </w:pPr>
    </w:p>
    <w:p w:rsidR="00A70B54" w:rsidRPr="00E653F1" w:rsidRDefault="00A70B54" w:rsidP="00A70B54">
      <w:p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      У дактило-бироу раде такође два радника. У извештајном периоду откуцано:</w:t>
      </w:r>
    </w:p>
    <w:p w:rsidR="00A70B54" w:rsidRPr="00E653F1" w:rsidRDefault="00937FB0" w:rsidP="00A70B54">
      <w:pPr>
        <w:numPr>
          <w:ilvl w:val="0"/>
          <w:numId w:val="8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>246</w:t>
      </w:r>
      <w:r w:rsidR="00A70B54" w:rsidRPr="00E653F1">
        <w:rPr>
          <w:sz w:val="26"/>
          <w:szCs w:val="26"/>
          <w:lang w:val="sr-Cyrl-CS"/>
        </w:rPr>
        <w:t xml:space="preserve"> решења,</w:t>
      </w:r>
    </w:p>
    <w:p w:rsidR="00A70B54" w:rsidRPr="00E653F1" w:rsidRDefault="00937FB0" w:rsidP="00A70B54">
      <w:pPr>
        <w:numPr>
          <w:ilvl w:val="0"/>
          <w:numId w:val="8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>164</w:t>
      </w:r>
      <w:r w:rsidR="00A70B54" w:rsidRPr="00E653F1">
        <w:rPr>
          <w:sz w:val="26"/>
          <w:szCs w:val="26"/>
          <w:lang w:val="sr-Cyrl-CS"/>
        </w:rPr>
        <w:t xml:space="preserve"> извештаја,</w:t>
      </w:r>
    </w:p>
    <w:p w:rsidR="00A70B54" w:rsidRPr="00E653F1" w:rsidRDefault="00A70B54" w:rsidP="00A70B54">
      <w:pPr>
        <w:numPr>
          <w:ilvl w:val="0"/>
          <w:numId w:val="8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6 образаца,  </w:t>
      </w:r>
    </w:p>
    <w:p w:rsidR="00A70B54" w:rsidRPr="00E653F1" w:rsidRDefault="00937FB0" w:rsidP="00A70B54">
      <w:pPr>
        <w:numPr>
          <w:ilvl w:val="0"/>
          <w:numId w:val="8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>305</w:t>
      </w:r>
      <w:r w:rsidR="00A70B54" w:rsidRPr="00E653F1">
        <w:rPr>
          <w:sz w:val="26"/>
          <w:szCs w:val="26"/>
          <w:lang w:val="sr-Cyrl-CS"/>
        </w:rPr>
        <w:t xml:space="preserve"> захтева судији за прекршаје,</w:t>
      </w:r>
    </w:p>
    <w:p w:rsidR="00A70B54" w:rsidRPr="00E653F1" w:rsidRDefault="00937FB0" w:rsidP="00A70B54">
      <w:pPr>
        <w:numPr>
          <w:ilvl w:val="0"/>
          <w:numId w:val="8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519</w:t>
      </w:r>
      <w:r w:rsidR="00A70B54" w:rsidRPr="00E653F1">
        <w:rPr>
          <w:sz w:val="26"/>
          <w:szCs w:val="26"/>
          <w:lang w:val="sr-Cyrl-CS"/>
        </w:rPr>
        <w:t xml:space="preserve"> захтева за плаћање</w:t>
      </w:r>
      <w:r w:rsidR="00A70B54" w:rsidRPr="00E653F1">
        <w:rPr>
          <w:sz w:val="26"/>
          <w:szCs w:val="26"/>
        </w:rPr>
        <w:t>,</w:t>
      </w:r>
    </w:p>
    <w:p w:rsidR="00A70B54" w:rsidRPr="00E653F1" w:rsidRDefault="00937FB0" w:rsidP="00A70B54">
      <w:pPr>
        <w:numPr>
          <w:ilvl w:val="0"/>
          <w:numId w:val="8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519</w:t>
      </w:r>
      <w:r w:rsidR="00A70B54" w:rsidRPr="00E653F1">
        <w:rPr>
          <w:sz w:val="26"/>
          <w:szCs w:val="26"/>
          <w:lang w:val="sr-Cyrl-CS"/>
        </w:rPr>
        <w:t xml:space="preserve"> решења за плаћање</w:t>
      </w:r>
      <w:r w:rsidR="00A70B54" w:rsidRPr="00E653F1">
        <w:rPr>
          <w:sz w:val="26"/>
          <w:szCs w:val="26"/>
        </w:rPr>
        <w:t>,</w:t>
      </w:r>
    </w:p>
    <w:p w:rsidR="00A70B54" w:rsidRDefault="00A70B54" w:rsidP="00A70B54">
      <w:pPr>
        <w:numPr>
          <w:ilvl w:val="0"/>
          <w:numId w:val="8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486 записника, дописа и др. </w:t>
      </w:r>
    </w:p>
    <w:p w:rsidR="00A70B54" w:rsidRDefault="00937FB0" w:rsidP="00A70B54">
      <w:pPr>
        <w:numPr>
          <w:ilvl w:val="0"/>
          <w:numId w:val="8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Latn-CS"/>
        </w:rPr>
        <w:t xml:space="preserve">104 </w:t>
      </w:r>
      <w:r>
        <w:rPr>
          <w:sz w:val="26"/>
          <w:szCs w:val="26"/>
          <w:lang w:val="sr-Cyrl-CS"/>
        </w:rPr>
        <w:t>записника</w:t>
      </w:r>
    </w:p>
    <w:p w:rsidR="00DF1808" w:rsidRPr="00DF1808" w:rsidRDefault="00937FB0" w:rsidP="00A70B54">
      <w:pPr>
        <w:numPr>
          <w:ilvl w:val="0"/>
          <w:numId w:val="8"/>
        </w:numPr>
        <w:jc w:val="both"/>
        <w:rPr>
          <w:b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19 захтева</w:t>
      </w:r>
      <w:r w:rsidR="00A70B54">
        <w:rPr>
          <w:sz w:val="26"/>
          <w:szCs w:val="26"/>
          <w:lang w:val="sr-Cyrl-CS"/>
        </w:rPr>
        <w:t xml:space="preserve">  </w:t>
      </w:r>
    </w:p>
    <w:p w:rsidR="00DF1808" w:rsidRDefault="00A70B54" w:rsidP="00DF1808">
      <w:pPr>
        <w:numPr>
          <w:ilvl w:val="0"/>
          <w:numId w:val="8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  <w:r w:rsidR="00DF1808" w:rsidRPr="00E653F1">
        <w:rPr>
          <w:sz w:val="26"/>
          <w:szCs w:val="26"/>
          <w:lang w:val="sr-Cyrl-CS"/>
        </w:rPr>
        <w:t>дежурство на пријемном шалтеру и пријем телефонских позива на централи.</w:t>
      </w:r>
    </w:p>
    <w:p w:rsidR="00A70B54" w:rsidRPr="00A64F71" w:rsidRDefault="00A70B54" w:rsidP="00DF1808">
      <w:pPr>
        <w:ind w:left="708"/>
        <w:jc w:val="both"/>
        <w:rPr>
          <w:b/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           </w:t>
      </w:r>
      <w:r w:rsidRPr="00A64F71">
        <w:rPr>
          <w:b/>
          <w:sz w:val="26"/>
          <w:szCs w:val="26"/>
          <w:lang w:val="sr-Cyrl-CS"/>
        </w:rPr>
        <w:t xml:space="preserve"> </w:t>
      </w:r>
    </w:p>
    <w:p w:rsidR="00A70B54" w:rsidRDefault="00A70B54" w:rsidP="00DF1808">
      <w:pPr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            Рад намештеника, административно техничког секретара, 2 оператера-дактилографа и  возача одвијао се у складу са описима рних места.      </w:t>
      </w:r>
    </w:p>
    <w:p w:rsidR="00A64F71" w:rsidRDefault="00465CBD" w:rsidP="00924759">
      <w:pPr>
        <w:ind w:left="644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                 </w:t>
      </w:r>
    </w:p>
    <w:p w:rsidR="00A64F71" w:rsidRPr="00E653F1" w:rsidRDefault="00A64F71" w:rsidP="00924759">
      <w:pPr>
        <w:ind w:left="644"/>
        <w:jc w:val="both"/>
        <w:rPr>
          <w:sz w:val="26"/>
          <w:szCs w:val="26"/>
          <w:lang w:val="sr-Cyrl-CS"/>
        </w:rPr>
      </w:pPr>
    </w:p>
    <w:p w:rsidR="00924759" w:rsidRPr="00E653F1" w:rsidRDefault="00924759" w:rsidP="00924759">
      <w:pPr>
        <w:jc w:val="both"/>
        <w:rPr>
          <w:b/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                                              </w:t>
      </w:r>
      <w:r w:rsidRPr="00E653F1">
        <w:rPr>
          <w:b/>
          <w:sz w:val="26"/>
          <w:szCs w:val="26"/>
          <w:lang w:val="sr-Cyrl-CS"/>
        </w:rPr>
        <w:t>ИЗЛУЧИВАЊЕ АРХИВСКОГ МАТРИЈАЛА</w:t>
      </w:r>
    </w:p>
    <w:p w:rsidR="00924759" w:rsidRPr="00E653F1" w:rsidRDefault="00924759" w:rsidP="00924759">
      <w:pPr>
        <w:ind w:left="644"/>
        <w:jc w:val="both"/>
        <w:rPr>
          <w:sz w:val="26"/>
          <w:szCs w:val="26"/>
          <w:lang w:val="sr-Cyrl-CS"/>
        </w:rPr>
      </w:pPr>
    </w:p>
    <w:p w:rsidR="00C53483" w:rsidRPr="00E653F1" w:rsidRDefault="00B90858" w:rsidP="00664031">
      <w:pPr>
        <w:numPr>
          <w:ilvl w:val="0"/>
          <w:numId w:val="7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  <w:r w:rsidR="0070461A">
        <w:rPr>
          <w:sz w:val="26"/>
          <w:szCs w:val="26"/>
          <w:lang w:val="sr-Cyrl-CS"/>
        </w:rPr>
        <w:t xml:space="preserve">    </w:t>
      </w:r>
      <w:r w:rsidR="00C53483" w:rsidRPr="00E653F1">
        <w:rPr>
          <w:sz w:val="26"/>
          <w:szCs w:val="26"/>
          <w:lang w:val="sr-Cyrl-CS"/>
        </w:rPr>
        <w:t>У 2014.години спремљен</w:t>
      </w:r>
      <w:r w:rsidR="00924759" w:rsidRPr="00E653F1">
        <w:rPr>
          <w:sz w:val="26"/>
          <w:szCs w:val="26"/>
          <w:lang w:val="sr-Latn-CS"/>
        </w:rPr>
        <w:t>o</w:t>
      </w:r>
      <w:r w:rsidR="00C53483" w:rsidRPr="00E653F1">
        <w:rPr>
          <w:sz w:val="26"/>
          <w:szCs w:val="26"/>
          <w:lang w:val="sr-Cyrl-CS"/>
        </w:rPr>
        <w:t xml:space="preserve"> и излучено </w:t>
      </w:r>
      <w:r w:rsidR="00924759" w:rsidRPr="00E653F1">
        <w:rPr>
          <w:sz w:val="26"/>
          <w:szCs w:val="26"/>
          <w:lang w:val="sr-Latn-CS"/>
        </w:rPr>
        <w:t xml:space="preserve">5,85 </w:t>
      </w:r>
      <w:r w:rsidR="00924759" w:rsidRPr="00E653F1">
        <w:rPr>
          <w:sz w:val="26"/>
          <w:szCs w:val="26"/>
          <w:lang w:val="sr-Cyrl-CS"/>
        </w:rPr>
        <w:t xml:space="preserve">метара </w:t>
      </w:r>
      <w:r w:rsidR="00C53483" w:rsidRPr="00E653F1">
        <w:rPr>
          <w:sz w:val="26"/>
          <w:szCs w:val="26"/>
          <w:lang w:val="sr-Cyrl-CS"/>
        </w:rPr>
        <w:t>безвредн</w:t>
      </w:r>
      <w:r w:rsidR="00924759" w:rsidRPr="00E653F1">
        <w:rPr>
          <w:sz w:val="26"/>
          <w:szCs w:val="26"/>
          <w:lang w:val="sr-Cyrl-CS"/>
        </w:rPr>
        <w:t>ог</w:t>
      </w:r>
      <w:r w:rsidR="00C53483" w:rsidRPr="00E653F1">
        <w:rPr>
          <w:sz w:val="26"/>
          <w:szCs w:val="26"/>
          <w:lang w:val="sr-Cyrl-CS"/>
        </w:rPr>
        <w:t xml:space="preserve"> регистратурск</w:t>
      </w:r>
      <w:r w:rsidR="00924759" w:rsidRPr="00E653F1">
        <w:rPr>
          <w:sz w:val="26"/>
          <w:szCs w:val="26"/>
          <w:lang w:val="sr-Cyrl-CS"/>
        </w:rPr>
        <w:t>ог</w:t>
      </w:r>
      <w:r w:rsidR="00C53483" w:rsidRPr="00E653F1">
        <w:rPr>
          <w:sz w:val="26"/>
          <w:szCs w:val="26"/>
          <w:lang w:val="sr-Cyrl-CS"/>
        </w:rPr>
        <w:t xml:space="preserve"> материјал</w:t>
      </w:r>
      <w:r w:rsidR="00924759" w:rsidRPr="00E653F1">
        <w:rPr>
          <w:sz w:val="26"/>
          <w:szCs w:val="26"/>
          <w:lang w:val="sr-Cyrl-CS"/>
        </w:rPr>
        <w:t>а</w:t>
      </w:r>
      <w:r w:rsidR="00C53483" w:rsidRPr="00E653F1">
        <w:rPr>
          <w:sz w:val="26"/>
          <w:szCs w:val="26"/>
          <w:lang w:val="sr-Cyrl-CS"/>
        </w:rPr>
        <w:t xml:space="preserve"> за 2003.годину</w:t>
      </w:r>
    </w:p>
    <w:p w:rsidR="00666CC2" w:rsidRPr="00E653F1" w:rsidRDefault="00666CC2" w:rsidP="00666CC2">
      <w:pPr>
        <w:tabs>
          <w:tab w:val="left" w:pos="9631"/>
        </w:tabs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</w:rPr>
        <w:t xml:space="preserve"> </w:t>
      </w:r>
      <w:r w:rsidRPr="00E653F1">
        <w:rPr>
          <w:sz w:val="26"/>
          <w:szCs w:val="26"/>
          <w:lang w:val="sr-Cyrl-CS"/>
        </w:rPr>
        <w:t xml:space="preserve">         </w:t>
      </w:r>
      <w:r w:rsidRPr="00E653F1">
        <w:rPr>
          <w:sz w:val="26"/>
          <w:szCs w:val="26"/>
          <w:lang w:val="sr-Cyrl-CS"/>
        </w:rPr>
        <w:tab/>
        <w:t xml:space="preserve"> </w:t>
      </w:r>
      <w:r w:rsidRPr="00E653F1">
        <w:rPr>
          <w:sz w:val="26"/>
          <w:szCs w:val="26"/>
          <w:lang w:val="sr-Cyrl-CS"/>
        </w:rPr>
        <w:tab/>
      </w:r>
    </w:p>
    <w:p w:rsidR="0070461A" w:rsidRDefault="00666CC2" w:rsidP="0070461A">
      <w:pPr>
        <w:tabs>
          <w:tab w:val="left" w:pos="9631"/>
        </w:tabs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        За рад у писарници систематизована су два радна места у звању референта за административне</w:t>
      </w:r>
      <w:r w:rsidRPr="00E653F1">
        <w:rPr>
          <w:sz w:val="26"/>
          <w:szCs w:val="26"/>
        </w:rPr>
        <w:t xml:space="preserve"> </w:t>
      </w:r>
      <w:r w:rsidRPr="00E653F1">
        <w:rPr>
          <w:sz w:val="26"/>
          <w:szCs w:val="26"/>
          <w:lang w:val="sr-Cyrl-CS"/>
        </w:rPr>
        <w:t>послове</w:t>
      </w:r>
      <w:r w:rsidRPr="00E653F1">
        <w:rPr>
          <w:sz w:val="26"/>
          <w:szCs w:val="26"/>
        </w:rPr>
        <w:t xml:space="preserve"> </w:t>
      </w:r>
      <w:r w:rsidRPr="00E653F1">
        <w:rPr>
          <w:sz w:val="26"/>
          <w:szCs w:val="26"/>
          <w:lang w:val="sr-Cyrl-CS"/>
        </w:rPr>
        <w:t>који су, сходно постављеним радним циљевима, све задатке успешно обавили.</w:t>
      </w:r>
      <w:r w:rsidRPr="00E653F1">
        <w:rPr>
          <w:sz w:val="26"/>
          <w:szCs w:val="26"/>
        </w:rPr>
        <w:t xml:space="preserve">      </w:t>
      </w:r>
    </w:p>
    <w:p w:rsidR="0033157A" w:rsidRPr="00E653F1" w:rsidRDefault="00C87770" w:rsidP="0070461A">
      <w:pPr>
        <w:tabs>
          <w:tab w:val="left" w:pos="9631"/>
        </w:tabs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                                        </w:t>
      </w:r>
    </w:p>
    <w:p w:rsidR="009E15EB" w:rsidRDefault="009E15EB" w:rsidP="0070461A">
      <w:pPr>
        <w:jc w:val="center"/>
        <w:rPr>
          <w:b/>
          <w:sz w:val="26"/>
          <w:szCs w:val="26"/>
          <w:lang w:val="sr-Cyrl-CS"/>
        </w:rPr>
      </w:pPr>
      <w:r w:rsidRPr="0070461A">
        <w:rPr>
          <w:b/>
          <w:sz w:val="26"/>
          <w:szCs w:val="26"/>
          <w:lang w:val="sr-Cyrl-CS"/>
        </w:rPr>
        <w:t>ФИНАНСИЈСКИ ПОСЛОВИ</w:t>
      </w:r>
    </w:p>
    <w:p w:rsidR="0070461A" w:rsidRPr="0070461A" w:rsidRDefault="0070461A" w:rsidP="0070461A">
      <w:pPr>
        <w:jc w:val="center"/>
        <w:rPr>
          <w:b/>
          <w:sz w:val="26"/>
          <w:szCs w:val="26"/>
          <w:lang w:val="sr-Cyrl-CS"/>
        </w:rPr>
      </w:pPr>
    </w:p>
    <w:p w:rsidR="00666CC2" w:rsidRPr="00E653F1" w:rsidRDefault="0033157A" w:rsidP="00664031">
      <w:pPr>
        <w:ind w:left="360"/>
        <w:jc w:val="both"/>
        <w:rPr>
          <w:b/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</w:t>
      </w:r>
      <w:r w:rsidR="00BE43EF">
        <w:rPr>
          <w:sz w:val="26"/>
          <w:szCs w:val="26"/>
          <w:lang w:val="sr-Cyrl-CS"/>
        </w:rPr>
        <w:t xml:space="preserve"> </w:t>
      </w:r>
      <w:r w:rsidR="0070461A">
        <w:rPr>
          <w:sz w:val="26"/>
          <w:szCs w:val="26"/>
          <w:lang w:val="sr-Cyrl-CS"/>
        </w:rPr>
        <w:t xml:space="preserve">   </w:t>
      </w:r>
      <w:r w:rsidR="00B90858">
        <w:rPr>
          <w:sz w:val="26"/>
          <w:szCs w:val="26"/>
          <w:lang w:val="sr-Cyrl-CS"/>
        </w:rPr>
        <w:t xml:space="preserve"> </w:t>
      </w:r>
      <w:r w:rsidR="00015518" w:rsidRPr="00B90858">
        <w:rPr>
          <w:b/>
          <w:sz w:val="26"/>
          <w:szCs w:val="26"/>
          <w:lang w:val="sr-Cyrl-CS"/>
        </w:rPr>
        <w:t>За обављање финансијских послова није систематизовано радно место</w:t>
      </w:r>
      <w:r w:rsidR="00015518" w:rsidRPr="00E653F1">
        <w:rPr>
          <w:sz w:val="26"/>
          <w:szCs w:val="26"/>
          <w:lang w:val="sr-Cyrl-CS"/>
        </w:rPr>
        <w:t xml:space="preserve">, па </w:t>
      </w:r>
      <w:r w:rsidR="00BE43EF">
        <w:rPr>
          <w:sz w:val="26"/>
          <w:szCs w:val="26"/>
          <w:lang w:val="sr-Cyrl-CS"/>
        </w:rPr>
        <w:t xml:space="preserve">све </w:t>
      </w:r>
      <w:r w:rsidR="00015518" w:rsidRPr="00E653F1">
        <w:rPr>
          <w:sz w:val="26"/>
          <w:szCs w:val="26"/>
          <w:lang w:val="sr-Cyrl-CS"/>
        </w:rPr>
        <w:t xml:space="preserve">послове из </w:t>
      </w:r>
      <w:r w:rsidR="00BC4DF3" w:rsidRPr="00E653F1">
        <w:rPr>
          <w:sz w:val="26"/>
          <w:szCs w:val="26"/>
          <w:lang w:val="sr-Cyrl-CS"/>
        </w:rPr>
        <w:t xml:space="preserve"> област</w:t>
      </w:r>
      <w:r w:rsidR="00664031" w:rsidRPr="00E653F1">
        <w:rPr>
          <w:sz w:val="26"/>
          <w:szCs w:val="26"/>
          <w:lang w:val="sr-Cyrl-CS"/>
        </w:rPr>
        <w:t>и</w:t>
      </w:r>
      <w:r w:rsidR="00BC4DF3" w:rsidRPr="00E653F1">
        <w:rPr>
          <w:sz w:val="26"/>
          <w:szCs w:val="26"/>
          <w:lang w:val="sr-Cyrl-CS"/>
        </w:rPr>
        <w:t xml:space="preserve"> финансија </w:t>
      </w:r>
      <w:r w:rsidR="00015518" w:rsidRPr="00E653F1">
        <w:rPr>
          <w:sz w:val="26"/>
          <w:szCs w:val="26"/>
          <w:lang w:val="sr-Cyrl-CS"/>
        </w:rPr>
        <w:t>обавља шеф одсека за опште и финансијске послове</w:t>
      </w:r>
      <w:r w:rsidR="00BE43EF">
        <w:rPr>
          <w:sz w:val="26"/>
          <w:szCs w:val="26"/>
          <w:lang w:val="sr-Cyrl-CS"/>
        </w:rPr>
        <w:t>, и то</w:t>
      </w:r>
      <w:r w:rsidR="00BC4DF3" w:rsidRPr="00E653F1">
        <w:rPr>
          <w:sz w:val="26"/>
          <w:szCs w:val="26"/>
          <w:lang w:val="sr-Cyrl-CS"/>
        </w:rPr>
        <w:t>:</w:t>
      </w:r>
      <w:r w:rsidR="00C50368">
        <w:rPr>
          <w:b/>
          <w:sz w:val="26"/>
          <w:szCs w:val="26"/>
          <w:lang w:val="sr-Cyrl-CS"/>
        </w:rPr>
        <w:t xml:space="preserve">      </w:t>
      </w:r>
    </w:p>
    <w:p w:rsidR="00E70224" w:rsidRDefault="00E70224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>урађен финансијски план на месечном нивоу</w:t>
      </w:r>
      <w:r w:rsidR="00C50368">
        <w:rPr>
          <w:sz w:val="26"/>
          <w:szCs w:val="26"/>
          <w:lang w:val="sr-Cyrl-CS"/>
        </w:rPr>
        <w:t>(фебруар-децембар)</w:t>
      </w:r>
      <w:r w:rsidRPr="00E653F1">
        <w:rPr>
          <w:sz w:val="26"/>
          <w:szCs w:val="26"/>
          <w:lang w:val="sr-Cyrl-CS"/>
        </w:rPr>
        <w:t xml:space="preserve"> и </w:t>
      </w:r>
      <w:r w:rsidR="00B90858">
        <w:rPr>
          <w:sz w:val="26"/>
          <w:szCs w:val="26"/>
          <w:lang w:val="sr-Cyrl-CS"/>
        </w:rPr>
        <w:t>декадни</w:t>
      </w:r>
      <w:r w:rsidR="00B90858" w:rsidRPr="00E653F1">
        <w:rPr>
          <w:sz w:val="26"/>
          <w:szCs w:val="26"/>
          <w:lang w:val="sr-Cyrl-CS"/>
        </w:rPr>
        <w:t xml:space="preserve"> </w:t>
      </w:r>
      <w:r w:rsidRPr="00E653F1">
        <w:rPr>
          <w:sz w:val="26"/>
          <w:szCs w:val="26"/>
          <w:lang w:val="sr-Cyrl-CS"/>
        </w:rPr>
        <w:t>финансијски план</w:t>
      </w:r>
      <w:r w:rsidR="00B90858">
        <w:rPr>
          <w:sz w:val="26"/>
          <w:szCs w:val="26"/>
          <w:lang w:val="sr-Cyrl-CS"/>
        </w:rPr>
        <w:t xml:space="preserve"> за 2014.</w:t>
      </w:r>
    </w:p>
    <w:p w:rsidR="00C50368" w:rsidRDefault="00C50368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Завршни рачун за 2013.годину</w:t>
      </w:r>
    </w:p>
    <w:p w:rsidR="00C50368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</w:t>
      </w:r>
      <w:r w:rsidR="00C50368">
        <w:rPr>
          <w:sz w:val="26"/>
          <w:szCs w:val="26"/>
          <w:lang w:val="sr-Cyrl-CS"/>
        </w:rPr>
        <w:t>лан набавки за 2014.годину.</w:t>
      </w:r>
    </w:p>
    <w:p w:rsidR="00C50368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</w:t>
      </w:r>
      <w:r w:rsidR="00C50368">
        <w:rPr>
          <w:sz w:val="26"/>
          <w:szCs w:val="26"/>
          <w:lang w:val="sr-Cyrl-CS"/>
        </w:rPr>
        <w:t>редлог финансијског плана за 205-2017.год.</w:t>
      </w:r>
    </w:p>
    <w:p w:rsidR="00C50368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</w:t>
      </w:r>
      <w:r w:rsidR="00C50368">
        <w:rPr>
          <w:sz w:val="26"/>
          <w:szCs w:val="26"/>
          <w:lang w:val="sr-Cyrl-CS"/>
        </w:rPr>
        <w:t>однето 24 пореских пријава за обрачунате и плаћене порезе и доприносе,</w:t>
      </w:r>
    </w:p>
    <w:p w:rsidR="00C50368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</w:t>
      </w:r>
      <w:r w:rsidR="00C50368">
        <w:rPr>
          <w:sz w:val="26"/>
          <w:szCs w:val="26"/>
          <w:lang w:val="sr-Cyrl-CS"/>
        </w:rPr>
        <w:t>однета Појединачна пореска пријава за 2013.годину.</w:t>
      </w:r>
    </w:p>
    <w:p w:rsidR="00C50368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</w:t>
      </w:r>
      <w:r w:rsidR="00C50368">
        <w:rPr>
          <w:sz w:val="26"/>
          <w:szCs w:val="26"/>
          <w:lang w:val="sr-Cyrl-CS"/>
        </w:rPr>
        <w:t>звештај о извршењу буџета за период 01.01-30.06.2014.</w:t>
      </w:r>
    </w:p>
    <w:p w:rsidR="00C50368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</w:t>
      </w:r>
      <w:r w:rsidR="00C50368">
        <w:rPr>
          <w:sz w:val="26"/>
          <w:szCs w:val="26"/>
          <w:lang w:val="sr-Cyrl-CS"/>
        </w:rPr>
        <w:t>звештај о извршењу буџета од 01.01-31.12.2014.године.</w:t>
      </w:r>
    </w:p>
    <w:p w:rsidR="00C50368" w:rsidRDefault="00C50368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три извештаја о оствареним доцњама у периоду од 1.1.-31.12.2014.године.</w:t>
      </w:r>
    </w:p>
    <w:p w:rsidR="00C50368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</w:t>
      </w:r>
      <w:r w:rsidR="00C50368">
        <w:rPr>
          <w:sz w:val="26"/>
          <w:szCs w:val="26"/>
          <w:lang w:val="sr-Cyrl-CS"/>
        </w:rPr>
        <w:t>зрада предлога за утврђивање приоритетних области финансирања за текућу и две наредне године.</w:t>
      </w:r>
    </w:p>
    <w:p w:rsidR="00C50368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м</w:t>
      </w:r>
      <w:r w:rsidR="00C50368">
        <w:rPr>
          <w:sz w:val="26"/>
          <w:szCs w:val="26"/>
          <w:lang w:val="sr-Cyrl-CS"/>
        </w:rPr>
        <w:t>есечно планирање извршења буџета,</w:t>
      </w:r>
    </w:p>
    <w:p w:rsidR="00C50368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</w:t>
      </w:r>
      <w:r w:rsidR="00C50368">
        <w:rPr>
          <w:sz w:val="26"/>
          <w:szCs w:val="26"/>
          <w:lang w:val="sr-Cyrl-CS"/>
        </w:rPr>
        <w:t>зрада захтева за промену апропријација и квота,</w:t>
      </w:r>
    </w:p>
    <w:p w:rsidR="00C50368" w:rsidRDefault="00E654F6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вођење пословних књига основних средстава и ситног инвентара,</w:t>
      </w:r>
    </w:p>
    <w:p w:rsidR="00E654F6" w:rsidRDefault="00E654F6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набавка, ускладиштење и издавање канцеларијског и другог материјала,</w:t>
      </w:r>
    </w:p>
    <w:p w:rsidR="00E654F6" w:rsidRDefault="00E654F6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набавка опреме и инвентара</w:t>
      </w:r>
    </w:p>
    <w:p w:rsidR="00C50368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</w:t>
      </w:r>
      <w:r w:rsidR="00C50368">
        <w:rPr>
          <w:sz w:val="26"/>
          <w:szCs w:val="26"/>
          <w:lang w:val="sr-Cyrl-CS"/>
        </w:rPr>
        <w:t>брачун и исплата јубиларних награда,</w:t>
      </w:r>
    </w:p>
    <w:p w:rsidR="00E70224" w:rsidRPr="00E653F1" w:rsidRDefault="00E654F6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контирање и </w:t>
      </w:r>
      <w:r w:rsidR="00E70224" w:rsidRPr="00E653F1">
        <w:rPr>
          <w:sz w:val="26"/>
          <w:szCs w:val="26"/>
          <w:lang w:val="sr-Cyrl-CS"/>
        </w:rPr>
        <w:t>к</w:t>
      </w:r>
      <w:r w:rsidR="0033157A" w:rsidRPr="00E653F1">
        <w:rPr>
          <w:sz w:val="26"/>
          <w:szCs w:val="26"/>
          <w:lang w:val="sr-Cyrl-CS"/>
        </w:rPr>
        <w:t>њиже</w:t>
      </w:r>
      <w:r>
        <w:rPr>
          <w:sz w:val="26"/>
          <w:szCs w:val="26"/>
          <w:lang w:val="sr-Cyrl-CS"/>
        </w:rPr>
        <w:t>ње</w:t>
      </w:r>
      <w:r w:rsidR="0033157A" w:rsidRPr="00E653F1">
        <w:rPr>
          <w:sz w:val="26"/>
          <w:szCs w:val="26"/>
          <w:lang w:val="sr-Cyrl-CS"/>
        </w:rPr>
        <w:t xml:space="preserve"> финансијск</w:t>
      </w:r>
      <w:r>
        <w:rPr>
          <w:sz w:val="26"/>
          <w:szCs w:val="26"/>
          <w:lang w:val="sr-Cyrl-CS"/>
        </w:rPr>
        <w:t>е</w:t>
      </w:r>
      <w:r w:rsidR="0033157A" w:rsidRPr="00E653F1">
        <w:rPr>
          <w:sz w:val="26"/>
          <w:szCs w:val="26"/>
          <w:lang w:val="sr-Cyrl-CS"/>
        </w:rPr>
        <w:t xml:space="preserve"> документација</w:t>
      </w:r>
      <w:r w:rsidR="00E70224" w:rsidRPr="00E653F1">
        <w:rPr>
          <w:sz w:val="26"/>
          <w:szCs w:val="26"/>
          <w:lang w:val="sr-Cyrl-CS"/>
        </w:rPr>
        <w:t xml:space="preserve"> </w:t>
      </w:r>
      <w:r w:rsidR="0033157A" w:rsidRPr="00E653F1">
        <w:rPr>
          <w:sz w:val="26"/>
          <w:szCs w:val="26"/>
          <w:lang w:val="sr-Cyrl-CS"/>
        </w:rPr>
        <w:t xml:space="preserve">, </w:t>
      </w:r>
    </w:p>
    <w:p w:rsidR="00E70224" w:rsidRPr="00E653F1" w:rsidRDefault="00E654F6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поднето 519</w:t>
      </w:r>
      <w:r w:rsidR="00AD6062" w:rsidRPr="00E653F1">
        <w:rPr>
          <w:sz w:val="26"/>
          <w:szCs w:val="26"/>
          <w:lang w:val="sr-Cyrl-CS"/>
        </w:rPr>
        <w:t xml:space="preserve"> </w:t>
      </w:r>
      <w:r w:rsidR="0033157A" w:rsidRPr="00E653F1">
        <w:rPr>
          <w:sz w:val="26"/>
          <w:szCs w:val="26"/>
          <w:lang w:val="sr-Cyrl-CS"/>
        </w:rPr>
        <w:t>захтева за плаћање</w:t>
      </w:r>
      <w:r w:rsidR="00AD6062" w:rsidRPr="00E653F1">
        <w:rPr>
          <w:sz w:val="26"/>
          <w:szCs w:val="26"/>
          <w:lang w:val="sr-Cyrl-CS"/>
        </w:rPr>
        <w:t>,</w:t>
      </w:r>
      <w:r w:rsidR="000F1B10">
        <w:rPr>
          <w:sz w:val="26"/>
          <w:szCs w:val="26"/>
          <w:lang w:val="sr-Cyrl-CS"/>
        </w:rPr>
        <w:t xml:space="preserve"> </w:t>
      </w:r>
    </w:p>
    <w:p w:rsidR="00EA6CB7" w:rsidRDefault="00490AA6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>спроведен</w:t>
      </w:r>
      <w:r w:rsidR="00BC3845" w:rsidRPr="00E653F1">
        <w:rPr>
          <w:sz w:val="26"/>
          <w:szCs w:val="26"/>
          <w:lang w:val="sr-Cyrl-CS"/>
        </w:rPr>
        <w:t xml:space="preserve">и  поступци за </w:t>
      </w:r>
      <w:r w:rsidR="00E70224" w:rsidRPr="00E653F1">
        <w:rPr>
          <w:sz w:val="26"/>
          <w:szCs w:val="26"/>
          <w:lang w:val="sr-Cyrl-CS"/>
        </w:rPr>
        <w:t xml:space="preserve"> две </w:t>
      </w:r>
      <w:r w:rsidRPr="00E653F1">
        <w:rPr>
          <w:sz w:val="26"/>
          <w:szCs w:val="26"/>
          <w:lang w:val="sr-Cyrl-CS"/>
        </w:rPr>
        <w:t xml:space="preserve">јавне набавке мале вредности које  се односе на </w:t>
      </w:r>
      <w:r w:rsidR="00E654F6">
        <w:rPr>
          <w:sz w:val="26"/>
          <w:szCs w:val="26"/>
          <w:lang w:val="sr-Cyrl-CS"/>
        </w:rPr>
        <w:t>набавку горива и ус</w:t>
      </w:r>
      <w:r w:rsidR="00EA6CB7">
        <w:rPr>
          <w:sz w:val="26"/>
          <w:szCs w:val="26"/>
          <w:lang w:val="sr-Cyrl-CS"/>
        </w:rPr>
        <w:t>луга чишћења пословног простора и 8 набавки на које се закон не примењује.</w:t>
      </w:r>
      <w:r w:rsidR="00EA6CB7" w:rsidRPr="00EA6CB7">
        <w:rPr>
          <w:sz w:val="26"/>
          <w:szCs w:val="26"/>
          <w:lang w:val="sr-Cyrl-CS"/>
        </w:rPr>
        <w:t xml:space="preserve"> </w:t>
      </w:r>
    </w:p>
    <w:p w:rsidR="00EA6CB7" w:rsidRPr="00E653F1" w:rsidRDefault="00EA6CB7" w:rsidP="00EA6CB7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>поднети извештаји о јавним набавкама Управи за јавне набавке   и објављена обавештења на сајту Управе за јавне набвке</w:t>
      </w:r>
      <w:r>
        <w:rPr>
          <w:sz w:val="26"/>
          <w:szCs w:val="26"/>
          <w:lang w:val="sr-Cyrl-CS"/>
        </w:rPr>
        <w:t>.</w:t>
      </w:r>
    </w:p>
    <w:p w:rsidR="009E15EB" w:rsidRDefault="00600619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извршен обрачун и исплата јубиларних награда, </w:t>
      </w:r>
    </w:p>
    <w:p w:rsidR="00E70224" w:rsidRDefault="00F93925" w:rsidP="00EA6CB7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редовно учитавање података у Регистар запослених и Централни регистар за кадровску евиденцију.</w:t>
      </w:r>
    </w:p>
    <w:p w:rsidR="009E15EB" w:rsidRPr="00E653F1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</w:t>
      </w:r>
      <w:r w:rsidR="009E15EB">
        <w:rPr>
          <w:sz w:val="26"/>
          <w:szCs w:val="26"/>
          <w:lang w:val="sr-Cyrl-CS"/>
        </w:rPr>
        <w:t>однето 12 Извештаја о Секретаријату Владе о употреби и трошковима за једно возило,</w:t>
      </w:r>
    </w:p>
    <w:p w:rsidR="009E15EB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ф</w:t>
      </w:r>
      <w:r w:rsidR="009E15EB">
        <w:rPr>
          <w:sz w:val="26"/>
          <w:szCs w:val="26"/>
          <w:lang w:val="sr-Cyrl-CS"/>
        </w:rPr>
        <w:t>ормирана Комисија и извршен попис возила републичких органа на територији округа</w:t>
      </w:r>
    </w:p>
    <w:p w:rsidR="009E15EB" w:rsidRDefault="00EA6CB7" w:rsidP="00664031">
      <w:pPr>
        <w:numPr>
          <w:ilvl w:val="0"/>
          <w:numId w:val="16"/>
        </w:num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з</w:t>
      </w:r>
      <w:r w:rsidR="009E15EB">
        <w:rPr>
          <w:sz w:val="26"/>
          <w:szCs w:val="26"/>
          <w:lang w:val="sr-Cyrl-CS"/>
        </w:rPr>
        <w:t>апочет поступак отуђења једног сл.возила</w:t>
      </w:r>
      <w:r w:rsidR="002C1666">
        <w:rPr>
          <w:sz w:val="26"/>
          <w:szCs w:val="26"/>
          <w:lang w:val="sr-Cyrl-CS"/>
        </w:rPr>
        <w:t>.</w:t>
      </w:r>
    </w:p>
    <w:p w:rsidR="005B7C97" w:rsidRDefault="000F1B10" w:rsidP="002C1666">
      <w:pPr>
        <w:ind w:left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У периоду од 01.01.-31.12.2014.године </w:t>
      </w:r>
      <w:r w:rsidR="005B7C97">
        <w:rPr>
          <w:sz w:val="26"/>
          <w:szCs w:val="26"/>
          <w:lang w:val="sr-Cyrl-CS"/>
        </w:rPr>
        <w:t>спроведене су две јавне набавке мале вредности:</w:t>
      </w:r>
    </w:p>
    <w:p w:rsidR="005A70CA" w:rsidRDefault="005A70C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45442A">
      <w:pPr>
        <w:jc w:val="both"/>
        <w:rPr>
          <w:lang w:val="sr-Cyrl-CS"/>
        </w:rPr>
      </w:pPr>
      <w:r>
        <w:rPr>
          <w:lang w:val="sr-Cyrl-CS"/>
        </w:rPr>
        <w:t xml:space="preserve">                      Пиротски управни округ по Закону о буџету за 2013.годину ("Сл.гласник РС бр.59/13) добио је 14.601.000,00 динара. Због недостатка средстава на економској класификацији 421- стални трошкови, остали су неизмирени рачуни за централно грејање у износсу од </w:t>
      </w:r>
    </w:p>
    <w:p w:rsidR="0045442A" w:rsidRDefault="0045442A" w:rsidP="0045442A">
      <w:pPr>
        <w:jc w:val="both"/>
        <w:rPr>
          <w:lang w:val="sr-Cyrl-CS"/>
        </w:rPr>
      </w:pPr>
      <w:r>
        <w:rPr>
          <w:lang w:val="sr-Cyrl-CS"/>
        </w:rPr>
        <w:t xml:space="preserve">450 000,00динара.  </w:t>
      </w:r>
    </w:p>
    <w:p w:rsidR="0045442A" w:rsidRDefault="0045442A" w:rsidP="0045442A">
      <w:pPr>
        <w:jc w:val="both"/>
        <w:rPr>
          <w:lang w:val="sr-Cyrl-CS"/>
        </w:rPr>
      </w:pPr>
    </w:p>
    <w:tbl>
      <w:tblPr>
        <w:tblW w:w="9020" w:type="dxa"/>
        <w:tblInd w:w="103" w:type="dxa"/>
        <w:tblLook w:val="0000" w:firstRow="0" w:lastRow="0" w:firstColumn="0" w:lastColumn="0" w:noHBand="0" w:noVBand="0"/>
      </w:tblPr>
      <w:tblGrid>
        <w:gridCol w:w="620"/>
        <w:gridCol w:w="660"/>
        <w:gridCol w:w="940"/>
        <w:gridCol w:w="2380"/>
        <w:gridCol w:w="1360"/>
        <w:gridCol w:w="1380"/>
        <w:gridCol w:w="1680"/>
      </w:tblGrid>
      <w:tr w:rsidR="0045442A" w:rsidTr="00770B95">
        <w:trPr>
          <w:trHeight w:val="1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42A" w:rsidRDefault="0045442A" w:rsidP="00770B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42A" w:rsidRDefault="0045442A" w:rsidP="00770B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функција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42A" w:rsidRDefault="0045442A" w:rsidP="00770B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Економска класификација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из буџета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потрошено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Остало неутрошено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Извори финансирања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E53EB6" w:rsidRDefault="0045442A" w:rsidP="00770B95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CS"/>
              </w:rPr>
              <w:t>1.22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Свега: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5442A" w:rsidTr="00770B95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>
              <w:rPr>
                <w:b/>
                <w:bCs/>
                <w:sz w:val="16"/>
                <w:szCs w:val="16"/>
                <w:lang w:val="sr-Cyrl-CS"/>
              </w:rPr>
              <w:t>ИРОТСКИ</w:t>
            </w:r>
            <w:r>
              <w:rPr>
                <w:b/>
                <w:bCs/>
                <w:sz w:val="16"/>
                <w:szCs w:val="16"/>
              </w:rPr>
              <w:t xml:space="preserve"> УПРАВНИ ОКРУГ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-СТРУЧНА СЛУЖБА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6.600.000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6.423.840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176.159</w:t>
            </w:r>
          </w:p>
        </w:tc>
      </w:tr>
      <w:tr w:rsidR="0045442A" w:rsidTr="00770B9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6C2D27" w:rsidRDefault="0045442A" w:rsidP="00770B95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C2D27">
              <w:rPr>
                <w:i/>
                <w:iCs/>
                <w:sz w:val="16"/>
                <w:szCs w:val="16"/>
                <w:lang w:val="ru-RU"/>
              </w:rPr>
              <w:t>Социјални доприноси на терет 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1.181.000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1.149.867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31.132</w:t>
            </w:r>
          </w:p>
        </w:tc>
      </w:tr>
      <w:tr w:rsidR="0045442A" w:rsidTr="00770B9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6C2D27" w:rsidRDefault="0045442A" w:rsidP="00770B95">
            <w:pPr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43.000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7.000</w:t>
            </w:r>
          </w:p>
        </w:tc>
      </w:tr>
      <w:tr w:rsidR="0045442A" w:rsidTr="00770B9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Накнаде за 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300</w:t>
            </w:r>
            <w:r>
              <w:rPr>
                <w:sz w:val="16"/>
                <w:szCs w:val="16"/>
              </w:rPr>
              <w:t>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244.228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55.771</w:t>
            </w:r>
          </w:p>
        </w:tc>
      </w:tr>
      <w:tr w:rsidR="0045442A" w:rsidTr="00770B9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6C2D27" w:rsidRDefault="0045442A" w:rsidP="00770B95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C2D27">
              <w:rPr>
                <w:i/>
                <w:iCs/>
                <w:sz w:val="16"/>
                <w:szCs w:val="16"/>
                <w:lang w:val="ru-RU"/>
              </w:rPr>
              <w:t>Награде, бонуси и остали посебни 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58.653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1.347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Стални 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2.298.190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1.809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Трошкови путовања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279.000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162680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213.274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65.725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Услуге по 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466.528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3.471</w:t>
            </w:r>
          </w:p>
        </w:tc>
      </w:tr>
      <w:tr w:rsidR="0045442A" w:rsidTr="00770B9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1.577.031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22.968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893.111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6.888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Порези и таксе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5.629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4.371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Казне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601.000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491.059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109.940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Машине и 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210.000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80E4E" w:rsidRDefault="0045442A" w:rsidP="00770B9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7.000</w:t>
            </w:r>
          </w:p>
        </w:tc>
      </w:tr>
      <w:tr w:rsidR="0045442A" w:rsidRPr="006C2D27" w:rsidTr="00770B9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6C2D27" w:rsidRDefault="0045442A" w:rsidP="00770B95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C2D27">
              <w:rPr>
                <w:i/>
                <w:iCs/>
                <w:sz w:val="16"/>
                <w:szCs w:val="16"/>
                <w:lang w:val="ru-RU"/>
              </w:rPr>
              <w:t>Извори финансирања за  ф-ју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6C2D27" w:rsidRDefault="0045442A" w:rsidP="00770B9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6C2D27" w:rsidRDefault="0045442A" w:rsidP="00770B9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6C2D27" w:rsidRDefault="0045442A" w:rsidP="00770B9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5442A" w:rsidTr="00770B9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6C2D27" w:rsidRDefault="0045442A" w:rsidP="00770B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6C2D27" w:rsidRDefault="0045442A" w:rsidP="00770B9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6C2D27" w:rsidRDefault="0045442A" w:rsidP="00770B9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Default="0045442A" w:rsidP="00770B9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E5B4E" w:rsidRDefault="0045442A" w:rsidP="00770B95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E5B4E" w:rsidRDefault="0045442A" w:rsidP="00770B95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2A" w:rsidRPr="007E5B4E" w:rsidRDefault="0045442A" w:rsidP="00770B95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45442A" w:rsidRPr="00664031" w:rsidRDefault="0045442A" w:rsidP="0045442A">
      <w:pPr>
        <w:jc w:val="both"/>
        <w:rPr>
          <w:lang w:val="sr-Cyrl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45442A" w:rsidRPr="0045442A" w:rsidRDefault="0045442A" w:rsidP="002C1666">
      <w:pPr>
        <w:ind w:left="720"/>
        <w:jc w:val="both"/>
        <w:rPr>
          <w:sz w:val="26"/>
          <w:szCs w:val="26"/>
          <w:lang w:val="sr-Latn-CS"/>
        </w:rPr>
      </w:pPr>
    </w:p>
    <w:p w:rsidR="005A70CA" w:rsidRDefault="005A70CA" w:rsidP="002C1666">
      <w:pPr>
        <w:ind w:left="720"/>
        <w:jc w:val="both"/>
        <w:rPr>
          <w:sz w:val="26"/>
          <w:szCs w:val="26"/>
          <w:lang w:val="sr-Cyrl-CS"/>
        </w:rPr>
      </w:pPr>
    </w:p>
    <w:p w:rsidR="00E83E23" w:rsidRDefault="00E83E23" w:rsidP="002C1666">
      <w:pPr>
        <w:ind w:left="720"/>
        <w:jc w:val="both"/>
        <w:rPr>
          <w:sz w:val="26"/>
          <w:szCs w:val="26"/>
          <w:lang w:val="sr-Cyrl-CS"/>
        </w:rPr>
      </w:pP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1008"/>
        <w:gridCol w:w="3126"/>
        <w:gridCol w:w="2067"/>
        <w:gridCol w:w="2067"/>
      </w:tblGrid>
      <w:tr w:rsidR="003E3E6A" w:rsidTr="00E83E23">
        <w:tc>
          <w:tcPr>
            <w:tcW w:w="1008" w:type="dxa"/>
          </w:tcPr>
          <w:p w:rsidR="003E3E6A" w:rsidRPr="005A70CA" w:rsidRDefault="003E3E6A" w:rsidP="00E83E23">
            <w:pPr>
              <w:ind w:left="-28" w:right="-1368" w:firstLine="28"/>
              <w:jc w:val="both"/>
              <w:rPr>
                <w:b/>
                <w:sz w:val="26"/>
                <w:szCs w:val="26"/>
                <w:lang w:val="sr-Cyrl-CS"/>
              </w:rPr>
            </w:pPr>
            <w:r w:rsidRPr="005A70CA">
              <w:rPr>
                <w:b/>
                <w:sz w:val="26"/>
                <w:szCs w:val="26"/>
                <w:lang w:val="sr-Cyrl-CS"/>
              </w:rPr>
              <w:t>ред.бр.</w:t>
            </w:r>
          </w:p>
        </w:tc>
        <w:tc>
          <w:tcPr>
            <w:tcW w:w="3126" w:type="dxa"/>
          </w:tcPr>
          <w:p w:rsidR="003E3E6A" w:rsidRPr="005A70CA" w:rsidRDefault="003E3E6A" w:rsidP="002C1666">
            <w:pPr>
              <w:jc w:val="both"/>
              <w:rPr>
                <w:b/>
                <w:sz w:val="26"/>
                <w:szCs w:val="26"/>
                <w:lang w:val="sr-Cyrl-CS"/>
              </w:rPr>
            </w:pPr>
            <w:r w:rsidRPr="005A70CA">
              <w:rPr>
                <w:b/>
                <w:sz w:val="26"/>
                <w:szCs w:val="26"/>
                <w:lang w:val="sr-Cyrl-CS"/>
              </w:rPr>
              <w:t>врсте поступка</w:t>
            </w:r>
          </w:p>
        </w:tc>
        <w:tc>
          <w:tcPr>
            <w:tcW w:w="2067" w:type="dxa"/>
          </w:tcPr>
          <w:p w:rsidR="003E3E6A" w:rsidRPr="005A70CA" w:rsidRDefault="003E3E6A" w:rsidP="002C1666">
            <w:pPr>
              <w:jc w:val="both"/>
              <w:rPr>
                <w:b/>
                <w:sz w:val="26"/>
                <w:szCs w:val="26"/>
                <w:lang w:val="sr-Cyrl-CS"/>
              </w:rPr>
            </w:pPr>
            <w:r w:rsidRPr="005A70CA">
              <w:rPr>
                <w:b/>
                <w:sz w:val="26"/>
                <w:szCs w:val="26"/>
                <w:lang w:val="sr-Cyrl-CS"/>
              </w:rPr>
              <w:t>број поступка</w:t>
            </w:r>
          </w:p>
        </w:tc>
        <w:tc>
          <w:tcPr>
            <w:tcW w:w="2067" w:type="dxa"/>
          </w:tcPr>
          <w:p w:rsidR="003E3E6A" w:rsidRPr="005A70CA" w:rsidRDefault="003E3E6A" w:rsidP="002C1666">
            <w:pPr>
              <w:jc w:val="both"/>
              <w:rPr>
                <w:b/>
                <w:sz w:val="26"/>
                <w:szCs w:val="26"/>
                <w:lang w:val="sr-Cyrl-CS"/>
              </w:rPr>
            </w:pPr>
            <w:r w:rsidRPr="005A70CA">
              <w:rPr>
                <w:b/>
                <w:sz w:val="26"/>
                <w:szCs w:val="26"/>
                <w:lang w:val="sr-Cyrl-CS"/>
              </w:rPr>
              <w:t xml:space="preserve">уговорена вредност у </w:t>
            </w:r>
            <w:r w:rsidR="00E83E23" w:rsidRPr="005A70CA">
              <w:rPr>
                <w:b/>
                <w:sz w:val="26"/>
                <w:szCs w:val="26"/>
                <w:lang w:val="sr-Cyrl-CS"/>
              </w:rPr>
              <w:t xml:space="preserve"> </w:t>
            </w:r>
            <w:r w:rsidRPr="005A70CA">
              <w:rPr>
                <w:b/>
                <w:sz w:val="26"/>
                <w:szCs w:val="26"/>
                <w:lang w:val="sr-Cyrl-CS"/>
              </w:rPr>
              <w:t>000</w:t>
            </w:r>
          </w:p>
        </w:tc>
      </w:tr>
      <w:tr w:rsidR="003E3E6A" w:rsidTr="00E83E23">
        <w:tc>
          <w:tcPr>
            <w:tcW w:w="1008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1.</w:t>
            </w:r>
          </w:p>
        </w:tc>
        <w:tc>
          <w:tcPr>
            <w:tcW w:w="3126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Велике јавне набавке</w:t>
            </w:r>
          </w:p>
        </w:tc>
        <w:tc>
          <w:tcPr>
            <w:tcW w:w="2067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добра</w:t>
            </w:r>
          </w:p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услуге</w:t>
            </w:r>
          </w:p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радови</w:t>
            </w:r>
          </w:p>
        </w:tc>
        <w:tc>
          <w:tcPr>
            <w:tcW w:w="2067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0</w:t>
            </w:r>
          </w:p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0</w:t>
            </w:r>
          </w:p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0</w:t>
            </w:r>
          </w:p>
        </w:tc>
      </w:tr>
      <w:tr w:rsidR="003E3E6A" w:rsidTr="00E83E23">
        <w:tc>
          <w:tcPr>
            <w:tcW w:w="1008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2.</w:t>
            </w:r>
          </w:p>
        </w:tc>
        <w:tc>
          <w:tcPr>
            <w:tcW w:w="3126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 xml:space="preserve">Мале јавне набавке </w:t>
            </w:r>
          </w:p>
        </w:tc>
        <w:tc>
          <w:tcPr>
            <w:tcW w:w="2067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добра</w:t>
            </w:r>
          </w:p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 xml:space="preserve">услуге </w:t>
            </w:r>
          </w:p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радови</w:t>
            </w:r>
          </w:p>
        </w:tc>
        <w:tc>
          <w:tcPr>
            <w:tcW w:w="2067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576</w:t>
            </w:r>
          </w:p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480</w:t>
            </w:r>
          </w:p>
        </w:tc>
      </w:tr>
      <w:tr w:rsidR="003E3E6A" w:rsidTr="00E83E23">
        <w:tc>
          <w:tcPr>
            <w:tcW w:w="1008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</w:p>
        </w:tc>
        <w:tc>
          <w:tcPr>
            <w:tcW w:w="3126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укупно:</w:t>
            </w:r>
          </w:p>
        </w:tc>
        <w:tc>
          <w:tcPr>
            <w:tcW w:w="2067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</w:p>
        </w:tc>
        <w:tc>
          <w:tcPr>
            <w:tcW w:w="2067" w:type="dxa"/>
          </w:tcPr>
          <w:p w:rsidR="003E3E6A" w:rsidRDefault="003E3E6A" w:rsidP="002C1666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1056</w:t>
            </w:r>
          </w:p>
        </w:tc>
      </w:tr>
    </w:tbl>
    <w:p w:rsidR="002C1666" w:rsidRDefault="002C1666" w:rsidP="002C1666">
      <w:pPr>
        <w:ind w:left="720"/>
        <w:jc w:val="both"/>
        <w:rPr>
          <w:sz w:val="26"/>
          <w:szCs w:val="26"/>
          <w:lang w:val="sr-Cyrl-CS"/>
        </w:rPr>
      </w:pPr>
    </w:p>
    <w:p w:rsidR="005F3DA6" w:rsidRDefault="009E15EB" w:rsidP="009E15EB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У оквиру </w:t>
      </w:r>
      <w:r w:rsidR="005F3DA6" w:rsidRPr="00EA6CB7">
        <w:rPr>
          <w:b/>
          <w:sz w:val="26"/>
          <w:szCs w:val="26"/>
          <w:lang w:val="sr-Cyrl-CS"/>
        </w:rPr>
        <w:t>ОПШТИХ И ПРАВНИХ</w:t>
      </w:r>
      <w:r w:rsidR="002C1666">
        <w:rPr>
          <w:b/>
          <w:sz w:val="26"/>
          <w:szCs w:val="26"/>
          <w:lang w:val="sr-Cyrl-CS"/>
        </w:rPr>
        <w:t xml:space="preserve"> ПОСЛОВА</w:t>
      </w:r>
      <w:r w:rsidR="005F3DA6">
        <w:rPr>
          <w:sz w:val="26"/>
          <w:szCs w:val="26"/>
          <w:lang w:val="sr-Cyrl-CS"/>
        </w:rPr>
        <w:t>, урађено је</w:t>
      </w:r>
      <w:r w:rsidR="002C1666">
        <w:rPr>
          <w:sz w:val="26"/>
          <w:szCs w:val="26"/>
          <w:lang w:val="sr-Cyrl-CS"/>
        </w:rPr>
        <w:t>:</w:t>
      </w:r>
      <w:r w:rsidR="005F3DA6">
        <w:rPr>
          <w:sz w:val="26"/>
          <w:szCs w:val="26"/>
          <w:lang w:val="sr-Cyrl-CS"/>
        </w:rPr>
        <w:t xml:space="preserve"> </w:t>
      </w:r>
    </w:p>
    <w:p w:rsidR="0070461A" w:rsidRDefault="0070461A" w:rsidP="009E15EB">
      <w:pPr>
        <w:jc w:val="both"/>
        <w:rPr>
          <w:sz w:val="26"/>
          <w:szCs w:val="26"/>
          <w:lang w:val="sr-Cyrl-CS"/>
        </w:rPr>
      </w:pPr>
    </w:p>
    <w:p w:rsidR="009E15EB" w:rsidRDefault="005F3DA6" w:rsidP="009E15EB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*Извештај о раду Стручне службе Пиротског управног округа за 2013.годину,</w:t>
      </w:r>
    </w:p>
    <w:p w:rsidR="005F3DA6" w:rsidRDefault="005F3DA6" w:rsidP="009E15EB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* Информатор о раду за 2013.годину ,</w:t>
      </w:r>
    </w:p>
    <w:p w:rsidR="005F3DA6" w:rsidRDefault="005F3DA6" w:rsidP="009E15EB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* 12 месечних извештаја о запосленима у Стручној служби округа за потребе СУК-а </w:t>
      </w:r>
    </w:p>
    <w:p w:rsidR="005F3DA6" w:rsidRPr="00E653F1" w:rsidRDefault="005F3DA6" w:rsidP="005F3DA6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*</w:t>
      </w:r>
      <w:r w:rsidR="002C1666">
        <w:rPr>
          <w:sz w:val="26"/>
          <w:szCs w:val="26"/>
          <w:lang w:val="sr-Cyrl-CS"/>
        </w:rPr>
        <w:t xml:space="preserve"> </w:t>
      </w:r>
      <w:r w:rsidRPr="00E653F1">
        <w:rPr>
          <w:sz w:val="26"/>
          <w:szCs w:val="26"/>
          <w:lang w:val="sr-Cyrl-CS"/>
        </w:rPr>
        <w:t>Достављени извештаји Поверенику за информације од јавног значаја,</w:t>
      </w:r>
    </w:p>
    <w:p w:rsidR="005F3DA6" w:rsidRDefault="005F3DA6" w:rsidP="009E15EB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</w:t>
      </w:r>
      <w:r w:rsidR="005C0E8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 xml:space="preserve"> * Републичкој дирекцији за имовину достављени извештаји НЕП и ЗОС ,</w:t>
      </w:r>
    </w:p>
    <w:p w:rsidR="005F3DA6" w:rsidRDefault="005F3DA6" w:rsidP="009E15EB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* Израђена решења о годишњим одморима запослених,</w:t>
      </w:r>
    </w:p>
    <w:p w:rsidR="005F3DA6" w:rsidRDefault="005F3DA6" w:rsidP="009E15EB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</w:t>
      </w:r>
      <w:r w:rsidR="00F93925">
        <w:rPr>
          <w:sz w:val="26"/>
          <w:szCs w:val="26"/>
          <w:lang w:val="sr-Cyrl-CS"/>
        </w:rPr>
        <w:t xml:space="preserve">* </w:t>
      </w:r>
      <w:r w:rsidR="0070461A">
        <w:rPr>
          <w:sz w:val="26"/>
          <w:szCs w:val="26"/>
          <w:lang w:val="sr-Cyrl-CS"/>
        </w:rPr>
        <w:t xml:space="preserve">У припреми је Извештај о </w:t>
      </w:r>
      <w:r>
        <w:rPr>
          <w:sz w:val="26"/>
          <w:szCs w:val="26"/>
          <w:lang w:val="sr-Cyrl-CS"/>
        </w:rPr>
        <w:t>оцењивање државних службеника</w:t>
      </w:r>
      <w:r w:rsidR="00EA6CB7"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 xml:space="preserve"> </w:t>
      </w:r>
    </w:p>
    <w:p w:rsidR="00F93925" w:rsidRDefault="00F93925" w:rsidP="009E15EB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* Утврђени су радни циљеви за 2015.годину.</w:t>
      </w:r>
    </w:p>
    <w:p w:rsidR="00F93925" w:rsidRDefault="00F93925" w:rsidP="009E15EB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* Упућено више дописа министарствима и другим органима</w:t>
      </w:r>
      <w:r w:rsidR="0070461A"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CS"/>
        </w:rPr>
        <w:t xml:space="preserve"> </w:t>
      </w:r>
    </w:p>
    <w:p w:rsidR="005F3DA6" w:rsidRDefault="005F3DA6" w:rsidP="009E15EB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</w:t>
      </w:r>
    </w:p>
    <w:p w:rsidR="00DA091C" w:rsidRPr="002C1672" w:rsidRDefault="00DA091C" w:rsidP="00DA091C">
      <w:pPr>
        <w:jc w:val="center"/>
        <w:rPr>
          <w:b/>
          <w:lang w:val="sr-Cyrl-CS"/>
        </w:rPr>
      </w:pPr>
      <w:r w:rsidRPr="002C1672">
        <w:rPr>
          <w:b/>
          <w:lang w:val="sr-Cyrl-CS"/>
        </w:rPr>
        <w:t>МАТЕРИЈАЛНА ОПРЕМЉЕНОСТ СТРУЧНЕ СЛУЖБЕ</w:t>
      </w:r>
    </w:p>
    <w:p w:rsidR="00DA091C" w:rsidRPr="002C1672" w:rsidRDefault="00DA091C" w:rsidP="00DA091C">
      <w:pPr>
        <w:jc w:val="center"/>
        <w:rPr>
          <w:b/>
          <w:lang w:val="sr-Cyrl-CS"/>
        </w:rPr>
      </w:pPr>
    </w:p>
    <w:p w:rsidR="00015518" w:rsidRPr="00EA6CB7" w:rsidRDefault="00015518" w:rsidP="00015518">
      <w:pPr>
        <w:jc w:val="both"/>
        <w:rPr>
          <w:sz w:val="26"/>
          <w:szCs w:val="26"/>
          <w:lang w:val="sr-Cyrl-CS"/>
        </w:rPr>
      </w:pPr>
    </w:p>
    <w:p w:rsidR="00EA6CB7" w:rsidRPr="00EA6CB7" w:rsidRDefault="00015518" w:rsidP="00664031">
      <w:pPr>
        <w:jc w:val="both"/>
        <w:rPr>
          <w:b/>
          <w:sz w:val="26"/>
          <w:szCs w:val="26"/>
          <w:lang w:val="sr-Latn-CS"/>
        </w:rPr>
      </w:pPr>
      <w:r w:rsidRPr="00E653F1">
        <w:rPr>
          <w:sz w:val="26"/>
          <w:szCs w:val="26"/>
          <w:lang w:val="sr-Cyrl-CS"/>
        </w:rPr>
        <w:t xml:space="preserve">            </w:t>
      </w:r>
      <w:r w:rsidR="00465CBD">
        <w:rPr>
          <w:sz w:val="26"/>
          <w:szCs w:val="26"/>
          <w:lang w:val="sr-Cyrl-CS"/>
        </w:rPr>
        <w:t xml:space="preserve">                                                    </w:t>
      </w:r>
    </w:p>
    <w:p w:rsidR="001426FB" w:rsidRDefault="0033157A" w:rsidP="00664031">
      <w:pPr>
        <w:ind w:left="360"/>
        <w:jc w:val="both"/>
        <w:rPr>
          <w:sz w:val="26"/>
          <w:szCs w:val="26"/>
          <w:lang w:val="sr-Latn-CS"/>
        </w:rPr>
      </w:pPr>
      <w:r w:rsidRPr="00E653F1">
        <w:rPr>
          <w:sz w:val="26"/>
          <w:szCs w:val="26"/>
          <w:lang w:val="sr-Cyrl-CS"/>
        </w:rPr>
        <w:t xml:space="preserve">     </w:t>
      </w:r>
      <w:r w:rsidR="00664031" w:rsidRPr="00E653F1">
        <w:rPr>
          <w:sz w:val="26"/>
          <w:szCs w:val="26"/>
          <w:lang w:val="sr-Cyrl-CS"/>
        </w:rPr>
        <w:t xml:space="preserve">           </w:t>
      </w:r>
      <w:r w:rsidR="00BC2CB3">
        <w:rPr>
          <w:sz w:val="26"/>
          <w:szCs w:val="26"/>
          <w:lang w:val="sr-Cyrl-CS"/>
        </w:rPr>
        <w:t xml:space="preserve">У складу са Уредбом о начину коришћења службних возила која нису одобрена за употребу, </w:t>
      </w:r>
      <w:r w:rsidRPr="00E653F1">
        <w:rPr>
          <w:sz w:val="26"/>
          <w:szCs w:val="26"/>
          <w:lang w:val="sr-Cyrl-CS"/>
        </w:rPr>
        <w:t xml:space="preserve">Пиротски управни округ сада </w:t>
      </w:r>
      <w:r w:rsidR="001426FB">
        <w:rPr>
          <w:sz w:val="26"/>
          <w:szCs w:val="26"/>
          <w:lang w:val="sr-Cyrl-CS"/>
        </w:rPr>
        <w:t xml:space="preserve">користи једно возило марке </w:t>
      </w:r>
      <w:r w:rsidR="001426FB">
        <w:rPr>
          <w:sz w:val="26"/>
          <w:szCs w:val="26"/>
          <w:lang w:val="sr-Latn-CS"/>
        </w:rPr>
        <w:t>HONDA CIVIC</w:t>
      </w:r>
      <w:r w:rsidR="001426FB">
        <w:rPr>
          <w:sz w:val="26"/>
          <w:szCs w:val="26"/>
          <w:lang w:val="sr-Cyrl-CS"/>
        </w:rPr>
        <w:t xml:space="preserve"> које је у периоду од 01.01-31.12.2014.године прешло 34 559 км. </w:t>
      </w:r>
    </w:p>
    <w:p w:rsidR="001426FB" w:rsidRDefault="001426FB" w:rsidP="00664031">
      <w:pPr>
        <w:ind w:left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У току године извршено је 4 редовна и један ванредни сервис и извршена замена пнеуматика.</w:t>
      </w:r>
    </w:p>
    <w:p w:rsidR="001426FB" w:rsidRDefault="001426FB" w:rsidP="00664031">
      <w:pPr>
        <w:ind w:left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Возило марке </w:t>
      </w:r>
      <w:r>
        <w:rPr>
          <w:sz w:val="26"/>
          <w:szCs w:val="26"/>
          <w:lang w:val="sr-Latn-CS"/>
        </w:rPr>
        <w:t>ŠKODA FABIA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 xml:space="preserve">није одобрено на кришћење Стручној служби округа, и оно је се </w:t>
      </w:r>
      <w:r w:rsidR="0048085C">
        <w:rPr>
          <w:sz w:val="26"/>
          <w:szCs w:val="26"/>
          <w:lang w:val="sr-Cyrl-CS"/>
        </w:rPr>
        <w:t xml:space="preserve">од </w:t>
      </w:r>
      <w:r>
        <w:rPr>
          <w:sz w:val="26"/>
          <w:szCs w:val="26"/>
          <w:lang w:val="sr-Cyrl-CS"/>
        </w:rPr>
        <w:t>налази на паркингу испред зградае округа.</w:t>
      </w:r>
    </w:p>
    <w:p w:rsidR="005C0E8C" w:rsidRDefault="001426FB" w:rsidP="00664031">
      <w:pPr>
        <w:ind w:left="36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Возило марке </w:t>
      </w:r>
      <w:r>
        <w:rPr>
          <w:sz w:val="26"/>
          <w:szCs w:val="26"/>
          <w:lang w:val="sr-Latn-CS"/>
        </w:rPr>
        <w:t xml:space="preserve">JUGO KORAL </w:t>
      </w:r>
      <w:r>
        <w:rPr>
          <w:sz w:val="26"/>
          <w:szCs w:val="26"/>
          <w:lang w:val="sr-Cyrl-CS"/>
        </w:rPr>
        <w:t>ниј</w:t>
      </w:r>
      <w:r w:rsidR="0070461A">
        <w:rPr>
          <w:sz w:val="26"/>
          <w:szCs w:val="26"/>
          <w:lang w:val="sr-Cyrl-CS"/>
        </w:rPr>
        <w:t xml:space="preserve">е у возном стању. Поштујући инструкције Комисије за одобравање употребе службених возила, донели смо Решење о расходовању возила, </w:t>
      </w:r>
      <w:r w:rsidR="0048085C">
        <w:rPr>
          <w:sz w:val="26"/>
          <w:szCs w:val="26"/>
          <w:lang w:val="sr-Cyrl-CS"/>
        </w:rPr>
        <w:t>Комисија је извршила процену тржишне вредности, и на основу тога је</w:t>
      </w:r>
      <w:r w:rsidR="0070461A">
        <w:rPr>
          <w:sz w:val="26"/>
          <w:szCs w:val="26"/>
          <w:lang w:val="sr-Cyrl-CS"/>
        </w:rPr>
        <w:t xml:space="preserve"> Републичкој дирекцији за имовину поднет предлог за давање сагласности за отуђење овог возила.</w:t>
      </w:r>
      <w:r w:rsidR="0048085C" w:rsidRPr="00E653F1">
        <w:rPr>
          <w:sz w:val="26"/>
          <w:szCs w:val="26"/>
          <w:lang w:val="sr-Cyrl-CS"/>
        </w:rPr>
        <w:t xml:space="preserve"> </w:t>
      </w:r>
    </w:p>
    <w:p w:rsidR="00766433" w:rsidRDefault="00766433" w:rsidP="00664031">
      <w:pPr>
        <w:ind w:left="360"/>
        <w:jc w:val="both"/>
        <w:rPr>
          <w:sz w:val="26"/>
          <w:szCs w:val="26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83"/>
        <w:gridCol w:w="2584"/>
        <w:gridCol w:w="4932"/>
        <w:gridCol w:w="236"/>
      </w:tblGrid>
      <w:tr w:rsidR="00766433" w:rsidTr="00291ACF">
        <w:tc>
          <w:tcPr>
            <w:tcW w:w="10335" w:type="dxa"/>
            <w:gridSpan w:val="4"/>
          </w:tcPr>
          <w:p w:rsidR="00766433" w:rsidRDefault="00766433" w:rsidP="00766433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Подаци о пређеној километражи</w:t>
            </w:r>
          </w:p>
          <w:p w:rsidR="00766433" w:rsidRDefault="00766433" w:rsidP="00766433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за период 01.01-31.12.2014.</w:t>
            </w:r>
          </w:p>
        </w:tc>
      </w:tr>
      <w:tr w:rsidR="00766433" w:rsidTr="00DA091C">
        <w:tc>
          <w:tcPr>
            <w:tcW w:w="2583" w:type="dxa"/>
          </w:tcPr>
          <w:p w:rsidR="00766433" w:rsidRDefault="00766433" w:rsidP="00766433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марка возила</w:t>
            </w:r>
          </w:p>
        </w:tc>
        <w:tc>
          <w:tcPr>
            <w:tcW w:w="2584" w:type="dxa"/>
          </w:tcPr>
          <w:p w:rsidR="00766433" w:rsidRPr="00766433" w:rsidRDefault="001D124E" w:rsidP="00664031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регистарси број</w:t>
            </w:r>
          </w:p>
        </w:tc>
        <w:tc>
          <w:tcPr>
            <w:tcW w:w="4932" w:type="dxa"/>
          </w:tcPr>
          <w:p w:rsidR="00766433" w:rsidRDefault="001D124E" w:rsidP="00664031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пређена километража</w:t>
            </w:r>
          </w:p>
        </w:tc>
        <w:tc>
          <w:tcPr>
            <w:tcW w:w="236" w:type="dxa"/>
          </w:tcPr>
          <w:p w:rsidR="00766433" w:rsidRDefault="00766433" w:rsidP="00664031">
            <w:pPr>
              <w:jc w:val="both"/>
              <w:rPr>
                <w:sz w:val="26"/>
                <w:szCs w:val="26"/>
                <w:lang w:val="sr-Cyrl-CS"/>
              </w:rPr>
            </w:pPr>
          </w:p>
        </w:tc>
      </w:tr>
      <w:tr w:rsidR="00766433" w:rsidTr="00DA091C">
        <w:tc>
          <w:tcPr>
            <w:tcW w:w="2583" w:type="dxa"/>
          </w:tcPr>
          <w:p w:rsidR="00766433" w:rsidRPr="00766433" w:rsidRDefault="00766433" w:rsidP="00664031">
            <w:pPr>
              <w:jc w:val="both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Škoda Fabia</w:t>
            </w:r>
          </w:p>
        </w:tc>
        <w:tc>
          <w:tcPr>
            <w:tcW w:w="2584" w:type="dxa"/>
          </w:tcPr>
          <w:p w:rsidR="00766433" w:rsidRDefault="00766433" w:rsidP="00664031">
            <w:pPr>
              <w:jc w:val="both"/>
              <w:rPr>
                <w:sz w:val="26"/>
                <w:szCs w:val="26"/>
                <w:lang w:val="sr-Cyrl-CS"/>
              </w:rPr>
            </w:pPr>
          </w:p>
        </w:tc>
        <w:tc>
          <w:tcPr>
            <w:tcW w:w="4932" w:type="dxa"/>
          </w:tcPr>
          <w:p w:rsidR="00766433" w:rsidRDefault="00DA091C" w:rsidP="00664031">
            <w:pPr>
              <w:jc w:val="both"/>
              <w:rPr>
                <w:sz w:val="26"/>
                <w:szCs w:val="26"/>
                <w:lang w:val="sr-Cyrl-CS"/>
              </w:rPr>
            </w:pPr>
            <w:r w:rsidRPr="00E653F1">
              <w:rPr>
                <w:sz w:val="26"/>
                <w:szCs w:val="26"/>
                <w:lang w:val="sr-Cyrl-CS"/>
              </w:rPr>
              <w:t>8 336 км</w:t>
            </w:r>
          </w:p>
        </w:tc>
        <w:tc>
          <w:tcPr>
            <w:tcW w:w="236" w:type="dxa"/>
          </w:tcPr>
          <w:p w:rsidR="00766433" w:rsidRDefault="00766433" w:rsidP="00664031">
            <w:pPr>
              <w:jc w:val="both"/>
              <w:rPr>
                <w:sz w:val="26"/>
                <w:szCs w:val="26"/>
                <w:lang w:val="sr-Cyrl-CS"/>
              </w:rPr>
            </w:pPr>
          </w:p>
        </w:tc>
      </w:tr>
      <w:tr w:rsidR="00766433" w:rsidTr="00DA091C">
        <w:tc>
          <w:tcPr>
            <w:tcW w:w="2583" w:type="dxa"/>
          </w:tcPr>
          <w:p w:rsidR="00766433" w:rsidRPr="00766433" w:rsidRDefault="00766433" w:rsidP="00664031">
            <w:pPr>
              <w:jc w:val="both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Honda Civic</w:t>
            </w:r>
          </w:p>
        </w:tc>
        <w:tc>
          <w:tcPr>
            <w:tcW w:w="2584" w:type="dxa"/>
          </w:tcPr>
          <w:p w:rsidR="00766433" w:rsidRDefault="00766433" w:rsidP="00664031">
            <w:pPr>
              <w:jc w:val="both"/>
              <w:rPr>
                <w:sz w:val="26"/>
                <w:szCs w:val="26"/>
                <w:lang w:val="sr-Cyrl-CS"/>
              </w:rPr>
            </w:pPr>
          </w:p>
        </w:tc>
        <w:tc>
          <w:tcPr>
            <w:tcW w:w="4932" w:type="dxa"/>
          </w:tcPr>
          <w:p w:rsidR="00766433" w:rsidRDefault="00DA091C" w:rsidP="00664031">
            <w:pPr>
              <w:jc w:val="both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34 559км</w:t>
            </w:r>
            <w:r w:rsidRPr="00E653F1">
              <w:rPr>
                <w:sz w:val="26"/>
                <w:szCs w:val="26"/>
                <w:lang w:val="sr-Cyrl-CS"/>
              </w:rPr>
              <w:t xml:space="preserve">  </w:t>
            </w:r>
          </w:p>
        </w:tc>
        <w:tc>
          <w:tcPr>
            <w:tcW w:w="236" w:type="dxa"/>
          </w:tcPr>
          <w:p w:rsidR="00766433" w:rsidRDefault="00766433" w:rsidP="00664031">
            <w:pPr>
              <w:jc w:val="both"/>
              <w:rPr>
                <w:sz w:val="26"/>
                <w:szCs w:val="26"/>
                <w:lang w:val="sr-Cyrl-CS"/>
              </w:rPr>
            </w:pPr>
          </w:p>
        </w:tc>
      </w:tr>
    </w:tbl>
    <w:p w:rsidR="00E73B6A" w:rsidRDefault="00E73B6A" w:rsidP="00664031">
      <w:pPr>
        <w:jc w:val="both"/>
        <w:rPr>
          <w:sz w:val="26"/>
          <w:szCs w:val="26"/>
          <w:lang w:val="sr-Latn-CS"/>
        </w:rPr>
      </w:pPr>
    </w:p>
    <w:p w:rsidR="0033157A" w:rsidRPr="00E653F1" w:rsidRDefault="0033157A" w:rsidP="00664031">
      <w:p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</w:t>
      </w:r>
      <w:r w:rsidR="00664031" w:rsidRPr="00E653F1">
        <w:rPr>
          <w:sz w:val="26"/>
          <w:szCs w:val="26"/>
          <w:lang w:val="sr-Cyrl-CS"/>
        </w:rPr>
        <w:t xml:space="preserve">           </w:t>
      </w:r>
      <w:r w:rsidR="00BF00B7" w:rsidRPr="00E653F1">
        <w:rPr>
          <w:sz w:val="26"/>
          <w:szCs w:val="26"/>
          <w:lang w:val="sr-Cyrl-CS"/>
        </w:rPr>
        <w:tab/>
      </w:r>
      <w:r w:rsidR="00664031" w:rsidRPr="00E653F1">
        <w:rPr>
          <w:sz w:val="26"/>
          <w:szCs w:val="26"/>
          <w:lang w:val="sr-Cyrl-CS"/>
        </w:rPr>
        <w:t xml:space="preserve"> </w:t>
      </w:r>
      <w:r w:rsidRPr="00E653F1">
        <w:rPr>
          <w:sz w:val="26"/>
          <w:szCs w:val="26"/>
          <w:lang w:val="sr-Cyrl-CS"/>
        </w:rPr>
        <w:t xml:space="preserve"> </w:t>
      </w:r>
    </w:p>
    <w:p w:rsidR="00600619" w:rsidRPr="00E653F1" w:rsidRDefault="0033157A" w:rsidP="00664031">
      <w:p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  </w:t>
      </w:r>
      <w:r w:rsidR="00664031" w:rsidRPr="00E653F1">
        <w:rPr>
          <w:sz w:val="26"/>
          <w:szCs w:val="26"/>
          <w:lang w:val="sr-Cyrl-CS"/>
        </w:rPr>
        <w:t xml:space="preserve">          </w:t>
      </w:r>
      <w:r w:rsidR="00BF00B7" w:rsidRPr="00E653F1">
        <w:rPr>
          <w:sz w:val="26"/>
          <w:szCs w:val="26"/>
          <w:lang w:val="sr-Cyrl-CS"/>
        </w:rPr>
        <w:tab/>
      </w:r>
      <w:r w:rsidR="00664031" w:rsidRPr="00E653F1">
        <w:rPr>
          <w:sz w:val="26"/>
          <w:szCs w:val="26"/>
          <w:lang w:val="sr-Cyrl-CS"/>
        </w:rPr>
        <w:t xml:space="preserve">  </w:t>
      </w:r>
    </w:p>
    <w:p w:rsidR="00BC3845" w:rsidRPr="00E653F1" w:rsidRDefault="00BC3845" w:rsidP="00664031">
      <w:p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     </w:t>
      </w:r>
      <w:r w:rsidR="00664031" w:rsidRPr="00E653F1">
        <w:rPr>
          <w:sz w:val="26"/>
          <w:szCs w:val="26"/>
          <w:lang w:val="sr-Cyrl-CS"/>
        </w:rPr>
        <w:t xml:space="preserve">           </w:t>
      </w:r>
      <w:r w:rsidRPr="00E653F1">
        <w:rPr>
          <w:sz w:val="26"/>
          <w:szCs w:val="26"/>
          <w:lang w:val="sr-Cyrl-CS"/>
        </w:rPr>
        <w:t xml:space="preserve">Возило </w:t>
      </w:r>
      <w:r w:rsidR="00B90858">
        <w:rPr>
          <w:sz w:val="26"/>
          <w:szCs w:val="26"/>
          <w:lang w:val="sr-Latn-CS"/>
        </w:rPr>
        <w:t>HONDA CIVIC</w:t>
      </w:r>
      <w:r w:rsidRPr="00E653F1">
        <w:rPr>
          <w:sz w:val="26"/>
          <w:szCs w:val="26"/>
          <w:lang w:val="sr-Cyrl-CS"/>
        </w:rPr>
        <w:t xml:space="preserve">  је каско осигурано, извршен је редован сервис и неке неопходне поправке.О кретању возила и утрошку горива  води се уредна евиденција.</w:t>
      </w:r>
    </w:p>
    <w:p w:rsidR="0033157A" w:rsidRPr="00E653F1" w:rsidRDefault="0033157A" w:rsidP="00664031">
      <w:p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  </w:t>
      </w:r>
      <w:r w:rsidR="00B90858">
        <w:rPr>
          <w:sz w:val="26"/>
          <w:szCs w:val="26"/>
          <w:lang w:val="sr-Latn-CS"/>
        </w:rPr>
        <w:t xml:space="preserve">                </w:t>
      </w:r>
      <w:r w:rsidR="00664031" w:rsidRPr="00E653F1">
        <w:rPr>
          <w:sz w:val="26"/>
          <w:szCs w:val="26"/>
          <w:lang w:val="sr-Cyrl-CS"/>
        </w:rPr>
        <w:t xml:space="preserve">                </w:t>
      </w:r>
    </w:p>
    <w:p w:rsidR="000523B7" w:rsidRDefault="000523B7" w:rsidP="00DA091C">
      <w:pPr>
        <w:jc w:val="center"/>
        <w:rPr>
          <w:sz w:val="28"/>
          <w:szCs w:val="28"/>
          <w:lang w:val="sr-Latn-CS"/>
        </w:rPr>
      </w:pPr>
      <w:r w:rsidRPr="00DA091C">
        <w:rPr>
          <w:sz w:val="28"/>
          <w:szCs w:val="28"/>
          <w:lang w:val="sr-Cyrl-CS"/>
        </w:rPr>
        <w:t>Рачунарска опрема:</w:t>
      </w:r>
    </w:p>
    <w:p w:rsidR="00DA091C" w:rsidRPr="00DA091C" w:rsidRDefault="00DA091C" w:rsidP="00DA091C">
      <w:pPr>
        <w:jc w:val="center"/>
        <w:rPr>
          <w:sz w:val="28"/>
          <w:szCs w:val="28"/>
          <w:lang w:val="sr-Latn-CS"/>
        </w:rPr>
      </w:pPr>
    </w:p>
    <w:p w:rsidR="000523B7" w:rsidRPr="00B07196" w:rsidRDefault="000523B7" w:rsidP="000523B7">
      <w:pPr>
        <w:numPr>
          <w:ilvl w:val="0"/>
          <w:numId w:val="2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шест</w:t>
      </w:r>
      <w:r w:rsidRPr="00B07196">
        <w:rPr>
          <w:sz w:val="22"/>
          <w:szCs w:val="22"/>
          <w:lang w:val="sr-Cyrl-CS"/>
        </w:rPr>
        <w:t xml:space="preserve">  рачунара </w:t>
      </w:r>
    </w:p>
    <w:p w:rsidR="000523B7" w:rsidRPr="00B07196" w:rsidRDefault="000523B7" w:rsidP="000523B7">
      <w:pPr>
        <w:numPr>
          <w:ilvl w:val="0"/>
          <w:numId w:val="2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седам </w:t>
      </w:r>
      <w:r w:rsidRPr="00B07196">
        <w:rPr>
          <w:sz w:val="22"/>
          <w:szCs w:val="22"/>
          <w:lang w:val="sr-Cyrl-CS"/>
        </w:rPr>
        <w:t>штампача</w:t>
      </w:r>
    </w:p>
    <w:p w:rsidR="000523B7" w:rsidRPr="00B07196" w:rsidRDefault="000523B7" w:rsidP="000523B7">
      <w:pPr>
        <w:numPr>
          <w:ilvl w:val="0"/>
          <w:numId w:val="2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један</w:t>
      </w:r>
      <w:r w:rsidRPr="00B07196">
        <w:rPr>
          <w:sz w:val="22"/>
          <w:szCs w:val="22"/>
          <w:lang w:val="sr-Cyrl-CS"/>
        </w:rPr>
        <w:t xml:space="preserve"> мултифункцијск</w:t>
      </w:r>
      <w:r>
        <w:rPr>
          <w:sz w:val="22"/>
          <w:szCs w:val="22"/>
          <w:lang w:val="sr-Cyrl-CS"/>
        </w:rPr>
        <w:t>и</w:t>
      </w:r>
      <w:r w:rsidRPr="00B07196">
        <w:rPr>
          <w:sz w:val="22"/>
          <w:szCs w:val="22"/>
          <w:lang w:val="sr-Cyrl-CS"/>
        </w:rPr>
        <w:t xml:space="preserve"> апарат</w:t>
      </w:r>
    </w:p>
    <w:p w:rsidR="000523B7" w:rsidRPr="00B07196" w:rsidRDefault="000523B7" w:rsidP="000523B7">
      <w:pPr>
        <w:numPr>
          <w:ilvl w:val="0"/>
          <w:numId w:val="2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један</w:t>
      </w:r>
      <w:r w:rsidRPr="00B07196">
        <w:rPr>
          <w:sz w:val="22"/>
          <w:szCs w:val="22"/>
          <w:lang w:val="sr-Cyrl-CS"/>
        </w:rPr>
        <w:t xml:space="preserve"> скенер</w:t>
      </w:r>
    </w:p>
    <w:p w:rsidR="000523B7" w:rsidRPr="00B07196" w:rsidRDefault="000523B7" w:rsidP="000523B7">
      <w:pPr>
        <w:numPr>
          <w:ilvl w:val="0"/>
          <w:numId w:val="2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два</w:t>
      </w:r>
      <w:r w:rsidRPr="00B07196">
        <w:rPr>
          <w:sz w:val="22"/>
          <w:szCs w:val="22"/>
          <w:lang w:val="sr-Cyrl-CS"/>
        </w:rPr>
        <w:t xml:space="preserve"> копир апарата</w:t>
      </w:r>
    </w:p>
    <w:p w:rsidR="000523B7" w:rsidRDefault="000523B7" w:rsidP="000523B7">
      <w:pPr>
        <w:ind w:firstLine="720"/>
        <w:jc w:val="both"/>
        <w:rPr>
          <w:sz w:val="22"/>
          <w:szCs w:val="22"/>
          <w:lang w:val="sr-Cyrl-CS"/>
        </w:rPr>
      </w:pPr>
    </w:p>
    <w:p w:rsidR="000523B7" w:rsidRPr="00B07196" w:rsidRDefault="000523B7" w:rsidP="000523B7">
      <w:pPr>
        <w:ind w:firstLine="720"/>
        <w:jc w:val="both"/>
        <w:rPr>
          <w:sz w:val="22"/>
          <w:szCs w:val="22"/>
          <w:lang w:val="sr-Cyrl-CS"/>
        </w:rPr>
      </w:pPr>
    </w:p>
    <w:p w:rsidR="000523B7" w:rsidRDefault="000523B7" w:rsidP="00664031">
      <w:pPr>
        <w:jc w:val="both"/>
        <w:rPr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sz w:val="26"/>
          <w:szCs w:val="26"/>
          <w:lang w:val="sr-Latn-CS"/>
        </w:rPr>
      </w:pPr>
    </w:p>
    <w:p w:rsidR="000523B7" w:rsidRDefault="000523B7" w:rsidP="00664031">
      <w:pPr>
        <w:jc w:val="both"/>
        <w:rPr>
          <w:sz w:val="26"/>
          <w:szCs w:val="26"/>
          <w:lang w:val="sr-Latn-CS"/>
        </w:rPr>
      </w:pPr>
    </w:p>
    <w:p w:rsidR="0033157A" w:rsidRPr="00E653F1" w:rsidRDefault="0033157A" w:rsidP="00664031">
      <w:p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        </w:t>
      </w:r>
      <w:r w:rsidR="00664031" w:rsidRPr="00E653F1">
        <w:rPr>
          <w:sz w:val="26"/>
          <w:szCs w:val="26"/>
          <w:lang w:val="sr-Cyrl-CS"/>
        </w:rPr>
        <w:tab/>
      </w:r>
      <w:r w:rsidR="00664031" w:rsidRPr="00E653F1">
        <w:rPr>
          <w:sz w:val="26"/>
          <w:szCs w:val="26"/>
          <w:lang w:val="sr-Cyrl-CS"/>
        </w:rPr>
        <w:tab/>
      </w:r>
      <w:r w:rsidRPr="00E653F1">
        <w:rPr>
          <w:sz w:val="26"/>
          <w:szCs w:val="26"/>
          <w:lang w:val="sr-Cyrl-CS"/>
        </w:rPr>
        <w:t xml:space="preserve"> </w:t>
      </w:r>
    </w:p>
    <w:p w:rsidR="001D762C" w:rsidRPr="00E653F1" w:rsidRDefault="001D762C" w:rsidP="00664031">
      <w:pPr>
        <w:jc w:val="both"/>
        <w:rPr>
          <w:sz w:val="26"/>
          <w:szCs w:val="26"/>
          <w:lang w:val="sr-Cyrl-CS"/>
        </w:rPr>
      </w:pPr>
    </w:p>
    <w:p w:rsidR="001D762C" w:rsidRDefault="000E4CF1" w:rsidP="00664031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Пирот, 12.01.2015.                                                             НАЧЕЛНИК</w:t>
      </w:r>
    </w:p>
    <w:p w:rsidR="000E4CF1" w:rsidRDefault="000E4CF1" w:rsidP="00664031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                                                        ПИРОТСКОГ УПРАВНОГ ОКРУГА</w:t>
      </w:r>
    </w:p>
    <w:p w:rsidR="000E4CF1" w:rsidRPr="00E653F1" w:rsidRDefault="000E4CF1" w:rsidP="00664031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                                                                   Димитрије Видановић</w:t>
      </w:r>
    </w:p>
    <w:p w:rsidR="001D762C" w:rsidRPr="00E653F1" w:rsidRDefault="000E4CF1" w:rsidP="00664031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p w:rsidR="001D762C" w:rsidRPr="00E653F1" w:rsidRDefault="001D762C" w:rsidP="00664031">
      <w:pPr>
        <w:jc w:val="both"/>
        <w:rPr>
          <w:sz w:val="26"/>
          <w:szCs w:val="26"/>
          <w:lang w:val="sr-Cyrl-CS"/>
        </w:rPr>
      </w:pPr>
    </w:p>
    <w:p w:rsidR="001D762C" w:rsidRPr="00E653F1" w:rsidRDefault="001D762C" w:rsidP="00664031">
      <w:pPr>
        <w:jc w:val="both"/>
        <w:rPr>
          <w:sz w:val="26"/>
          <w:szCs w:val="26"/>
          <w:lang w:val="sr-Cyrl-CS"/>
        </w:rPr>
      </w:pPr>
    </w:p>
    <w:p w:rsidR="0033157A" w:rsidRPr="00E653F1" w:rsidRDefault="0033157A" w:rsidP="00664031">
      <w:pPr>
        <w:jc w:val="both"/>
        <w:rPr>
          <w:sz w:val="26"/>
          <w:szCs w:val="26"/>
          <w:lang w:val="sr-Cyrl-CS"/>
        </w:rPr>
      </w:pPr>
    </w:p>
    <w:p w:rsidR="0033157A" w:rsidRPr="00E653F1" w:rsidRDefault="0033157A" w:rsidP="00664031">
      <w:pPr>
        <w:jc w:val="both"/>
        <w:rPr>
          <w:sz w:val="26"/>
          <w:szCs w:val="26"/>
          <w:lang w:val="sr-Cyrl-CS"/>
        </w:rPr>
      </w:pPr>
    </w:p>
    <w:p w:rsidR="0033157A" w:rsidRPr="00E653F1" w:rsidRDefault="0033157A" w:rsidP="00664031">
      <w:pPr>
        <w:jc w:val="both"/>
        <w:rPr>
          <w:sz w:val="26"/>
          <w:szCs w:val="26"/>
          <w:lang w:val="sr-Cyrl-CS"/>
        </w:rPr>
      </w:pPr>
    </w:p>
    <w:p w:rsidR="0033157A" w:rsidRPr="00E653F1" w:rsidRDefault="0033157A" w:rsidP="00A70B54">
      <w:pPr>
        <w:jc w:val="both"/>
        <w:rPr>
          <w:sz w:val="26"/>
          <w:szCs w:val="26"/>
          <w:lang w:val="sr-Cyrl-CS"/>
        </w:rPr>
      </w:pPr>
      <w:r w:rsidRPr="00E653F1">
        <w:rPr>
          <w:sz w:val="26"/>
          <w:szCs w:val="26"/>
        </w:rPr>
        <w:t xml:space="preserve">     </w:t>
      </w:r>
      <w:r w:rsidR="00664031" w:rsidRPr="00E653F1">
        <w:rPr>
          <w:sz w:val="26"/>
          <w:szCs w:val="26"/>
          <w:lang w:val="sr-Cyrl-CS"/>
        </w:rPr>
        <w:tab/>
      </w:r>
      <w:r w:rsidR="00664031" w:rsidRPr="00E653F1">
        <w:rPr>
          <w:b/>
          <w:sz w:val="26"/>
          <w:szCs w:val="26"/>
          <w:lang w:val="sr-Cyrl-CS"/>
        </w:rPr>
        <w:tab/>
      </w:r>
      <w:r w:rsidR="00664031" w:rsidRPr="00E653F1">
        <w:rPr>
          <w:b/>
          <w:sz w:val="26"/>
          <w:szCs w:val="26"/>
          <w:lang w:val="sr-Cyrl-CS"/>
        </w:rPr>
        <w:tab/>
      </w:r>
    </w:p>
    <w:p w:rsidR="0033157A" w:rsidRPr="00E653F1" w:rsidRDefault="0033157A" w:rsidP="0033157A">
      <w:pPr>
        <w:ind w:left="360"/>
        <w:rPr>
          <w:sz w:val="26"/>
          <w:szCs w:val="26"/>
          <w:lang w:val="sr-Cyrl-CS"/>
        </w:rPr>
      </w:pPr>
    </w:p>
    <w:p w:rsidR="0033157A" w:rsidRPr="00E653F1" w:rsidRDefault="0033157A" w:rsidP="0033157A">
      <w:pPr>
        <w:ind w:left="360"/>
        <w:rPr>
          <w:sz w:val="26"/>
          <w:szCs w:val="26"/>
          <w:lang w:val="sr-Cyrl-CS"/>
        </w:rPr>
      </w:pPr>
      <w:r w:rsidRPr="00E653F1">
        <w:rPr>
          <w:sz w:val="26"/>
          <w:szCs w:val="26"/>
          <w:lang w:val="sr-Cyrl-CS"/>
        </w:rPr>
        <w:t xml:space="preserve"> </w:t>
      </w:r>
    </w:p>
    <w:p w:rsidR="0033157A" w:rsidRPr="00E653F1" w:rsidRDefault="0033157A" w:rsidP="0033157A">
      <w:pPr>
        <w:rPr>
          <w:sz w:val="26"/>
          <w:szCs w:val="26"/>
          <w:lang w:val="sr-Cyrl-CS"/>
        </w:rPr>
      </w:pPr>
    </w:p>
    <w:p w:rsidR="0033157A" w:rsidRPr="00E653F1" w:rsidRDefault="0033157A" w:rsidP="0033157A">
      <w:pPr>
        <w:rPr>
          <w:sz w:val="26"/>
          <w:szCs w:val="26"/>
          <w:lang w:val="sr-Cyrl-CS"/>
        </w:rPr>
      </w:pPr>
    </w:p>
    <w:p w:rsidR="0033157A" w:rsidRPr="00E653F1" w:rsidRDefault="0033157A" w:rsidP="0033157A">
      <w:pPr>
        <w:rPr>
          <w:sz w:val="26"/>
          <w:szCs w:val="26"/>
        </w:rPr>
      </w:pPr>
    </w:p>
    <w:p w:rsidR="00D23CCC" w:rsidRDefault="00D23CCC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D23CCC">
      <w:pPr>
        <w:rPr>
          <w:sz w:val="26"/>
          <w:szCs w:val="26"/>
          <w:lang w:val="en-US"/>
        </w:rPr>
      </w:pPr>
    </w:p>
    <w:p w:rsidR="00446346" w:rsidRDefault="00446346" w:rsidP="00446346">
      <w:pPr>
        <w:rPr>
          <w:b/>
          <w:lang w:val="sr-Latn-CS"/>
        </w:rPr>
      </w:pPr>
    </w:p>
    <w:p w:rsidR="00446346" w:rsidRDefault="00446346" w:rsidP="00446346">
      <w:pPr>
        <w:rPr>
          <w:b/>
          <w:lang w:val="sr-Latn-CS"/>
        </w:rPr>
      </w:pPr>
    </w:p>
    <w:p w:rsidR="00446346" w:rsidRDefault="00446346" w:rsidP="00446346">
      <w:pPr>
        <w:rPr>
          <w:b/>
          <w:lang w:val="sr-Latn-CS"/>
        </w:rPr>
      </w:pPr>
    </w:p>
    <w:p w:rsidR="00446346" w:rsidRPr="00B734AE" w:rsidRDefault="00446346" w:rsidP="00446346">
      <w:pPr>
        <w:rPr>
          <w:b/>
          <w:lang w:val="sr-Latn-CS"/>
        </w:rPr>
      </w:pPr>
    </w:p>
    <w:p w:rsidR="00446346" w:rsidRPr="00B734AE" w:rsidRDefault="00446346" w:rsidP="00446346">
      <w:pPr>
        <w:ind w:firstLine="720"/>
        <w:rPr>
          <w:b/>
          <w:sz w:val="28"/>
          <w:szCs w:val="28"/>
          <w:lang w:val="sr-Cyrl-CS"/>
        </w:rPr>
      </w:pPr>
    </w:p>
    <w:p w:rsidR="00446346" w:rsidRPr="00B734AE" w:rsidRDefault="00446346" w:rsidP="0044634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</w:t>
      </w:r>
      <w:r w:rsidRPr="00B734AE">
        <w:rPr>
          <w:b/>
          <w:sz w:val="28"/>
          <w:szCs w:val="28"/>
        </w:rPr>
        <w:t>I</w:t>
      </w:r>
      <w:r w:rsidRPr="00B734AE">
        <w:rPr>
          <w:b/>
          <w:sz w:val="28"/>
          <w:szCs w:val="28"/>
          <w:lang w:val="ru-RU"/>
        </w:rPr>
        <w:t xml:space="preserve">   ДЕО - </w:t>
      </w:r>
      <w:r w:rsidRPr="00B734AE">
        <w:rPr>
          <w:b/>
          <w:sz w:val="28"/>
          <w:szCs w:val="28"/>
          <w:lang w:val="sr-Cyrl-CS"/>
        </w:rPr>
        <w:t>УВОД</w:t>
      </w:r>
    </w:p>
    <w:p w:rsidR="00446346" w:rsidRPr="00B734AE" w:rsidRDefault="00446346" w:rsidP="00446346">
      <w:pPr>
        <w:rPr>
          <w:b/>
          <w:i/>
          <w:sz w:val="28"/>
          <w:szCs w:val="28"/>
          <w:u w:val="single"/>
          <w:lang w:val="sr-Cyrl-CS"/>
        </w:rPr>
      </w:pPr>
    </w:p>
    <w:p w:rsidR="00446346" w:rsidRDefault="00446346" w:rsidP="00446346">
      <w:pPr>
        <w:jc w:val="both"/>
        <w:rPr>
          <w:b/>
          <w:sz w:val="28"/>
          <w:szCs w:val="28"/>
          <w:lang w:val="sr-Latn-CS"/>
        </w:rPr>
      </w:pPr>
      <w:r w:rsidRPr="00B734AE">
        <w:rPr>
          <w:b/>
          <w:sz w:val="28"/>
          <w:szCs w:val="28"/>
          <w:lang w:val="sr-Cyrl-CS"/>
        </w:rPr>
        <w:t>А) Општи подаци – пун службени назив и адреса</w:t>
      </w:r>
    </w:p>
    <w:p w:rsidR="00446346" w:rsidRDefault="00446346" w:rsidP="00446346">
      <w:pPr>
        <w:jc w:val="both"/>
        <w:rPr>
          <w:b/>
          <w:sz w:val="28"/>
          <w:szCs w:val="28"/>
          <w:lang w:val="sr-Latn-CS"/>
        </w:rPr>
      </w:pPr>
    </w:p>
    <w:p w:rsidR="00446346" w:rsidRPr="00B734AE" w:rsidRDefault="00446346" w:rsidP="00446346">
      <w:pPr>
        <w:jc w:val="both"/>
        <w:rPr>
          <w:b/>
          <w:sz w:val="28"/>
          <w:szCs w:val="28"/>
          <w:lang w:val="sr-Latn-CS"/>
        </w:rPr>
      </w:pPr>
    </w:p>
    <w:p w:rsidR="00446346" w:rsidRPr="00B734AE" w:rsidRDefault="00446346" w:rsidP="00446346">
      <w:pPr>
        <w:rPr>
          <w:b/>
          <w:i/>
          <w:sz w:val="28"/>
          <w:szCs w:val="28"/>
          <w:u w:val="single"/>
          <w:lang w:val="sr-Cyrl-CS"/>
        </w:rPr>
      </w:pPr>
    </w:p>
    <w:p w:rsidR="00446346" w:rsidRPr="00B734AE" w:rsidRDefault="00446346" w:rsidP="00446346">
      <w:pPr>
        <w:ind w:left="1080"/>
        <w:jc w:val="both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РЕПУБЛИКА СРБИЈА</w:t>
      </w:r>
    </w:p>
    <w:p w:rsidR="00446346" w:rsidRPr="00B734AE" w:rsidRDefault="00446346" w:rsidP="00446346">
      <w:pPr>
        <w:ind w:left="1080"/>
        <w:jc w:val="both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ПИРОТСКИ УПРАВНИ ОКРУГ</w:t>
      </w:r>
    </w:p>
    <w:p w:rsidR="00446346" w:rsidRPr="00B734AE" w:rsidRDefault="00446346" w:rsidP="00446346">
      <w:pPr>
        <w:ind w:left="1080"/>
        <w:jc w:val="both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18300  ПИРОТ</w:t>
      </w:r>
    </w:p>
    <w:p w:rsidR="00446346" w:rsidRPr="00B734AE" w:rsidRDefault="00446346" w:rsidP="00446346">
      <w:pPr>
        <w:ind w:left="1080"/>
        <w:jc w:val="both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Ул.Српских владара 83</w:t>
      </w:r>
    </w:p>
    <w:p w:rsidR="00446346" w:rsidRDefault="00446346" w:rsidP="00446346">
      <w:pPr>
        <w:ind w:left="1080"/>
        <w:jc w:val="both"/>
        <w:rPr>
          <w:b/>
          <w:sz w:val="28"/>
          <w:szCs w:val="28"/>
          <w:lang w:val="sr-Latn-CS"/>
        </w:rPr>
      </w:pPr>
    </w:p>
    <w:p w:rsidR="00446346" w:rsidRPr="00B734AE" w:rsidRDefault="00446346" w:rsidP="00446346">
      <w:pPr>
        <w:ind w:left="1080"/>
        <w:jc w:val="both"/>
        <w:rPr>
          <w:b/>
          <w:sz w:val="28"/>
          <w:szCs w:val="28"/>
          <w:lang w:val="sr-Latn-CS"/>
        </w:rPr>
      </w:pPr>
    </w:p>
    <w:p w:rsidR="00446346" w:rsidRPr="00B734AE" w:rsidRDefault="00446346" w:rsidP="00446346">
      <w:pPr>
        <w:ind w:left="360" w:firstLine="360"/>
        <w:rPr>
          <w:b/>
          <w:sz w:val="28"/>
          <w:szCs w:val="28"/>
          <w:lang w:val="ru-RU"/>
        </w:rPr>
      </w:pPr>
      <w:r w:rsidRPr="00B734AE">
        <w:rPr>
          <w:b/>
          <w:sz w:val="28"/>
          <w:szCs w:val="28"/>
          <w:lang w:val="sr-Cyrl-CS"/>
        </w:rPr>
        <w:t>Тел:             010/311-577,</w:t>
      </w:r>
    </w:p>
    <w:p w:rsidR="00446346" w:rsidRPr="00B734AE" w:rsidRDefault="00446346" w:rsidP="00446346">
      <w:pPr>
        <w:ind w:left="360" w:firstLine="360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Факс:          010/311-891</w:t>
      </w:r>
    </w:p>
    <w:p w:rsidR="00446346" w:rsidRPr="00B734AE" w:rsidRDefault="00446346" w:rsidP="00446346">
      <w:pPr>
        <w:ind w:left="360" w:firstLine="360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de-DE"/>
        </w:rPr>
        <w:t>E</w:t>
      </w:r>
      <w:r w:rsidRPr="00B734AE">
        <w:rPr>
          <w:b/>
          <w:sz w:val="28"/>
          <w:szCs w:val="28"/>
          <w:lang w:val="ru-RU"/>
        </w:rPr>
        <w:t>-</w:t>
      </w:r>
      <w:r w:rsidRPr="00B734AE">
        <w:rPr>
          <w:b/>
          <w:sz w:val="28"/>
          <w:szCs w:val="28"/>
          <w:lang w:val="de-DE"/>
        </w:rPr>
        <w:t>mail</w:t>
      </w:r>
      <w:r w:rsidRPr="00B734AE">
        <w:rPr>
          <w:b/>
          <w:sz w:val="28"/>
          <w:szCs w:val="28"/>
          <w:lang w:val="ru-RU"/>
        </w:rPr>
        <w:t xml:space="preserve">:  </w:t>
      </w:r>
      <w:r w:rsidRPr="00B734AE">
        <w:rPr>
          <w:b/>
          <w:sz w:val="28"/>
          <w:szCs w:val="28"/>
          <w:lang w:val="sr-Latn-CS"/>
        </w:rPr>
        <w:t>pi</w:t>
      </w:r>
      <w:r w:rsidRPr="00B734AE">
        <w:rPr>
          <w:b/>
          <w:sz w:val="28"/>
          <w:szCs w:val="28"/>
          <w:lang w:val="de-DE"/>
        </w:rPr>
        <w:t>okrug</w:t>
      </w:r>
      <w:r w:rsidRPr="00B734AE">
        <w:rPr>
          <w:b/>
          <w:sz w:val="28"/>
          <w:szCs w:val="28"/>
          <w:lang w:val="ru-RU"/>
        </w:rPr>
        <w:t>@</w:t>
      </w:r>
      <w:r w:rsidRPr="00B734AE">
        <w:rPr>
          <w:b/>
          <w:sz w:val="28"/>
          <w:szCs w:val="28"/>
          <w:lang w:val="sr-Latn-CS"/>
        </w:rPr>
        <w:t>open.telekom.rs</w:t>
      </w:r>
    </w:p>
    <w:p w:rsidR="00446346" w:rsidRDefault="00446346" w:rsidP="00446346">
      <w:pPr>
        <w:rPr>
          <w:rStyle w:val="HTMLCite"/>
          <w:b/>
          <w:color w:val="000000"/>
          <w:sz w:val="28"/>
          <w:szCs w:val="28"/>
        </w:rPr>
      </w:pPr>
      <w:r w:rsidRPr="00B734AE">
        <w:rPr>
          <w:b/>
          <w:sz w:val="28"/>
          <w:szCs w:val="28"/>
          <w:lang w:val="ru-RU"/>
        </w:rPr>
        <w:tab/>
      </w:r>
      <w:r w:rsidRPr="00B734AE">
        <w:rPr>
          <w:b/>
          <w:sz w:val="28"/>
          <w:szCs w:val="28"/>
        </w:rPr>
        <w:t>WEB</w:t>
      </w:r>
      <w:r w:rsidRPr="00B734AE">
        <w:rPr>
          <w:b/>
          <w:sz w:val="28"/>
          <w:szCs w:val="28"/>
          <w:lang w:val="ru-RU"/>
        </w:rPr>
        <w:t>-</w:t>
      </w:r>
      <w:r w:rsidRPr="00B734AE">
        <w:rPr>
          <w:b/>
          <w:sz w:val="28"/>
          <w:szCs w:val="28"/>
        </w:rPr>
        <w:t>sajt</w:t>
      </w:r>
      <w:r w:rsidRPr="00B734AE">
        <w:rPr>
          <w:b/>
          <w:sz w:val="28"/>
          <w:szCs w:val="28"/>
          <w:lang w:val="ru-RU"/>
        </w:rPr>
        <w:t xml:space="preserve">:  </w:t>
      </w:r>
      <w:r w:rsidRPr="00B734AE">
        <w:rPr>
          <w:rStyle w:val="HTMLCite"/>
          <w:b/>
          <w:color w:val="000000"/>
          <w:sz w:val="28"/>
          <w:szCs w:val="28"/>
        </w:rPr>
        <w:t>http://www.pirotskii.okrug.gov.rs</w:t>
      </w:r>
    </w:p>
    <w:p w:rsidR="00446346" w:rsidRDefault="00446346" w:rsidP="00446346">
      <w:pPr>
        <w:rPr>
          <w:rStyle w:val="HTMLCite"/>
          <w:b/>
          <w:color w:val="000000"/>
          <w:sz w:val="28"/>
          <w:szCs w:val="28"/>
        </w:rPr>
      </w:pPr>
    </w:p>
    <w:p w:rsidR="00446346" w:rsidRDefault="00446346" w:rsidP="00446346">
      <w:pPr>
        <w:rPr>
          <w:rStyle w:val="HTMLCite"/>
          <w:b/>
          <w:color w:val="000000"/>
          <w:sz w:val="28"/>
          <w:szCs w:val="28"/>
        </w:rPr>
      </w:pPr>
    </w:p>
    <w:p w:rsidR="00446346" w:rsidRPr="00B734AE" w:rsidRDefault="00446346" w:rsidP="00446346">
      <w:pPr>
        <w:rPr>
          <w:rStyle w:val="HTMLCite"/>
          <w:b/>
          <w:color w:val="000000"/>
          <w:sz w:val="28"/>
          <w:szCs w:val="28"/>
        </w:rPr>
      </w:pPr>
    </w:p>
    <w:p w:rsidR="00446346" w:rsidRPr="00B734AE" w:rsidRDefault="00446346" w:rsidP="00446346">
      <w:pPr>
        <w:rPr>
          <w:b/>
          <w:sz w:val="28"/>
          <w:szCs w:val="28"/>
          <w:lang w:val="sr-Cyrl-CS"/>
        </w:rPr>
      </w:pPr>
    </w:p>
    <w:p w:rsidR="00446346" w:rsidRPr="00B734AE" w:rsidRDefault="00446346" w:rsidP="00446346">
      <w:pPr>
        <w:spacing w:line="360" w:lineRule="auto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Облик организовања:   ДРЖАВНИ ОРГАН</w:t>
      </w:r>
    </w:p>
    <w:p w:rsidR="00446346" w:rsidRPr="00B734AE" w:rsidRDefault="00446346" w:rsidP="00446346">
      <w:pPr>
        <w:spacing w:line="360" w:lineRule="auto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Назив подгрупе:             Помоћни послови за функционисање државе</w:t>
      </w:r>
    </w:p>
    <w:p w:rsidR="00446346" w:rsidRPr="00B734AE" w:rsidRDefault="00446346" w:rsidP="00446346">
      <w:pPr>
        <w:spacing w:line="360" w:lineRule="auto"/>
        <w:rPr>
          <w:b/>
          <w:sz w:val="28"/>
          <w:szCs w:val="28"/>
          <w:lang w:val="sr-Latn-CS"/>
        </w:rPr>
      </w:pPr>
      <w:r w:rsidRPr="00B734AE">
        <w:rPr>
          <w:b/>
          <w:sz w:val="28"/>
          <w:szCs w:val="28"/>
          <w:lang w:val="sr-Cyrl-CS"/>
        </w:rPr>
        <w:t xml:space="preserve">Шифра делатности:       </w:t>
      </w:r>
      <w:r w:rsidRPr="00B734AE">
        <w:rPr>
          <w:b/>
          <w:sz w:val="28"/>
          <w:szCs w:val="28"/>
          <w:lang w:val="sr-Latn-CS"/>
        </w:rPr>
        <w:t>8411</w:t>
      </w:r>
    </w:p>
    <w:p w:rsidR="00446346" w:rsidRPr="00B734AE" w:rsidRDefault="00446346" w:rsidP="00446346">
      <w:pPr>
        <w:spacing w:line="360" w:lineRule="auto"/>
        <w:rPr>
          <w:b/>
          <w:sz w:val="28"/>
          <w:szCs w:val="28"/>
          <w:lang w:val="ru-RU"/>
        </w:rPr>
      </w:pPr>
      <w:r w:rsidRPr="00B734AE">
        <w:rPr>
          <w:b/>
          <w:sz w:val="28"/>
          <w:szCs w:val="28"/>
          <w:lang w:val="sr-Cyrl-CS"/>
        </w:rPr>
        <w:t xml:space="preserve">Матични број:               </w:t>
      </w:r>
      <w:r w:rsidRPr="00B734AE">
        <w:rPr>
          <w:b/>
          <w:sz w:val="28"/>
          <w:szCs w:val="28"/>
          <w:lang w:val="ru-RU"/>
        </w:rPr>
        <w:t xml:space="preserve"> 176</w:t>
      </w:r>
      <w:r w:rsidRPr="00B734AE">
        <w:rPr>
          <w:b/>
          <w:sz w:val="28"/>
          <w:szCs w:val="28"/>
          <w:lang w:val="sr-Latn-CS"/>
        </w:rPr>
        <w:t>49388</w:t>
      </w:r>
    </w:p>
    <w:p w:rsidR="00446346" w:rsidRPr="00B734AE" w:rsidRDefault="00446346" w:rsidP="00446346">
      <w:pPr>
        <w:spacing w:line="360" w:lineRule="auto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 xml:space="preserve">ПИБ:                               </w:t>
      </w:r>
      <w:r w:rsidRPr="00B734AE">
        <w:rPr>
          <w:b/>
          <w:sz w:val="28"/>
          <w:szCs w:val="28"/>
          <w:lang w:val="ru-RU"/>
        </w:rPr>
        <w:t>1041</w:t>
      </w:r>
      <w:r w:rsidRPr="00B734AE">
        <w:rPr>
          <w:b/>
          <w:sz w:val="28"/>
          <w:szCs w:val="28"/>
          <w:lang w:val="sr-Latn-CS"/>
        </w:rPr>
        <w:t>95204</w:t>
      </w:r>
    </w:p>
    <w:p w:rsidR="00446346" w:rsidRPr="00B734AE" w:rsidRDefault="00446346" w:rsidP="00446346">
      <w:pPr>
        <w:spacing w:line="360" w:lineRule="auto"/>
        <w:jc w:val="both"/>
        <w:rPr>
          <w:b/>
          <w:sz w:val="28"/>
          <w:szCs w:val="28"/>
          <w:lang w:val="sr-Latn-CS"/>
        </w:rPr>
      </w:pPr>
      <w:r w:rsidRPr="00B734AE">
        <w:rPr>
          <w:b/>
          <w:sz w:val="28"/>
          <w:szCs w:val="28"/>
          <w:lang w:val="sr-Cyrl-CS"/>
        </w:rPr>
        <w:t>Шифра буџетског корисника:       411</w:t>
      </w:r>
      <w:r w:rsidRPr="00B734AE">
        <w:rPr>
          <w:b/>
          <w:sz w:val="28"/>
          <w:szCs w:val="28"/>
          <w:lang w:val="sr-Latn-CS"/>
        </w:rPr>
        <w:t>23</w:t>
      </w:r>
    </w:p>
    <w:p w:rsidR="00446346" w:rsidRPr="00E653F1" w:rsidRDefault="00446346" w:rsidP="00D23CCC">
      <w:pPr>
        <w:rPr>
          <w:sz w:val="26"/>
          <w:szCs w:val="26"/>
          <w:lang w:val="en-US"/>
        </w:rPr>
      </w:pPr>
      <w:bookmarkStart w:id="0" w:name="_GoBack"/>
      <w:bookmarkEnd w:id="0"/>
    </w:p>
    <w:sectPr w:rsidR="00446346" w:rsidRPr="00E653F1" w:rsidSect="004F443F">
      <w:headerReference w:type="default" r:id="rId8"/>
      <w:pgSz w:w="11906" w:h="16838" w:code="9"/>
      <w:pgMar w:top="1418" w:right="1247" w:bottom="124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54" w:rsidRDefault="00C87D54">
      <w:r>
        <w:separator/>
      </w:r>
    </w:p>
  </w:endnote>
  <w:endnote w:type="continuationSeparator" w:id="0">
    <w:p w:rsidR="00C87D54" w:rsidRDefault="00C8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54" w:rsidRDefault="00C87D54">
      <w:r>
        <w:separator/>
      </w:r>
    </w:p>
  </w:footnote>
  <w:footnote w:type="continuationSeparator" w:id="0">
    <w:p w:rsidR="00C87D54" w:rsidRDefault="00C8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2C" w:rsidRDefault="001D762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D54">
      <w:rPr>
        <w:noProof/>
      </w:rPr>
      <w:t>1</w:t>
    </w:r>
    <w:r>
      <w:fldChar w:fldCharType="end"/>
    </w:r>
  </w:p>
  <w:p w:rsidR="001D762C" w:rsidRDefault="001D7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8168C"/>
    <w:multiLevelType w:val="hybridMultilevel"/>
    <w:tmpl w:val="428EC984"/>
    <w:lvl w:ilvl="0" w:tplc="F5984C3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583"/>
    <w:multiLevelType w:val="hybridMultilevel"/>
    <w:tmpl w:val="DB422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42416"/>
    <w:multiLevelType w:val="hybridMultilevel"/>
    <w:tmpl w:val="7348F57E"/>
    <w:lvl w:ilvl="0" w:tplc="D74E6CD4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F8748A2"/>
    <w:multiLevelType w:val="hybridMultilevel"/>
    <w:tmpl w:val="7EDC3E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47DF"/>
    <w:multiLevelType w:val="hybridMultilevel"/>
    <w:tmpl w:val="0990457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3AD7"/>
    <w:multiLevelType w:val="hybridMultilevel"/>
    <w:tmpl w:val="201C4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02228"/>
    <w:multiLevelType w:val="hybridMultilevel"/>
    <w:tmpl w:val="31E22C6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589F0B4F"/>
    <w:multiLevelType w:val="hybridMultilevel"/>
    <w:tmpl w:val="100CE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2A50DB"/>
    <w:multiLevelType w:val="hybridMultilevel"/>
    <w:tmpl w:val="C164940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636C2F"/>
    <w:multiLevelType w:val="hybridMultilevel"/>
    <w:tmpl w:val="572EE560"/>
    <w:lvl w:ilvl="0" w:tplc="08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C78D00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DD737A"/>
    <w:multiLevelType w:val="hybridMultilevel"/>
    <w:tmpl w:val="A866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866E0"/>
    <w:multiLevelType w:val="hybridMultilevel"/>
    <w:tmpl w:val="E17CFB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D5056D"/>
    <w:multiLevelType w:val="multilevel"/>
    <w:tmpl w:val="7348F57E"/>
    <w:lvl w:ilvl="0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6DA81D15"/>
    <w:multiLevelType w:val="hybridMultilevel"/>
    <w:tmpl w:val="C8C0FA96"/>
    <w:lvl w:ilvl="0" w:tplc="9D7E7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452079"/>
    <w:multiLevelType w:val="hybridMultilevel"/>
    <w:tmpl w:val="8A5A49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4968A3"/>
    <w:multiLevelType w:val="hybridMultilevel"/>
    <w:tmpl w:val="71E03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3151F0"/>
    <w:multiLevelType w:val="hybridMultilevel"/>
    <w:tmpl w:val="A344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F3649B"/>
    <w:multiLevelType w:val="hybridMultilevel"/>
    <w:tmpl w:val="69DA28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CC27F79"/>
    <w:multiLevelType w:val="hybridMultilevel"/>
    <w:tmpl w:val="158040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72CFA"/>
    <w:multiLevelType w:val="hybridMultilevel"/>
    <w:tmpl w:val="7DD0FEFA"/>
    <w:lvl w:ilvl="0" w:tplc="2864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7"/>
  </w:num>
  <w:num w:numId="5">
    <w:abstractNumId w:val="16"/>
  </w:num>
  <w:num w:numId="6">
    <w:abstractNumId w:val="23"/>
  </w:num>
  <w:num w:numId="7">
    <w:abstractNumId w:val="10"/>
  </w:num>
  <w:num w:numId="8">
    <w:abstractNumId w:val="18"/>
  </w:num>
  <w:num w:numId="9">
    <w:abstractNumId w:val="11"/>
  </w:num>
  <w:num w:numId="10">
    <w:abstractNumId w:val="21"/>
  </w:num>
  <w:num w:numId="11">
    <w:abstractNumId w:val="2"/>
  </w:num>
  <w:num w:numId="12">
    <w:abstractNumId w:val="4"/>
  </w:num>
  <w:num w:numId="13">
    <w:abstractNumId w:val="19"/>
  </w:num>
  <w:num w:numId="14">
    <w:abstractNumId w:val="9"/>
  </w:num>
  <w:num w:numId="15">
    <w:abstractNumId w:val="20"/>
  </w:num>
  <w:num w:numId="16">
    <w:abstractNumId w:val="12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00439D"/>
    <w:rsid w:val="00006617"/>
    <w:rsid w:val="00013136"/>
    <w:rsid w:val="00014702"/>
    <w:rsid w:val="00015518"/>
    <w:rsid w:val="00024A95"/>
    <w:rsid w:val="000258DF"/>
    <w:rsid w:val="00046AFF"/>
    <w:rsid w:val="000523B7"/>
    <w:rsid w:val="00054043"/>
    <w:rsid w:val="00062213"/>
    <w:rsid w:val="0006311A"/>
    <w:rsid w:val="000727A5"/>
    <w:rsid w:val="00075F22"/>
    <w:rsid w:val="00080F1E"/>
    <w:rsid w:val="000A3417"/>
    <w:rsid w:val="000A40D2"/>
    <w:rsid w:val="000A56AA"/>
    <w:rsid w:val="000B0F91"/>
    <w:rsid w:val="000C54CB"/>
    <w:rsid w:val="000D058E"/>
    <w:rsid w:val="000D2EFD"/>
    <w:rsid w:val="000D7A08"/>
    <w:rsid w:val="000D7AC4"/>
    <w:rsid w:val="000E4CF1"/>
    <w:rsid w:val="000F1B10"/>
    <w:rsid w:val="000F2C2D"/>
    <w:rsid w:val="00105D6E"/>
    <w:rsid w:val="001062D5"/>
    <w:rsid w:val="00114D1C"/>
    <w:rsid w:val="00116A77"/>
    <w:rsid w:val="001211E8"/>
    <w:rsid w:val="00121736"/>
    <w:rsid w:val="00122751"/>
    <w:rsid w:val="001276E4"/>
    <w:rsid w:val="001343BA"/>
    <w:rsid w:val="00135C59"/>
    <w:rsid w:val="00136814"/>
    <w:rsid w:val="00137D9A"/>
    <w:rsid w:val="001426FB"/>
    <w:rsid w:val="00145FD8"/>
    <w:rsid w:val="00157920"/>
    <w:rsid w:val="001663ED"/>
    <w:rsid w:val="00167EA0"/>
    <w:rsid w:val="00170928"/>
    <w:rsid w:val="0017320A"/>
    <w:rsid w:val="00177225"/>
    <w:rsid w:val="001918BA"/>
    <w:rsid w:val="0019381D"/>
    <w:rsid w:val="001A3614"/>
    <w:rsid w:val="001B291C"/>
    <w:rsid w:val="001B3C3B"/>
    <w:rsid w:val="001B60C5"/>
    <w:rsid w:val="001C318C"/>
    <w:rsid w:val="001C4575"/>
    <w:rsid w:val="001C5578"/>
    <w:rsid w:val="001C6C40"/>
    <w:rsid w:val="001D124E"/>
    <w:rsid w:val="001D4FBD"/>
    <w:rsid w:val="001D762C"/>
    <w:rsid w:val="002045EC"/>
    <w:rsid w:val="00210424"/>
    <w:rsid w:val="00212DE2"/>
    <w:rsid w:val="0021575F"/>
    <w:rsid w:val="00222218"/>
    <w:rsid w:val="0022246E"/>
    <w:rsid w:val="00224FBD"/>
    <w:rsid w:val="002271AD"/>
    <w:rsid w:val="0026138B"/>
    <w:rsid w:val="00265B35"/>
    <w:rsid w:val="00280CA0"/>
    <w:rsid w:val="00283BE9"/>
    <w:rsid w:val="00291ACF"/>
    <w:rsid w:val="002927BB"/>
    <w:rsid w:val="002B1862"/>
    <w:rsid w:val="002B5191"/>
    <w:rsid w:val="002C1666"/>
    <w:rsid w:val="002C6096"/>
    <w:rsid w:val="002C736F"/>
    <w:rsid w:val="002D1CF0"/>
    <w:rsid w:val="002D57D6"/>
    <w:rsid w:val="002D7AD2"/>
    <w:rsid w:val="002E6630"/>
    <w:rsid w:val="002F229E"/>
    <w:rsid w:val="002F2916"/>
    <w:rsid w:val="0030536A"/>
    <w:rsid w:val="0030664D"/>
    <w:rsid w:val="00311377"/>
    <w:rsid w:val="003136BC"/>
    <w:rsid w:val="00314912"/>
    <w:rsid w:val="00321D70"/>
    <w:rsid w:val="0033157A"/>
    <w:rsid w:val="003316B5"/>
    <w:rsid w:val="00336B7D"/>
    <w:rsid w:val="00337943"/>
    <w:rsid w:val="00344AD3"/>
    <w:rsid w:val="003602F2"/>
    <w:rsid w:val="00360ECF"/>
    <w:rsid w:val="00371323"/>
    <w:rsid w:val="00372C85"/>
    <w:rsid w:val="003757A1"/>
    <w:rsid w:val="00385908"/>
    <w:rsid w:val="003922E3"/>
    <w:rsid w:val="00393EA3"/>
    <w:rsid w:val="0039492B"/>
    <w:rsid w:val="0039521A"/>
    <w:rsid w:val="003A008F"/>
    <w:rsid w:val="003A2FC1"/>
    <w:rsid w:val="003A3E53"/>
    <w:rsid w:val="003B1BAE"/>
    <w:rsid w:val="003B34E3"/>
    <w:rsid w:val="003B46DD"/>
    <w:rsid w:val="003B6A3D"/>
    <w:rsid w:val="003B7002"/>
    <w:rsid w:val="003D0451"/>
    <w:rsid w:val="003D1582"/>
    <w:rsid w:val="003E3E6A"/>
    <w:rsid w:val="003E536E"/>
    <w:rsid w:val="00415767"/>
    <w:rsid w:val="00422175"/>
    <w:rsid w:val="004305EE"/>
    <w:rsid w:val="0043101D"/>
    <w:rsid w:val="004312F4"/>
    <w:rsid w:val="0043568D"/>
    <w:rsid w:val="004367DE"/>
    <w:rsid w:val="00446346"/>
    <w:rsid w:val="004469D7"/>
    <w:rsid w:val="00447B3B"/>
    <w:rsid w:val="0045442A"/>
    <w:rsid w:val="00455860"/>
    <w:rsid w:val="00457537"/>
    <w:rsid w:val="00465CBD"/>
    <w:rsid w:val="00467965"/>
    <w:rsid w:val="0048085C"/>
    <w:rsid w:val="00483490"/>
    <w:rsid w:val="00486E8F"/>
    <w:rsid w:val="00490AA6"/>
    <w:rsid w:val="00497ED1"/>
    <w:rsid w:val="004A283B"/>
    <w:rsid w:val="004B4DA8"/>
    <w:rsid w:val="004C4A2B"/>
    <w:rsid w:val="004C4CA0"/>
    <w:rsid w:val="004D6DEE"/>
    <w:rsid w:val="004F443F"/>
    <w:rsid w:val="00500CA5"/>
    <w:rsid w:val="00501903"/>
    <w:rsid w:val="00512A99"/>
    <w:rsid w:val="00533073"/>
    <w:rsid w:val="005336AE"/>
    <w:rsid w:val="00536150"/>
    <w:rsid w:val="00541313"/>
    <w:rsid w:val="00552F21"/>
    <w:rsid w:val="005565C3"/>
    <w:rsid w:val="0055720D"/>
    <w:rsid w:val="005636DF"/>
    <w:rsid w:val="0056683F"/>
    <w:rsid w:val="0057208F"/>
    <w:rsid w:val="0057751C"/>
    <w:rsid w:val="00580A92"/>
    <w:rsid w:val="00584652"/>
    <w:rsid w:val="0059298C"/>
    <w:rsid w:val="005A70CA"/>
    <w:rsid w:val="005B2A95"/>
    <w:rsid w:val="005B7C97"/>
    <w:rsid w:val="005C0E8C"/>
    <w:rsid w:val="005C16A7"/>
    <w:rsid w:val="005C773B"/>
    <w:rsid w:val="005D0276"/>
    <w:rsid w:val="005D2453"/>
    <w:rsid w:val="005D7816"/>
    <w:rsid w:val="005E3FA1"/>
    <w:rsid w:val="005E53EE"/>
    <w:rsid w:val="005E6AD4"/>
    <w:rsid w:val="005F37BE"/>
    <w:rsid w:val="005F3835"/>
    <w:rsid w:val="005F3DA6"/>
    <w:rsid w:val="005F42E6"/>
    <w:rsid w:val="00600619"/>
    <w:rsid w:val="006033EE"/>
    <w:rsid w:val="0060341C"/>
    <w:rsid w:val="00610F7E"/>
    <w:rsid w:val="00615F03"/>
    <w:rsid w:val="00616118"/>
    <w:rsid w:val="006161E0"/>
    <w:rsid w:val="0062027D"/>
    <w:rsid w:val="00644591"/>
    <w:rsid w:val="00651EA5"/>
    <w:rsid w:val="00664031"/>
    <w:rsid w:val="00666CC2"/>
    <w:rsid w:val="00667F1B"/>
    <w:rsid w:val="00674AD6"/>
    <w:rsid w:val="00691519"/>
    <w:rsid w:val="00692F95"/>
    <w:rsid w:val="006B2B4E"/>
    <w:rsid w:val="006B53FE"/>
    <w:rsid w:val="006B7CD9"/>
    <w:rsid w:val="006C25C0"/>
    <w:rsid w:val="006C3DB9"/>
    <w:rsid w:val="006D66B0"/>
    <w:rsid w:val="006E0B8C"/>
    <w:rsid w:val="006E5E22"/>
    <w:rsid w:val="006E5F36"/>
    <w:rsid w:val="006E62A3"/>
    <w:rsid w:val="006E6FAA"/>
    <w:rsid w:val="006F0F97"/>
    <w:rsid w:val="006F1193"/>
    <w:rsid w:val="006F1C09"/>
    <w:rsid w:val="0070461A"/>
    <w:rsid w:val="007131B8"/>
    <w:rsid w:val="00715E3C"/>
    <w:rsid w:val="00717D83"/>
    <w:rsid w:val="0072312E"/>
    <w:rsid w:val="00725FFB"/>
    <w:rsid w:val="007419F2"/>
    <w:rsid w:val="00742B43"/>
    <w:rsid w:val="007506DD"/>
    <w:rsid w:val="007539A7"/>
    <w:rsid w:val="0076096C"/>
    <w:rsid w:val="007628F5"/>
    <w:rsid w:val="00762D04"/>
    <w:rsid w:val="00766433"/>
    <w:rsid w:val="00770B95"/>
    <w:rsid w:val="00771778"/>
    <w:rsid w:val="007717C6"/>
    <w:rsid w:val="007743F9"/>
    <w:rsid w:val="00786160"/>
    <w:rsid w:val="00787E55"/>
    <w:rsid w:val="007A60C7"/>
    <w:rsid w:val="007B4430"/>
    <w:rsid w:val="007C2E1A"/>
    <w:rsid w:val="007C30A3"/>
    <w:rsid w:val="007D2F48"/>
    <w:rsid w:val="007D33F2"/>
    <w:rsid w:val="007D5953"/>
    <w:rsid w:val="007D5B60"/>
    <w:rsid w:val="007D5EF1"/>
    <w:rsid w:val="007E37AD"/>
    <w:rsid w:val="007E7E03"/>
    <w:rsid w:val="007F0665"/>
    <w:rsid w:val="007F4996"/>
    <w:rsid w:val="007F6A25"/>
    <w:rsid w:val="00807182"/>
    <w:rsid w:val="00820A88"/>
    <w:rsid w:val="008411B9"/>
    <w:rsid w:val="00862B7E"/>
    <w:rsid w:val="00863D61"/>
    <w:rsid w:val="00864CAD"/>
    <w:rsid w:val="008654E1"/>
    <w:rsid w:val="00874E98"/>
    <w:rsid w:val="00876882"/>
    <w:rsid w:val="008816B9"/>
    <w:rsid w:val="008821A3"/>
    <w:rsid w:val="008822B7"/>
    <w:rsid w:val="00884EF1"/>
    <w:rsid w:val="008855B1"/>
    <w:rsid w:val="00892FAF"/>
    <w:rsid w:val="008A0EBA"/>
    <w:rsid w:val="008A4574"/>
    <w:rsid w:val="008B385E"/>
    <w:rsid w:val="008B3F4F"/>
    <w:rsid w:val="008C6E19"/>
    <w:rsid w:val="008D4C79"/>
    <w:rsid w:val="008E2F8B"/>
    <w:rsid w:val="008E3FA8"/>
    <w:rsid w:val="008E75F2"/>
    <w:rsid w:val="008F4A3A"/>
    <w:rsid w:val="00916A71"/>
    <w:rsid w:val="00923550"/>
    <w:rsid w:val="00924759"/>
    <w:rsid w:val="00926D84"/>
    <w:rsid w:val="00937FB0"/>
    <w:rsid w:val="00942EC8"/>
    <w:rsid w:val="00943048"/>
    <w:rsid w:val="009541A6"/>
    <w:rsid w:val="00972A56"/>
    <w:rsid w:val="00976AB6"/>
    <w:rsid w:val="00976BC0"/>
    <w:rsid w:val="00981F87"/>
    <w:rsid w:val="00987826"/>
    <w:rsid w:val="00993EE0"/>
    <w:rsid w:val="00994C71"/>
    <w:rsid w:val="009A4BD5"/>
    <w:rsid w:val="009A4C26"/>
    <w:rsid w:val="009B213D"/>
    <w:rsid w:val="009B6BC1"/>
    <w:rsid w:val="009C295C"/>
    <w:rsid w:val="009C4D87"/>
    <w:rsid w:val="009D28CD"/>
    <w:rsid w:val="009E15EB"/>
    <w:rsid w:val="009F3832"/>
    <w:rsid w:val="00A0348D"/>
    <w:rsid w:val="00A062C7"/>
    <w:rsid w:val="00A06C76"/>
    <w:rsid w:val="00A13E95"/>
    <w:rsid w:val="00A1409F"/>
    <w:rsid w:val="00A26F93"/>
    <w:rsid w:val="00A43FE1"/>
    <w:rsid w:val="00A4675E"/>
    <w:rsid w:val="00A47AB5"/>
    <w:rsid w:val="00A47B5F"/>
    <w:rsid w:val="00A64F71"/>
    <w:rsid w:val="00A70B54"/>
    <w:rsid w:val="00A713AD"/>
    <w:rsid w:val="00A740B7"/>
    <w:rsid w:val="00A7456B"/>
    <w:rsid w:val="00A75D1F"/>
    <w:rsid w:val="00A80582"/>
    <w:rsid w:val="00A912DC"/>
    <w:rsid w:val="00A91530"/>
    <w:rsid w:val="00AA2B53"/>
    <w:rsid w:val="00AA7575"/>
    <w:rsid w:val="00AB0D6B"/>
    <w:rsid w:val="00AC4256"/>
    <w:rsid w:val="00AC58F5"/>
    <w:rsid w:val="00AC6AB0"/>
    <w:rsid w:val="00AD50F8"/>
    <w:rsid w:val="00AD6062"/>
    <w:rsid w:val="00AD783A"/>
    <w:rsid w:val="00AE54E3"/>
    <w:rsid w:val="00AF3402"/>
    <w:rsid w:val="00B0725E"/>
    <w:rsid w:val="00B10251"/>
    <w:rsid w:val="00B20A94"/>
    <w:rsid w:val="00B21D98"/>
    <w:rsid w:val="00B4186A"/>
    <w:rsid w:val="00B426A2"/>
    <w:rsid w:val="00B530B9"/>
    <w:rsid w:val="00B5733F"/>
    <w:rsid w:val="00B75A00"/>
    <w:rsid w:val="00B90858"/>
    <w:rsid w:val="00B9381C"/>
    <w:rsid w:val="00B93BA9"/>
    <w:rsid w:val="00B94C4E"/>
    <w:rsid w:val="00BA038C"/>
    <w:rsid w:val="00BB5987"/>
    <w:rsid w:val="00BC016F"/>
    <w:rsid w:val="00BC2CB3"/>
    <w:rsid w:val="00BC3845"/>
    <w:rsid w:val="00BC3CD2"/>
    <w:rsid w:val="00BC4DF3"/>
    <w:rsid w:val="00BC70D4"/>
    <w:rsid w:val="00BD59C2"/>
    <w:rsid w:val="00BD7223"/>
    <w:rsid w:val="00BE248A"/>
    <w:rsid w:val="00BE3FB5"/>
    <w:rsid w:val="00BE43EF"/>
    <w:rsid w:val="00BF00B7"/>
    <w:rsid w:val="00BF0F00"/>
    <w:rsid w:val="00BF6D95"/>
    <w:rsid w:val="00C10F61"/>
    <w:rsid w:val="00C225CD"/>
    <w:rsid w:val="00C23446"/>
    <w:rsid w:val="00C2398A"/>
    <w:rsid w:val="00C32882"/>
    <w:rsid w:val="00C360FD"/>
    <w:rsid w:val="00C36A36"/>
    <w:rsid w:val="00C45043"/>
    <w:rsid w:val="00C50368"/>
    <w:rsid w:val="00C53483"/>
    <w:rsid w:val="00C576BA"/>
    <w:rsid w:val="00C57E5B"/>
    <w:rsid w:val="00C60348"/>
    <w:rsid w:val="00C61514"/>
    <w:rsid w:val="00C649E6"/>
    <w:rsid w:val="00C7101F"/>
    <w:rsid w:val="00C73E32"/>
    <w:rsid w:val="00C87770"/>
    <w:rsid w:val="00C87D54"/>
    <w:rsid w:val="00C91593"/>
    <w:rsid w:val="00C91F0E"/>
    <w:rsid w:val="00CB18C0"/>
    <w:rsid w:val="00CB7E6D"/>
    <w:rsid w:val="00CC03E8"/>
    <w:rsid w:val="00CC1B61"/>
    <w:rsid w:val="00CC3B79"/>
    <w:rsid w:val="00CC440D"/>
    <w:rsid w:val="00CC5079"/>
    <w:rsid w:val="00CE1506"/>
    <w:rsid w:val="00D02D4C"/>
    <w:rsid w:val="00D03764"/>
    <w:rsid w:val="00D04C29"/>
    <w:rsid w:val="00D10655"/>
    <w:rsid w:val="00D224C0"/>
    <w:rsid w:val="00D23CCC"/>
    <w:rsid w:val="00D26003"/>
    <w:rsid w:val="00D26658"/>
    <w:rsid w:val="00D31527"/>
    <w:rsid w:val="00D32636"/>
    <w:rsid w:val="00D36D86"/>
    <w:rsid w:val="00D37D78"/>
    <w:rsid w:val="00D427D9"/>
    <w:rsid w:val="00D46ABC"/>
    <w:rsid w:val="00D5438F"/>
    <w:rsid w:val="00D57B40"/>
    <w:rsid w:val="00D706F1"/>
    <w:rsid w:val="00D74816"/>
    <w:rsid w:val="00D80F02"/>
    <w:rsid w:val="00D82F44"/>
    <w:rsid w:val="00D91C03"/>
    <w:rsid w:val="00D93464"/>
    <w:rsid w:val="00D95E68"/>
    <w:rsid w:val="00DA091C"/>
    <w:rsid w:val="00DB1CC7"/>
    <w:rsid w:val="00DB6E1E"/>
    <w:rsid w:val="00DC00A5"/>
    <w:rsid w:val="00DF1808"/>
    <w:rsid w:val="00DF2E52"/>
    <w:rsid w:val="00DF7D1E"/>
    <w:rsid w:val="00E01AB3"/>
    <w:rsid w:val="00E0751F"/>
    <w:rsid w:val="00E13348"/>
    <w:rsid w:val="00E1381B"/>
    <w:rsid w:val="00E14370"/>
    <w:rsid w:val="00E16A65"/>
    <w:rsid w:val="00E16E2E"/>
    <w:rsid w:val="00E20453"/>
    <w:rsid w:val="00E35202"/>
    <w:rsid w:val="00E3596B"/>
    <w:rsid w:val="00E6153A"/>
    <w:rsid w:val="00E62813"/>
    <w:rsid w:val="00E653F1"/>
    <w:rsid w:val="00E654F6"/>
    <w:rsid w:val="00E70224"/>
    <w:rsid w:val="00E7195C"/>
    <w:rsid w:val="00E73B6A"/>
    <w:rsid w:val="00E74D41"/>
    <w:rsid w:val="00E822C0"/>
    <w:rsid w:val="00E82602"/>
    <w:rsid w:val="00E83E23"/>
    <w:rsid w:val="00E84CB3"/>
    <w:rsid w:val="00E87A40"/>
    <w:rsid w:val="00E923D0"/>
    <w:rsid w:val="00EA1520"/>
    <w:rsid w:val="00EA3353"/>
    <w:rsid w:val="00EA5B20"/>
    <w:rsid w:val="00EA6CB7"/>
    <w:rsid w:val="00EB6BA6"/>
    <w:rsid w:val="00EB7714"/>
    <w:rsid w:val="00EC1404"/>
    <w:rsid w:val="00EC70FF"/>
    <w:rsid w:val="00ED1C8D"/>
    <w:rsid w:val="00ED2703"/>
    <w:rsid w:val="00ED64F5"/>
    <w:rsid w:val="00EF38C7"/>
    <w:rsid w:val="00F02272"/>
    <w:rsid w:val="00F16EC4"/>
    <w:rsid w:val="00F23440"/>
    <w:rsid w:val="00F30E1B"/>
    <w:rsid w:val="00F43ECA"/>
    <w:rsid w:val="00F5020B"/>
    <w:rsid w:val="00F53EBF"/>
    <w:rsid w:val="00F621E0"/>
    <w:rsid w:val="00F62D60"/>
    <w:rsid w:val="00F65CE7"/>
    <w:rsid w:val="00F67242"/>
    <w:rsid w:val="00F67A85"/>
    <w:rsid w:val="00F811A9"/>
    <w:rsid w:val="00F845EC"/>
    <w:rsid w:val="00F86C7D"/>
    <w:rsid w:val="00F86EC4"/>
    <w:rsid w:val="00F87B38"/>
    <w:rsid w:val="00F91E94"/>
    <w:rsid w:val="00F93925"/>
    <w:rsid w:val="00F96BCF"/>
    <w:rsid w:val="00FA11C7"/>
    <w:rsid w:val="00FA1B69"/>
    <w:rsid w:val="00FA6A81"/>
    <w:rsid w:val="00FB5845"/>
    <w:rsid w:val="00FC04E8"/>
    <w:rsid w:val="00FC4621"/>
    <w:rsid w:val="00FC5BF9"/>
    <w:rsid w:val="00FD26DF"/>
    <w:rsid w:val="00FE0D37"/>
    <w:rsid w:val="00FE1DE7"/>
    <w:rsid w:val="00FE261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54DDF"/>
  <w15:chartTrackingRefBased/>
  <w15:docId w15:val="{EBF4C2A4-7D7F-47A5-936C-FC3B9F39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5FFB"/>
    <w:rPr>
      <w:color w:val="0000FF"/>
      <w:u w:val="single"/>
    </w:rPr>
  </w:style>
  <w:style w:type="paragraph" w:styleId="NormalWeb">
    <w:name w:val="Normal (Web)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F3"/>
    <w:pPr>
      <w:ind w:left="708"/>
    </w:pPr>
  </w:style>
  <w:style w:type="character" w:customStyle="1" w:styleId="HeaderChar">
    <w:name w:val="Header Char"/>
    <w:basedOn w:val="DefaultParagraphFont"/>
    <w:link w:val="Header"/>
    <w:uiPriority w:val="99"/>
    <w:rsid w:val="001D762C"/>
    <w:rPr>
      <w:sz w:val="24"/>
      <w:szCs w:val="24"/>
      <w:lang w:val="sl-SI" w:eastAsia="sl-SI"/>
    </w:rPr>
  </w:style>
  <w:style w:type="paragraph" w:styleId="BodyText">
    <w:name w:val="Body Text"/>
    <w:basedOn w:val="Normal"/>
    <w:rsid w:val="00916A71"/>
    <w:pPr>
      <w:spacing w:after="120"/>
      <w:ind w:firstLine="720"/>
      <w:jc w:val="both"/>
    </w:pPr>
    <w:rPr>
      <w:rFonts w:ascii="Cirilica Times" w:hAnsi="Cirilica Times"/>
      <w:szCs w:val="20"/>
      <w:lang w:val="en-US" w:eastAsia="en-US"/>
    </w:rPr>
  </w:style>
  <w:style w:type="character" w:styleId="FollowedHyperlink">
    <w:name w:val="FollowedHyperlink"/>
    <w:basedOn w:val="DefaultParagraphFont"/>
    <w:rsid w:val="00BC2CB3"/>
    <w:rPr>
      <w:color w:val="800080"/>
      <w:u w:val="single"/>
    </w:rPr>
  </w:style>
  <w:style w:type="character" w:styleId="HTMLCite">
    <w:name w:val="HTML Cite"/>
    <w:basedOn w:val="DefaultParagraphFont"/>
    <w:rsid w:val="00446346"/>
    <w:rPr>
      <w:i/>
      <w:iCs/>
    </w:rPr>
  </w:style>
  <w:style w:type="table" w:styleId="TableList7">
    <w:name w:val="Table List 7"/>
    <w:basedOn w:val="TableNormal"/>
    <w:rsid w:val="000523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Vladan Ristić</dc:creator>
  <cp:keywords/>
  <dc:description/>
  <cp:lastModifiedBy>Vladan Ristić</cp:lastModifiedBy>
  <cp:revision>2</cp:revision>
  <cp:lastPrinted>2012-11-07T08:34:00Z</cp:lastPrinted>
  <dcterms:created xsi:type="dcterms:W3CDTF">2017-08-25T18:21:00Z</dcterms:created>
  <dcterms:modified xsi:type="dcterms:W3CDTF">2017-08-25T18:21:00Z</dcterms:modified>
</cp:coreProperties>
</file>